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41DBA" w14:textId="77777777" w:rsidR="00580CE7" w:rsidRDefault="00580CE7" w:rsidP="001169F2">
      <w:pPr>
        <w:jc w:val="center"/>
        <w:rPr>
          <w:rFonts w:ascii="Times New Roman" w:hAnsi="Times New Roman" w:cs="Times New Roman"/>
          <w:b/>
          <w:caps/>
          <w:color w:val="262626" w:themeColor="text1" w:themeTint="D9"/>
          <w:sz w:val="80"/>
          <w:szCs w:val="80"/>
        </w:rPr>
      </w:pPr>
    </w:p>
    <w:p w14:paraId="31A563AE" w14:textId="77777777" w:rsidR="00580CE7" w:rsidRDefault="00580CE7" w:rsidP="001169F2">
      <w:pPr>
        <w:jc w:val="center"/>
        <w:rPr>
          <w:rFonts w:ascii="Times New Roman" w:hAnsi="Times New Roman" w:cs="Times New Roman"/>
          <w:b/>
          <w:caps/>
          <w:color w:val="262626" w:themeColor="text1" w:themeTint="D9"/>
          <w:sz w:val="80"/>
          <w:szCs w:val="80"/>
        </w:rPr>
      </w:pPr>
    </w:p>
    <w:p w14:paraId="30EDCE79" w14:textId="77777777" w:rsidR="00486ADA" w:rsidRPr="00E63BE4" w:rsidRDefault="00E8768C" w:rsidP="001169F2">
      <w:pPr>
        <w:jc w:val="center"/>
        <w:rPr>
          <w:rFonts w:ascii="Times New Roman" w:hAnsi="Times New Roman" w:cs="Times New Roman"/>
          <w:b/>
          <w:caps/>
          <w:color w:val="002060"/>
          <w:sz w:val="80"/>
          <w:szCs w:val="80"/>
        </w:rPr>
      </w:pPr>
      <w:r w:rsidRPr="00E63BE4">
        <w:rPr>
          <w:rFonts w:ascii="Times New Roman" w:hAnsi="Times New Roman" w:cs="Times New Roman"/>
          <w:b/>
          <w:caps/>
          <w:color w:val="002060"/>
          <w:sz w:val="80"/>
          <w:szCs w:val="80"/>
        </w:rPr>
        <w:t>Komunitný plán sociálnych služieb</w:t>
      </w:r>
    </w:p>
    <w:p w14:paraId="2E16BDA4" w14:textId="77777777" w:rsidR="001169F2" w:rsidRPr="00E63BE4" w:rsidRDefault="00E8768C" w:rsidP="001169F2">
      <w:pPr>
        <w:jc w:val="center"/>
        <w:rPr>
          <w:rFonts w:ascii="Times New Roman" w:hAnsi="Times New Roman" w:cs="Times New Roman"/>
          <w:b/>
          <w:caps/>
          <w:color w:val="002060"/>
          <w:sz w:val="80"/>
          <w:szCs w:val="80"/>
        </w:rPr>
      </w:pPr>
      <w:r w:rsidRPr="00E63BE4">
        <w:rPr>
          <w:rFonts w:ascii="Times New Roman" w:hAnsi="Times New Roman" w:cs="Times New Roman"/>
          <w:b/>
          <w:caps/>
          <w:color w:val="002060"/>
          <w:sz w:val="80"/>
          <w:szCs w:val="80"/>
        </w:rPr>
        <w:t>Obce Tomášovce</w:t>
      </w:r>
    </w:p>
    <w:p w14:paraId="39761392" w14:textId="77777777" w:rsidR="001169F2" w:rsidRPr="001169F2" w:rsidRDefault="001169F2" w:rsidP="001169F2">
      <w:pPr>
        <w:rPr>
          <w:rFonts w:ascii="Times New Roman" w:hAnsi="Times New Roman" w:cs="Times New Roman"/>
          <w:sz w:val="80"/>
          <w:szCs w:val="80"/>
        </w:rPr>
      </w:pPr>
    </w:p>
    <w:p w14:paraId="01D99D76" w14:textId="77777777" w:rsidR="00E8768C" w:rsidRDefault="00E8768C" w:rsidP="001169F2">
      <w:pPr>
        <w:tabs>
          <w:tab w:val="left" w:pos="3825"/>
        </w:tabs>
        <w:rPr>
          <w:rFonts w:ascii="Times New Roman" w:hAnsi="Times New Roman" w:cs="Times New Roman"/>
        </w:rPr>
      </w:pPr>
    </w:p>
    <w:p w14:paraId="147A6E0B" w14:textId="77777777" w:rsidR="001169F2" w:rsidRDefault="001169F2" w:rsidP="001169F2">
      <w:pPr>
        <w:tabs>
          <w:tab w:val="left" w:pos="3825"/>
        </w:tabs>
        <w:rPr>
          <w:rFonts w:ascii="Times New Roman" w:hAnsi="Times New Roman" w:cs="Times New Roman"/>
        </w:rPr>
      </w:pPr>
    </w:p>
    <w:p w14:paraId="37DC5BFD" w14:textId="77777777" w:rsidR="001169F2" w:rsidRDefault="001169F2" w:rsidP="001169F2">
      <w:pPr>
        <w:tabs>
          <w:tab w:val="left" w:pos="3825"/>
        </w:tabs>
        <w:rPr>
          <w:rFonts w:ascii="Times New Roman" w:hAnsi="Times New Roman" w:cs="Times New Roman"/>
        </w:rPr>
      </w:pPr>
    </w:p>
    <w:p w14:paraId="1BC1C809" w14:textId="77777777" w:rsidR="001169F2" w:rsidRDefault="001169F2" w:rsidP="001169F2">
      <w:pPr>
        <w:tabs>
          <w:tab w:val="left" w:pos="3825"/>
        </w:tabs>
        <w:rPr>
          <w:rFonts w:ascii="Times New Roman" w:hAnsi="Times New Roman" w:cs="Times New Roman"/>
        </w:rPr>
      </w:pPr>
    </w:p>
    <w:p w14:paraId="7423D3EA" w14:textId="77777777" w:rsidR="001169F2" w:rsidRDefault="001169F2" w:rsidP="001169F2">
      <w:pPr>
        <w:tabs>
          <w:tab w:val="left" w:pos="3825"/>
        </w:tabs>
        <w:rPr>
          <w:rFonts w:ascii="Times New Roman" w:hAnsi="Times New Roman" w:cs="Times New Roman"/>
        </w:rPr>
      </w:pPr>
    </w:p>
    <w:p w14:paraId="1D859F43" w14:textId="77777777" w:rsidR="001169F2" w:rsidRDefault="001169F2" w:rsidP="001169F2">
      <w:pPr>
        <w:tabs>
          <w:tab w:val="left" w:pos="3825"/>
        </w:tabs>
        <w:rPr>
          <w:rFonts w:ascii="Times New Roman" w:hAnsi="Times New Roman" w:cs="Times New Roman"/>
        </w:rPr>
      </w:pPr>
    </w:p>
    <w:p w14:paraId="2A3B8C82" w14:textId="77777777" w:rsidR="001169F2" w:rsidRDefault="001169F2" w:rsidP="001169F2">
      <w:pPr>
        <w:tabs>
          <w:tab w:val="left" w:pos="3825"/>
        </w:tabs>
        <w:rPr>
          <w:rFonts w:ascii="Times New Roman" w:hAnsi="Times New Roman" w:cs="Times New Roman"/>
        </w:rPr>
      </w:pPr>
    </w:p>
    <w:p w14:paraId="498A0F6C" w14:textId="77777777" w:rsidR="001169F2" w:rsidRDefault="001169F2" w:rsidP="001169F2">
      <w:pPr>
        <w:tabs>
          <w:tab w:val="left" w:pos="3825"/>
        </w:tabs>
        <w:rPr>
          <w:rFonts w:ascii="Times New Roman" w:hAnsi="Times New Roman" w:cs="Times New Roman"/>
        </w:rPr>
      </w:pPr>
    </w:p>
    <w:p w14:paraId="507E84EA" w14:textId="77777777" w:rsidR="001169F2" w:rsidRPr="0073391B" w:rsidRDefault="000004F2" w:rsidP="00580CE7">
      <w:pPr>
        <w:tabs>
          <w:tab w:val="left" w:pos="3825"/>
        </w:tabs>
        <w:jc w:val="center"/>
        <w:rPr>
          <w:rFonts w:ascii="Times New Roman" w:hAnsi="Times New Roman" w:cs="Times New Roman"/>
          <w:b/>
          <w:sz w:val="72"/>
          <w:szCs w:val="72"/>
        </w:rPr>
      </w:pPr>
      <w:r w:rsidRPr="0073391B">
        <w:rPr>
          <w:rFonts w:ascii="Times New Roman" w:hAnsi="Times New Roman" w:cs="Times New Roman"/>
          <w:b/>
          <w:sz w:val="72"/>
          <w:szCs w:val="72"/>
        </w:rPr>
        <w:t>2018</w:t>
      </w:r>
      <w:r w:rsidR="006E7B03" w:rsidRPr="0073391B">
        <w:rPr>
          <w:rFonts w:ascii="Times New Roman" w:hAnsi="Times New Roman" w:cs="Times New Roman"/>
          <w:b/>
          <w:sz w:val="72"/>
          <w:szCs w:val="72"/>
        </w:rPr>
        <w:t xml:space="preserve"> – 202</w:t>
      </w:r>
      <w:r w:rsidRPr="0073391B">
        <w:rPr>
          <w:rFonts w:ascii="Times New Roman" w:hAnsi="Times New Roman" w:cs="Times New Roman"/>
          <w:b/>
          <w:sz w:val="72"/>
          <w:szCs w:val="72"/>
        </w:rPr>
        <w:t>2</w:t>
      </w:r>
    </w:p>
    <w:p w14:paraId="20BDE751" w14:textId="77777777" w:rsidR="00580CE7" w:rsidRDefault="00580CE7" w:rsidP="00580CE7">
      <w:pPr>
        <w:tabs>
          <w:tab w:val="left" w:pos="3825"/>
        </w:tabs>
        <w:jc w:val="center"/>
        <w:rPr>
          <w:rFonts w:ascii="Times New Roman" w:hAnsi="Times New Roman" w:cs="Times New Roman"/>
        </w:rPr>
      </w:pPr>
    </w:p>
    <w:p w14:paraId="666A77E5" w14:textId="021AAE44" w:rsidR="00580CE7" w:rsidRDefault="00FA1CA8" w:rsidP="00FA1CA8">
      <w:pPr>
        <w:tabs>
          <w:tab w:val="left" w:pos="3825"/>
        </w:tabs>
        <w:rPr>
          <w:rFonts w:ascii="Times New Roman" w:hAnsi="Times New Roman" w:cs="Times New Roman"/>
        </w:rPr>
      </w:pPr>
      <w:r>
        <w:rPr>
          <w:rFonts w:ascii="Times New Roman" w:hAnsi="Times New Roman" w:cs="Times New Roman"/>
        </w:rPr>
        <w:tab/>
      </w:r>
      <w:r w:rsidR="00580CE7">
        <w:rPr>
          <w:rFonts w:ascii="Times New Roman" w:hAnsi="Times New Roman" w:cs="Times New Roman"/>
        </w:rPr>
        <w:t>Október 2017</w:t>
      </w:r>
    </w:p>
    <w:p w14:paraId="1D8684C1" w14:textId="77777777" w:rsidR="001169F2" w:rsidRDefault="001169F2" w:rsidP="001169F2">
      <w:pPr>
        <w:tabs>
          <w:tab w:val="left" w:pos="3825"/>
        </w:tabs>
        <w:rPr>
          <w:rFonts w:ascii="Times New Roman" w:hAnsi="Times New Roman" w:cs="Times New Roman"/>
        </w:rPr>
      </w:pPr>
    </w:p>
    <w:p w14:paraId="4C9F9D8E" w14:textId="77777777" w:rsidR="001169F2" w:rsidRDefault="001169F2" w:rsidP="001169F2">
      <w:pPr>
        <w:tabs>
          <w:tab w:val="left" w:pos="3825"/>
        </w:tabs>
        <w:rPr>
          <w:rFonts w:ascii="Times New Roman" w:hAnsi="Times New Roman" w:cs="Times New Roman"/>
        </w:rPr>
      </w:pPr>
    </w:p>
    <w:p w14:paraId="226C2854" w14:textId="77777777" w:rsidR="001169F2" w:rsidRPr="00E63BE4" w:rsidRDefault="001169F2" w:rsidP="001169F2">
      <w:pPr>
        <w:tabs>
          <w:tab w:val="left" w:pos="3825"/>
        </w:tabs>
        <w:rPr>
          <w:rFonts w:ascii="Times New Roman" w:hAnsi="Times New Roman" w:cs="Times New Roman"/>
          <w:b/>
          <w:sz w:val="32"/>
          <w:szCs w:val="32"/>
        </w:rPr>
      </w:pPr>
      <w:r w:rsidRPr="00E63BE4">
        <w:rPr>
          <w:rFonts w:ascii="Times New Roman" w:hAnsi="Times New Roman" w:cs="Times New Roman"/>
          <w:b/>
          <w:color w:val="002060"/>
          <w:sz w:val="32"/>
          <w:szCs w:val="32"/>
        </w:rPr>
        <w:t>Obstarávateľ:</w:t>
      </w:r>
      <w:r w:rsidRPr="00E63BE4">
        <w:rPr>
          <w:rFonts w:ascii="Times New Roman" w:hAnsi="Times New Roman" w:cs="Times New Roman"/>
          <w:color w:val="4D671B" w:themeColor="accent1" w:themeShade="80"/>
          <w:sz w:val="32"/>
          <w:szCs w:val="32"/>
        </w:rPr>
        <w:t xml:space="preserve">   </w:t>
      </w:r>
      <w:r w:rsidRPr="00E63BE4">
        <w:rPr>
          <w:rFonts w:ascii="Times New Roman" w:hAnsi="Times New Roman" w:cs="Times New Roman"/>
          <w:b/>
          <w:sz w:val="32"/>
          <w:szCs w:val="32"/>
        </w:rPr>
        <w:t>Obec Tomášovce</w:t>
      </w:r>
    </w:p>
    <w:p w14:paraId="2A53ECE4" w14:textId="77777777" w:rsidR="001169F2" w:rsidRDefault="001169F2" w:rsidP="001169F2">
      <w:pPr>
        <w:tabs>
          <w:tab w:val="left" w:pos="3825"/>
        </w:tabs>
        <w:rPr>
          <w:rFonts w:ascii="Times New Roman" w:hAnsi="Times New Roman" w:cs="Times New Roman"/>
        </w:rPr>
      </w:pPr>
    </w:p>
    <w:p w14:paraId="70B3C084" w14:textId="5C8A5898" w:rsidR="001169F2" w:rsidRPr="00E63BE4" w:rsidRDefault="001169F2" w:rsidP="001169F2">
      <w:pPr>
        <w:tabs>
          <w:tab w:val="left" w:pos="3825"/>
        </w:tabs>
        <w:rPr>
          <w:rFonts w:ascii="Times New Roman" w:hAnsi="Times New Roman" w:cs="Times New Roman"/>
          <w:color w:val="4D671B" w:themeColor="accent1" w:themeShade="80"/>
          <w:sz w:val="32"/>
          <w:szCs w:val="32"/>
        </w:rPr>
      </w:pPr>
      <w:r w:rsidRPr="00E63BE4">
        <w:rPr>
          <w:rFonts w:ascii="Times New Roman" w:hAnsi="Times New Roman" w:cs="Times New Roman"/>
          <w:b/>
          <w:color w:val="002060"/>
          <w:sz w:val="32"/>
          <w:szCs w:val="32"/>
        </w:rPr>
        <w:t>Garant:</w:t>
      </w:r>
      <w:r w:rsidR="00487A0A" w:rsidRPr="00E63BE4">
        <w:rPr>
          <w:rFonts w:ascii="Times New Roman" w:hAnsi="Times New Roman" w:cs="Times New Roman"/>
          <w:color w:val="4D671B" w:themeColor="accent1" w:themeShade="80"/>
          <w:sz w:val="32"/>
          <w:szCs w:val="32"/>
        </w:rPr>
        <w:t xml:space="preserve">   </w:t>
      </w:r>
      <w:r w:rsidR="00487A0A" w:rsidRPr="00E63BE4">
        <w:rPr>
          <w:rFonts w:ascii="Times New Roman" w:hAnsi="Times New Roman" w:cs="Times New Roman"/>
          <w:b/>
          <w:sz w:val="32"/>
          <w:szCs w:val="32"/>
        </w:rPr>
        <w:t xml:space="preserve">Ing. Ján </w:t>
      </w:r>
      <w:proofErr w:type="spellStart"/>
      <w:r w:rsidR="00487A0A" w:rsidRPr="00E63BE4">
        <w:rPr>
          <w:rFonts w:ascii="Times New Roman" w:hAnsi="Times New Roman" w:cs="Times New Roman"/>
          <w:b/>
          <w:sz w:val="32"/>
          <w:szCs w:val="32"/>
        </w:rPr>
        <w:t>Mičuda</w:t>
      </w:r>
      <w:proofErr w:type="spellEnd"/>
      <w:r w:rsidR="00487A0A" w:rsidRPr="00E63BE4">
        <w:rPr>
          <w:rFonts w:ascii="Times New Roman" w:hAnsi="Times New Roman" w:cs="Times New Roman"/>
          <w:b/>
          <w:sz w:val="32"/>
          <w:szCs w:val="32"/>
        </w:rPr>
        <w:t xml:space="preserve"> – starosta obce</w:t>
      </w:r>
    </w:p>
    <w:p w14:paraId="3AED720D" w14:textId="77777777" w:rsidR="001169F2" w:rsidRDefault="001169F2" w:rsidP="001169F2">
      <w:pPr>
        <w:tabs>
          <w:tab w:val="left" w:pos="3825"/>
        </w:tabs>
        <w:rPr>
          <w:rFonts w:ascii="Times New Roman" w:hAnsi="Times New Roman" w:cs="Times New Roman"/>
        </w:rPr>
      </w:pPr>
    </w:p>
    <w:p w14:paraId="50E7A35D" w14:textId="77777777" w:rsidR="00E63BE4" w:rsidRDefault="001169F2" w:rsidP="00E63BE4">
      <w:pPr>
        <w:tabs>
          <w:tab w:val="left" w:pos="3825"/>
        </w:tabs>
        <w:rPr>
          <w:rFonts w:ascii="Times New Roman" w:hAnsi="Times New Roman" w:cs="Times New Roman"/>
          <w:sz w:val="24"/>
        </w:rPr>
      </w:pPr>
      <w:r w:rsidRPr="00E63BE4">
        <w:rPr>
          <w:rFonts w:ascii="Times New Roman" w:hAnsi="Times New Roman" w:cs="Times New Roman"/>
          <w:color w:val="002060"/>
          <w:sz w:val="28"/>
          <w:szCs w:val="28"/>
        </w:rPr>
        <w:t>Spracovateľská skupina:</w:t>
      </w:r>
      <w:r w:rsidRPr="00E63BE4">
        <w:rPr>
          <w:rFonts w:ascii="Times New Roman" w:hAnsi="Times New Roman" w:cs="Times New Roman"/>
          <w:color w:val="002060"/>
          <w:sz w:val="28"/>
        </w:rPr>
        <w:t xml:space="preserve">   </w:t>
      </w:r>
      <w:r w:rsidRPr="00E63BE4">
        <w:rPr>
          <w:rFonts w:ascii="Times New Roman" w:hAnsi="Times New Roman" w:cs="Times New Roman"/>
          <w:sz w:val="24"/>
        </w:rPr>
        <w:t xml:space="preserve">Ing. Ján </w:t>
      </w:r>
      <w:proofErr w:type="spellStart"/>
      <w:r w:rsidRPr="00E63BE4">
        <w:rPr>
          <w:rFonts w:ascii="Times New Roman" w:hAnsi="Times New Roman" w:cs="Times New Roman"/>
          <w:sz w:val="24"/>
        </w:rPr>
        <w:t>Mičuda</w:t>
      </w:r>
      <w:proofErr w:type="spellEnd"/>
    </w:p>
    <w:p w14:paraId="428DF689" w14:textId="2CBABCF3" w:rsidR="001169F2" w:rsidRPr="00E63BE4" w:rsidRDefault="00E63BE4" w:rsidP="00E63BE4">
      <w:pPr>
        <w:tabs>
          <w:tab w:val="left" w:pos="2835"/>
        </w:tabs>
        <w:rPr>
          <w:rFonts w:ascii="Times New Roman" w:hAnsi="Times New Roman" w:cs="Times New Roman"/>
          <w:sz w:val="24"/>
        </w:rPr>
      </w:pPr>
      <w:r>
        <w:rPr>
          <w:rFonts w:ascii="Times New Roman" w:hAnsi="Times New Roman" w:cs="Times New Roman"/>
          <w:sz w:val="24"/>
        </w:rPr>
        <w:tab/>
      </w:r>
      <w:r w:rsidR="001169F2" w:rsidRPr="00E63BE4">
        <w:rPr>
          <w:rFonts w:ascii="Times New Roman" w:hAnsi="Times New Roman" w:cs="Times New Roman"/>
          <w:sz w:val="24"/>
        </w:rPr>
        <w:t xml:space="preserve"> </w:t>
      </w:r>
      <w:r>
        <w:rPr>
          <w:rFonts w:ascii="Times New Roman" w:hAnsi="Times New Roman" w:cs="Times New Roman"/>
          <w:sz w:val="24"/>
        </w:rPr>
        <w:t xml:space="preserve"> </w:t>
      </w:r>
      <w:r w:rsidR="001169F2" w:rsidRPr="00E63BE4">
        <w:rPr>
          <w:rFonts w:ascii="Times New Roman" w:hAnsi="Times New Roman" w:cs="Times New Roman"/>
          <w:sz w:val="24"/>
        </w:rPr>
        <w:t xml:space="preserve">Brigita </w:t>
      </w:r>
      <w:proofErr w:type="spellStart"/>
      <w:r w:rsidR="001169F2" w:rsidRPr="00E63BE4">
        <w:rPr>
          <w:rFonts w:ascii="Times New Roman" w:hAnsi="Times New Roman" w:cs="Times New Roman"/>
          <w:sz w:val="24"/>
        </w:rPr>
        <w:t>Petianová</w:t>
      </w:r>
      <w:proofErr w:type="spellEnd"/>
    </w:p>
    <w:p w14:paraId="59F4FA2E" w14:textId="77777777" w:rsidR="00E63BE4" w:rsidRDefault="00E63BE4" w:rsidP="00E63BE4">
      <w:pPr>
        <w:tabs>
          <w:tab w:val="left" w:pos="0"/>
          <w:tab w:val="left" w:pos="2977"/>
        </w:tabs>
        <w:rPr>
          <w:rFonts w:ascii="Times New Roman" w:hAnsi="Times New Roman" w:cs="Times New Roman"/>
          <w:sz w:val="24"/>
        </w:rPr>
      </w:pPr>
      <w:r>
        <w:rPr>
          <w:rFonts w:ascii="Times New Roman" w:hAnsi="Times New Roman" w:cs="Times New Roman"/>
          <w:sz w:val="24"/>
        </w:rPr>
        <w:tab/>
      </w:r>
      <w:r w:rsidR="001169F2" w:rsidRPr="00E63BE4">
        <w:rPr>
          <w:rFonts w:ascii="Times New Roman" w:hAnsi="Times New Roman" w:cs="Times New Roman"/>
          <w:sz w:val="24"/>
        </w:rPr>
        <w:t xml:space="preserve">Ing. Janka </w:t>
      </w:r>
      <w:proofErr w:type="spellStart"/>
      <w:r w:rsidR="001169F2" w:rsidRPr="00E63BE4">
        <w:rPr>
          <w:rFonts w:ascii="Times New Roman" w:hAnsi="Times New Roman" w:cs="Times New Roman"/>
          <w:sz w:val="24"/>
        </w:rPr>
        <w:t>Mičudová</w:t>
      </w:r>
      <w:proofErr w:type="spellEnd"/>
    </w:p>
    <w:p w14:paraId="03B06181" w14:textId="6029F40D" w:rsidR="001169F2" w:rsidRPr="00E63BE4" w:rsidRDefault="00E63BE4" w:rsidP="00E63BE4">
      <w:pPr>
        <w:tabs>
          <w:tab w:val="left" w:pos="0"/>
          <w:tab w:val="left" w:pos="2977"/>
        </w:tabs>
        <w:rPr>
          <w:rFonts w:ascii="Times New Roman" w:hAnsi="Times New Roman" w:cs="Times New Roman"/>
          <w:sz w:val="24"/>
        </w:rPr>
      </w:pPr>
      <w:r>
        <w:rPr>
          <w:rFonts w:ascii="Times New Roman" w:hAnsi="Times New Roman" w:cs="Times New Roman"/>
          <w:sz w:val="24"/>
        </w:rPr>
        <w:tab/>
      </w:r>
      <w:r w:rsidR="001169F2" w:rsidRPr="00E63BE4">
        <w:rPr>
          <w:rFonts w:ascii="Times New Roman" w:hAnsi="Times New Roman" w:cs="Times New Roman"/>
          <w:sz w:val="24"/>
        </w:rPr>
        <w:t xml:space="preserve">Ing. Zuzana </w:t>
      </w:r>
      <w:proofErr w:type="spellStart"/>
      <w:r w:rsidR="001169F2" w:rsidRPr="00E63BE4">
        <w:rPr>
          <w:rFonts w:ascii="Times New Roman" w:hAnsi="Times New Roman" w:cs="Times New Roman"/>
          <w:sz w:val="24"/>
        </w:rPr>
        <w:t>Lošťáková</w:t>
      </w:r>
      <w:proofErr w:type="spellEnd"/>
    </w:p>
    <w:p w14:paraId="209948A3" w14:textId="0D6C1F55" w:rsidR="006E7B03" w:rsidRPr="00E63BE4" w:rsidRDefault="00E63BE4" w:rsidP="00E63BE4">
      <w:pPr>
        <w:tabs>
          <w:tab w:val="left" w:pos="0"/>
          <w:tab w:val="left" w:pos="2977"/>
        </w:tabs>
        <w:rPr>
          <w:rFonts w:ascii="Times New Roman" w:hAnsi="Times New Roman" w:cs="Times New Roman"/>
          <w:sz w:val="24"/>
        </w:rPr>
      </w:pPr>
      <w:r>
        <w:rPr>
          <w:rFonts w:ascii="Times New Roman" w:hAnsi="Times New Roman" w:cs="Times New Roman"/>
          <w:sz w:val="24"/>
        </w:rPr>
        <w:tab/>
      </w:r>
      <w:r w:rsidR="006E7B03" w:rsidRPr="00E63BE4">
        <w:rPr>
          <w:rFonts w:ascii="Times New Roman" w:hAnsi="Times New Roman" w:cs="Times New Roman"/>
          <w:sz w:val="24"/>
        </w:rPr>
        <w:t>Projektový tím S</w:t>
      </w:r>
      <w:r w:rsidR="00463438" w:rsidRPr="00E63BE4">
        <w:rPr>
          <w:rFonts w:ascii="Times New Roman" w:hAnsi="Times New Roman" w:cs="Times New Roman"/>
          <w:sz w:val="24"/>
        </w:rPr>
        <w:t>OCIA</w:t>
      </w:r>
    </w:p>
    <w:p w14:paraId="33846697" w14:textId="77777777" w:rsidR="001169F2" w:rsidRPr="00E63BE4" w:rsidRDefault="001169F2" w:rsidP="001169F2">
      <w:pPr>
        <w:tabs>
          <w:tab w:val="left" w:pos="0"/>
        </w:tabs>
        <w:rPr>
          <w:rFonts w:ascii="Times New Roman" w:hAnsi="Times New Roman" w:cs="Times New Roman"/>
          <w:sz w:val="24"/>
        </w:rPr>
      </w:pPr>
    </w:p>
    <w:p w14:paraId="79606C5E" w14:textId="77777777" w:rsidR="001169F2" w:rsidRDefault="001169F2" w:rsidP="001169F2">
      <w:pPr>
        <w:tabs>
          <w:tab w:val="left" w:pos="0"/>
        </w:tabs>
        <w:rPr>
          <w:rFonts w:ascii="Times New Roman" w:hAnsi="Times New Roman" w:cs="Times New Roman"/>
        </w:rPr>
      </w:pPr>
    </w:p>
    <w:p w14:paraId="032A573A" w14:textId="77777777" w:rsidR="001169F2" w:rsidRDefault="001169F2" w:rsidP="001169F2">
      <w:pPr>
        <w:tabs>
          <w:tab w:val="left" w:pos="0"/>
        </w:tabs>
        <w:rPr>
          <w:rFonts w:ascii="Times New Roman" w:hAnsi="Times New Roman" w:cs="Times New Roman"/>
        </w:rPr>
      </w:pPr>
    </w:p>
    <w:p w14:paraId="0A60EFF7" w14:textId="77777777" w:rsidR="001169F2" w:rsidRDefault="001169F2" w:rsidP="001169F2">
      <w:pPr>
        <w:tabs>
          <w:tab w:val="left" w:pos="0"/>
        </w:tabs>
        <w:rPr>
          <w:rFonts w:ascii="Times New Roman" w:hAnsi="Times New Roman" w:cs="Times New Roman"/>
        </w:rPr>
      </w:pPr>
    </w:p>
    <w:p w14:paraId="43E28A6F" w14:textId="32F1C162" w:rsidR="001169F2" w:rsidRPr="00E63BE4" w:rsidRDefault="001169F2" w:rsidP="00E63BE4">
      <w:pPr>
        <w:tabs>
          <w:tab w:val="left" w:pos="0"/>
          <w:tab w:val="left" w:pos="2977"/>
        </w:tabs>
        <w:rPr>
          <w:rFonts w:ascii="Times New Roman" w:hAnsi="Times New Roman" w:cs="Times New Roman"/>
          <w:sz w:val="24"/>
        </w:rPr>
      </w:pPr>
      <w:r w:rsidRPr="00E63BE4">
        <w:rPr>
          <w:rFonts w:ascii="Times New Roman" w:hAnsi="Times New Roman" w:cs="Times New Roman"/>
          <w:color w:val="002060"/>
          <w:sz w:val="28"/>
          <w:szCs w:val="28"/>
        </w:rPr>
        <w:t>Kontakt:</w:t>
      </w:r>
      <w:r w:rsidR="00E63BE4">
        <w:rPr>
          <w:rFonts w:ascii="Times New Roman" w:hAnsi="Times New Roman" w:cs="Times New Roman"/>
        </w:rPr>
        <w:tab/>
      </w:r>
      <w:r>
        <w:rPr>
          <w:rFonts w:ascii="Times New Roman" w:hAnsi="Times New Roman" w:cs="Times New Roman"/>
        </w:rPr>
        <w:t xml:space="preserve"> </w:t>
      </w:r>
      <w:r w:rsidRPr="00E63BE4">
        <w:rPr>
          <w:rFonts w:ascii="Times New Roman" w:hAnsi="Times New Roman" w:cs="Times New Roman"/>
          <w:b/>
          <w:sz w:val="24"/>
        </w:rPr>
        <w:t>Obecný úrad Tomášovce</w:t>
      </w:r>
    </w:p>
    <w:p w14:paraId="64E59B88" w14:textId="1958E98F" w:rsidR="001169F2" w:rsidRPr="00E63BE4" w:rsidRDefault="00E63BE4" w:rsidP="00E63BE4">
      <w:pPr>
        <w:tabs>
          <w:tab w:val="left" w:pos="0"/>
          <w:tab w:val="left" w:pos="2977"/>
        </w:tabs>
        <w:rPr>
          <w:rFonts w:ascii="Times New Roman" w:hAnsi="Times New Roman" w:cs="Times New Roman"/>
          <w:sz w:val="24"/>
        </w:rPr>
      </w:pPr>
      <w:r w:rsidRPr="00E63BE4">
        <w:rPr>
          <w:rFonts w:ascii="Times New Roman" w:hAnsi="Times New Roman" w:cs="Times New Roman"/>
          <w:sz w:val="24"/>
        </w:rPr>
        <w:tab/>
      </w:r>
      <w:r w:rsidR="001169F2" w:rsidRPr="00E63BE4">
        <w:rPr>
          <w:rFonts w:ascii="Times New Roman" w:hAnsi="Times New Roman" w:cs="Times New Roman"/>
          <w:sz w:val="24"/>
        </w:rPr>
        <w:t xml:space="preserve"> Partizánska 132/7, 985 56 Tomášovce</w:t>
      </w:r>
    </w:p>
    <w:p w14:paraId="578C8B71" w14:textId="0681706D" w:rsidR="001169F2" w:rsidRPr="00E63BE4" w:rsidRDefault="00E63BE4" w:rsidP="00E63BE4">
      <w:pPr>
        <w:tabs>
          <w:tab w:val="left" w:pos="0"/>
        </w:tabs>
        <w:rPr>
          <w:rFonts w:ascii="Times New Roman" w:hAnsi="Times New Roman" w:cs="Times New Roman"/>
          <w:sz w:val="24"/>
        </w:rPr>
      </w:pPr>
      <w:r w:rsidRPr="00E63BE4">
        <w:rPr>
          <w:rFonts w:ascii="Times New Roman" w:hAnsi="Times New Roman" w:cs="Times New Roman"/>
          <w:sz w:val="24"/>
        </w:rPr>
        <w:tab/>
      </w:r>
      <w:r w:rsidRPr="00E63BE4">
        <w:rPr>
          <w:rFonts w:ascii="Times New Roman" w:hAnsi="Times New Roman" w:cs="Times New Roman"/>
          <w:sz w:val="24"/>
        </w:rPr>
        <w:tab/>
      </w:r>
      <w:r w:rsidRPr="00E63BE4">
        <w:rPr>
          <w:rFonts w:ascii="Times New Roman" w:hAnsi="Times New Roman" w:cs="Times New Roman"/>
          <w:sz w:val="24"/>
        </w:rPr>
        <w:tab/>
      </w:r>
      <w:r w:rsidRPr="00E63BE4">
        <w:rPr>
          <w:rFonts w:ascii="Times New Roman" w:hAnsi="Times New Roman" w:cs="Times New Roman"/>
          <w:sz w:val="24"/>
        </w:rPr>
        <w:tab/>
      </w:r>
      <w:r>
        <w:rPr>
          <w:rFonts w:ascii="Times New Roman" w:hAnsi="Times New Roman" w:cs="Times New Roman"/>
          <w:sz w:val="24"/>
        </w:rPr>
        <w:t xml:space="preserve">   </w:t>
      </w:r>
      <w:r w:rsidR="001169F2" w:rsidRPr="00E63BE4">
        <w:rPr>
          <w:rFonts w:ascii="Times New Roman" w:hAnsi="Times New Roman" w:cs="Times New Roman"/>
          <w:sz w:val="24"/>
        </w:rPr>
        <w:t>Telefón: 047/437 14 46</w:t>
      </w:r>
    </w:p>
    <w:p w14:paraId="45CE627D" w14:textId="0AC8F7C0" w:rsidR="001169F2" w:rsidRPr="00E63BE4" w:rsidRDefault="00E63BE4" w:rsidP="00E63BE4">
      <w:pPr>
        <w:tabs>
          <w:tab w:val="left" w:pos="0"/>
          <w:tab w:val="left" w:pos="2977"/>
        </w:tabs>
        <w:rPr>
          <w:rFonts w:ascii="Times New Roman" w:hAnsi="Times New Roman" w:cs="Times New Roman"/>
          <w:sz w:val="24"/>
        </w:rPr>
      </w:pPr>
      <w:r w:rsidRPr="00E63BE4">
        <w:rPr>
          <w:rFonts w:ascii="Times New Roman" w:hAnsi="Times New Roman" w:cs="Times New Roman"/>
          <w:sz w:val="24"/>
        </w:rPr>
        <w:tab/>
        <w:t xml:space="preserve"> </w:t>
      </w:r>
      <w:r>
        <w:rPr>
          <w:rFonts w:ascii="Times New Roman" w:hAnsi="Times New Roman" w:cs="Times New Roman"/>
          <w:sz w:val="24"/>
        </w:rPr>
        <w:t>E-mail: obec@tomasovce.sk</w:t>
      </w:r>
    </w:p>
    <w:p w14:paraId="19A53998" w14:textId="4EC8A9A3" w:rsidR="0076357F" w:rsidRPr="00E63BE4" w:rsidRDefault="00E63BE4" w:rsidP="00E63BE4">
      <w:pPr>
        <w:tabs>
          <w:tab w:val="left" w:pos="0"/>
          <w:tab w:val="left" w:pos="2977"/>
        </w:tabs>
        <w:rPr>
          <w:rFonts w:ascii="Times New Roman" w:hAnsi="Times New Roman" w:cs="Times New Roman"/>
          <w:sz w:val="24"/>
        </w:rPr>
      </w:pPr>
      <w:r w:rsidRPr="00E63BE4">
        <w:rPr>
          <w:rFonts w:ascii="Times New Roman" w:hAnsi="Times New Roman" w:cs="Times New Roman"/>
          <w:sz w:val="24"/>
        </w:rPr>
        <w:tab/>
        <w:t xml:space="preserve"> </w:t>
      </w:r>
      <w:r w:rsidR="0076357F" w:rsidRPr="00E63BE4">
        <w:rPr>
          <w:rFonts w:ascii="Times New Roman" w:hAnsi="Times New Roman" w:cs="Times New Roman"/>
          <w:sz w:val="24"/>
        </w:rPr>
        <w:t>web: www.tomasovce.sk</w:t>
      </w:r>
    </w:p>
    <w:p w14:paraId="729F2A12" w14:textId="77777777" w:rsidR="0076357F" w:rsidRPr="00E63BE4" w:rsidRDefault="0076357F" w:rsidP="001169F2">
      <w:pPr>
        <w:tabs>
          <w:tab w:val="left" w:pos="0"/>
        </w:tabs>
        <w:rPr>
          <w:rFonts w:ascii="Times New Roman" w:hAnsi="Times New Roman" w:cs="Times New Roman"/>
          <w:sz w:val="24"/>
        </w:rPr>
      </w:pPr>
    </w:p>
    <w:p w14:paraId="5F1DFB09" w14:textId="77777777" w:rsidR="0076357F" w:rsidRPr="0076357F" w:rsidRDefault="0076357F" w:rsidP="0076357F">
      <w:pPr>
        <w:rPr>
          <w:rFonts w:ascii="Times New Roman" w:hAnsi="Times New Roman" w:cs="Times New Roman"/>
        </w:rPr>
      </w:pPr>
    </w:p>
    <w:p w14:paraId="1C3463E9" w14:textId="77777777" w:rsidR="0076357F" w:rsidRPr="0076357F" w:rsidRDefault="0076357F" w:rsidP="0076357F">
      <w:pPr>
        <w:rPr>
          <w:rFonts w:ascii="Times New Roman" w:hAnsi="Times New Roman" w:cs="Times New Roman"/>
        </w:rPr>
      </w:pPr>
    </w:p>
    <w:p w14:paraId="20E99ABE" w14:textId="77777777" w:rsidR="0076357F" w:rsidRPr="0076357F" w:rsidRDefault="0076357F" w:rsidP="0076357F">
      <w:pPr>
        <w:rPr>
          <w:rFonts w:ascii="Times New Roman" w:hAnsi="Times New Roman" w:cs="Times New Roman"/>
        </w:rPr>
      </w:pPr>
    </w:p>
    <w:p w14:paraId="3CE22E3C" w14:textId="77777777" w:rsidR="0076357F" w:rsidRPr="0076357F" w:rsidRDefault="0076357F" w:rsidP="0076357F">
      <w:pPr>
        <w:rPr>
          <w:rFonts w:ascii="Times New Roman" w:hAnsi="Times New Roman" w:cs="Times New Roman"/>
        </w:rPr>
      </w:pPr>
    </w:p>
    <w:p w14:paraId="4C148B03" w14:textId="77777777" w:rsidR="0076357F" w:rsidRPr="0076357F" w:rsidRDefault="0076357F" w:rsidP="0076357F">
      <w:pPr>
        <w:rPr>
          <w:rFonts w:ascii="Times New Roman" w:hAnsi="Times New Roman" w:cs="Times New Roman"/>
        </w:rPr>
      </w:pPr>
    </w:p>
    <w:p w14:paraId="4B25DC6A" w14:textId="77777777" w:rsidR="0076357F" w:rsidRPr="0076357F" w:rsidRDefault="0076357F" w:rsidP="0076357F">
      <w:pPr>
        <w:rPr>
          <w:rFonts w:ascii="Times New Roman" w:hAnsi="Times New Roman" w:cs="Times New Roman"/>
        </w:rPr>
      </w:pPr>
    </w:p>
    <w:p w14:paraId="06859EAF" w14:textId="77777777" w:rsidR="0076357F" w:rsidRPr="0076357F" w:rsidRDefault="0076357F" w:rsidP="0076357F">
      <w:pPr>
        <w:rPr>
          <w:rFonts w:ascii="Times New Roman" w:hAnsi="Times New Roman" w:cs="Times New Roman"/>
        </w:rPr>
      </w:pPr>
    </w:p>
    <w:p w14:paraId="4F2560B0" w14:textId="77777777" w:rsidR="0076357F" w:rsidRDefault="0076357F" w:rsidP="0076357F">
      <w:pPr>
        <w:rPr>
          <w:rFonts w:ascii="Times New Roman" w:hAnsi="Times New Roman" w:cs="Times New Roman"/>
        </w:rPr>
      </w:pPr>
    </w:p>
    <w:p w14:paraId="18B07479" w14:textId="2AC88ECD" w:rsidR="00931925" w:rsidRDefault="00931925" w:rsidP="0076357F">
      <w:pPr>
        <w:rPr>
          <w:rFonts w:ascii="Times New Roman" w:hAnsi="Times New Roman" w:cs="Times New Roman"/>
        </w:rPr>
      </w:pPr>
    </w:p>
    <w:p w14:paraId="4470F516" w14:textId="77777777" w:rsidR="00931925" w:rsidRDefault="00931925" w:rsidP="00030725">
      <w:pPr>
        <w:ind w:left="360"/>
        <w:jc w:val="both"/>
        <w:rPr>
          <w:rFonts w:ascii="Times New Roman" w:hAnsi="Times New Roman" w:cs="Times New Roman"/>
          <w:sz w:val="20"/>
          <w:szCs w:val="20"/>
        </w:rPr>
      </w:pPr>
      <w:r w:rsidRPr="00336C5E">
        <w:rPr>
          <w:rFonts w:ascii="Times New Roman" w:hAnsi="Times New Roman" w:cs="Times New Roman"/>
          <w:b/>
          <w:color w:val="002060"/>
          <w:sz w:val="28"/>
          <w:szCs w:val="28"/>
        </w:rPr>
        <w:t>OBSAH</w:t>
      </w:r>
    </w:p>
    <w:p w14:paraId="3C77307F" w14:textId="64F82C1E" w:rsidR="00931925" w:rsidRPr="0021330F" w:rsidRDefault="00931925" w:rsidP="00AA42B8">
      <w:pPr>
        <w:tabs>
          <w:tab w:val="left" w:pos="8647"/>
        </w:tabs>
        <w:ind w:left="360"/>
        <w:jc w:val="both"/>
        <w:rPr>
          <w:rFonts w:ascii="Times New Roman" w:hAnsi="Times New Roman" w:cs="Times New Roman"/>
          <w:b/>
        </w:rPr>
      </w:pPr>
      <w:r w:rsidRPr="0021330F">
        <w:rPr>
          <w:rFonts w:ascii="Times New Roman" w:hAnsi="Times New Roman" w:cs="Times New Roman"/>
          <w:b/>
        </w:rPr>
        <w:t>ÚVOD ..................................................................................................................................</w:t>
      </w:r>
      <w:r w:rsidR="00AA42B8">
        <w:rPr>
          <w:rFonts w:ascii="Times New Roman" w:hAnsi="Times New Roman" w:cs="Times New Roman"/>
          <w:b/>
        </w:rPr>
        <w:t>.......... 3</w:t>
      </w:r>
    </w:p>
    <w:p w14:paraId="7A73A701" w14:textId="341DA52F" w:rsidR="00931925" w:rsidRPr="0021330F" w:rsidRDefault="00931925" w:rsidP="00AA42B8">
      <w:pPr>
        <w:pStyle w:val="Odsekzoznamu"/>
        <w:numPr>
          <w:ilvl w:val="0"/>
          <w:numId w:val="2"/>
        </w:numPr>
        <w:tabs>
          <w:tab w:val="left" w:pos="8505"/>
          <w:tab w:val="left" w:pos="8789"/>
        </w:tabs>
        <w:spacing w:line="480" w:lineRule="auto"/>
        <w:jc w:val="both"/>
        <w:rPr>
          <w:rFonts w:ascii="Times New Roman" w:hAnsi="Times New Roman" w:cs="Times New Roman"/>
        </w:rPr>
      </w:pPr>
      <w:r w:rsidRPr="0021330F">
        <w:rPr>
          <w:rFonts w:ascii="Times New Roman" w:hAnsi="Times New Roman" w:cs="Times New Roman"/>
          <w:b/>
        </w:rPr>
        <w:t>Základné vymedzenie problematiky</w:t>
      </w:r>
      <w:r w:rsidRPr="0021330F">
        <w:rPr>
          <w:rFonts w:ascii="Times New Roman" w:hAnsi="Times New Roman" w:cs="Times New Roman"/>
        </w:rPr>
        <w:t xml:space="preserve"> .................................................................................</w:t>
      </w:r>
      <w:r w:rsidR="00AA42B8">
        <w:rPr>
          <w:rFonts w:ascii="Times New Roman" w:hAnsi="Times New Roman" w:cs="Times New Roman"/>
        </w:rPr>
        <w:t>... 4</w:t>
      </w:r>
    </w:p>
    <w:p w14:paraId="41DACFEB" w14:textId="3EFB791B" w:rsidR="00931925" w:rsidRPr="0021330F" w:rsidRDefault="00563648" w:rsidP="00AA42B8">
      <w:pPr>
        <w:pStyle w:val="Odsekzoznamu"/>
        <w:numPr>
          <w:ilvl w:val="1"/>
          <w:numId w:val="2"/>
        </w:numPr>
        <w:tabs>
          <w:tab w:val="left" w:pos="8505"/>
        </w:tabs>
        <w:spacing w:line="480" w:lineRule="auto"/>
        <w:jc w:val="both"/>
        <w:rPr>
          <w:rFonts w:ascii="Times New Roman" w:hAnsi="Times New Roman" w:cs="Times New Roman"/>
        </w:rPr>
      </w:pPr>
      <w:r>
        <w:rPr>
          <w:rFonts w:ascii="Times New Roman" w:hAnsi="Times New Roman" w:cs="Times New Roman"/>
        </w:rPr>
        <w:t>Komunitné plánovanie</w:t>
      </w:r>
      <w:r w:rsidR="00931925" w:rsidRPr="0021330F">
        <w:rPr>
          <w:rFonts w:ascii="Times New Roman" w:hAnsi="Times New Roman" w:cs="Times New Roman"/>
        </w:rPr>
        <w:t>...........................................................................</w:t>
      </w:r>
      <w:r>
        <w:rPr>
          <w:rFonts w:ascii="Times New Roman" w:hAnsi="Times New Roman" w:cs="Times New Roman"/>
        </w:rPr>
        <w:t>........................</w:t>
      </w:r>
      <w:r w:rsidR="00E63BE4" w:rsidRPr="0021330F">
        <w:rPr>
          <w:rFonts w:ascii="Times New Roman" w:hAnsi="Times New Roman" w:cs="Times New Roman"/>
        </w:rPr>
        <w:t>.</w:t>
      </w:r>
      <w:r>
        <w:rPr>
          <w:rFonts w:ascii="Times New Roman" w:hAnsi="Times New Roman" w:cs="Times New Roman"/>
        </w:rPr>
        <w:t>.........</w:t>
      </w:r>
      <w:r w:rsidR="00AA42B8">
        <w:rPr>
          <w:rFonts w:ascii="Times New Roman" w:hAnsi="Times New Roman" w:cs="Times New Roman"/>
        </w:rPr>
        <w:t>. 4</w:t>
      </w:r>
    </w:p>
    <w:p w14:paraId="02673C46" w14:textId="4C1A5348" w:rsidR="00931925" w:rsidRPr="0021330F" w:rsidRDefault="00563648" w:rsidP="00030725">
      <w:pPr>
        <w:pStyle w:val="Odsekzoznamu"/>
        <w:numPr>
          <w:ilvl w:val="1"/>
          <w:numId w:val="2"/>
        </w:numPr>
        <w:spacing w:line="480" w:lineRule="auto"/>
        <w:jc w:val="both"/>
        <w:rPr>
          <w:rFonts w:ascii="Times New Roman" w:hAnsi="Times New Roman" w:cs="Times New Roman"/>
        </w:rPr>
      </w:pPr>
      <w:r>
        <w:rPr>
          <w:rFonts w:ascii="Times New Roman" w:hAnsi="Times New Roman" w:cs="Times New Roman"/>
        </w:rPr>
        <w:t>Komunitný plán sociálnych služieb....</w:t>
      </w:r>
      <w:r w:rsidR="00931925" w:rsidRPr="0021330F">
        <w:rPr>
          <w:rFonts w:ascii="Times New Roman" w:hAnsi="Times New Roman" w:cs="Times New Roman"/>
        </w:rPr>
        <w:t>...............................................................</w:t>
      </w:r>
      <w:r w:rsidR="00AA42B8">
        <w:rPr>
          <w:rFonts w:ascii="Times New Roman" w:hAnsi="Times New Roman" w:cs="Times New Roman"/>
        </w:rPr>
        <w:t>....................... 4</w:t>
      </w:r>
    </w:p>
    <w:p w14:paraId="4D7FEAFF" w14:textId="24B878BC" w:rsidR="00931925" w:rsidRPr="0021330F" w:rsidRDefault="00563648" w:rsidP="00030725">
      <w:pPr>
        <w:pStyle w:val="Odsekzoznamu"/>
        <w:numPr>
          <w:ilvl w:val="1"/>
          <w:numId w:val="2"/>
        </w:numPr>
        <w:tabs>
          <w:tab w:val="left" w:pos="8647"/>
        </w:tabs>
        <w:spacing w:line="480" w:lineRule="auto"/>
        <w:jc w:val="both"/>
        <w:rPr>
          <w:rFonts w:ascii="Times New Roman" w:hAnsi="Times New Roman" w:cs="Times New Roman"/>
        </w:rPr>
      </w:pPr>
      <w:r>
        <w:rPr>
          <w:rFonts w:ascii="Times New Roman" w:hAnsi="Times New Roman" w:cs="Times New Roman"/>
        </w:rPr>
        <w:t>Zámer na vy</w:t>
      </w:r>
      <w:r w:rsidR="00487A0A" w:rsidRPr="0021330F">
        <w:rPr>
          <w:rFonts w:ascii="Times New Roman" w:hAnsi="Times New Roman" w:cs="Times New Roman"/>
        </w:rPr>
        <w:t>pracovanie KPSS</w:t>
      </w:r>
      <w:r w:rsidR="00931925" w:rsidRPr="0021330F">
        <w:rPr>
          <w:rFonts w:ascii="Times New Roman" w:hAnsi="Times New Roman" w:cs="Times New Roman"/>
        </w:rPr>
        <w:t xml:space="preserve"> ...........................................................................................</w:t>
      </w:r>
      <w:r>
        <w:rPr>
          <w:rFonts w:ascii="Times New Roman" w:hAnsi="Times New Roman" w:cs="Times New Roman"/>
        </w:rPr>
        <w:t>...</w:t>
      </w:r>
      <w:r w:rsidR="00E63BE4" w:rsidRPr="0021330F">
        <w:rPr>
          <w:rFonts w:ascii="Times New Roman" w:hAnsi="Times New Roman" w:cs="Times New Roman"/>
        </w:rPr>
        <w:t xml:space="preserve">... </w:t>
      </w:r>
      <w:r w:rsidR="00AA42B8">
        <w:rPr>
          <w:rFonts w:ascii="Times New Roman" w:hAnsi="Times New Roman" w:cs="Times New Roman"/>
        </w:rPr>
        <w:t>6</w:t>
      </w:r>
    </w:p>
    <w:p w14:paraId="3A2DE5A7" w14:textId="759B5A86" w:rsidR="00487A0A" w:rsidRPr="0021330F" w:rsidRDefault="00487A0A" w:rsidP="00AA42B8">
      <w:pPr>
        <w:pStyle w:val="Odsekzoznamu"/>
        <w:numPr>
          <w:ilvl w:val="1"/>
          <w:numId w:val="2"/>
        </w:numPr>
        <w:tabs>
          <w:tab w:val="left" w:pos="8789"/>
        </w:tabs>
        <w:spacing w:line="480" w:lineRule="auto"/>
        <w:jc w:val="both"/>
        <w:rPr>
          <w:rFonts w:ascii="Times New Roman" w:hAnsi="Times New Roman" w:cs="Times New Roman"/>
        </w:rPr>
      </w:pPr>
      <w:r w:rsidRPr="0021330F">
        <w:rPr>
          <w:rFonts w:ascii="Times New Roman" w:hAnsi="Times New Roman" w:cs="Times New Roman"/>
        </w:rPr>
        <w:t>Východiská a dokumenty, na ktoré KPSS nadväzuje .................................</w:t>
      </w:r>
      <w:r w:rsidR="00AA42B8">
        <w:rPr>
          <w:rFonts w:ascii="Times New Roman" w:hAnsi="Times New Roman" w:cs="Times New Roman"/>
        </w:rPr>
        <w:t>............................</w:t>
      </w:r>
      <w:r w:rsidR="00AA42B8">
        <w:rPr>
          <w:rFonts w:ascii="Times New Roman" w:hAnsi="Times New Roman" w:cs="Times New Roman"/>
        </w:rPr>
        <w:tab/>
        <w:t>7</w:t>
      </w:r>
    </w:p>
    <w:p w14:paraId="658C76E8" w14:textId="196CF445" w:rsidR="00487A0A" w:rsidRPr="0021330F" w:rsidRDefault="00487A0A" w:rsidP="00AA42B8">
      <w:pPr>
        <w:pStyle w:val="Odsekzoznamu"/>
        <w:numPr>
          <w:ilvl w:val="1"/>
          <w:numId w:val="2"/>
        </w:numPr>
        <w:tabs>
          <w:tab w:val="left" w:pos="8789"/>
        </w:tabs>
        <w:spacing w:line="480" w:lineRule="auto"/>
        <w:jc w:val="both"/>
        <w:rPr>
          <w:rFonts w:ascii="Times New Roman" w:hAnsi="Times New Roman" w:cs="Times New Roman"/>
        </w:rPr>
      </w:pPr>
      <w:r w:rsidRPr="0021330F">
        <w:rPr>
          <w:rFonts w:ascii="Times New Roman" w:hAnsi="Times New Roman" w:cs="Times New Roman"/>
        </w:rPr>
        <w:t>Použitá terminológia ....................................................................................</w:t>
      </w:r>
      <w:r w:rsidR="00AA42B8">
        <w:rPr>
          <w:rFonts w:ascii="Times New Roman" w:hAnsi="Times New Roman" w:cs="Times New Roman"/>
        </w:rPr>
        <w:t>............................8</w:t>
      </w:r>
    </w:p>
    <w:p w14:paraId="3F6720DD" w14:textId="2C4FB49F" w:rsidR="00931925" w:rsidRPr="0021330F" w:rsidRDefault="00931925" w:rsidP="00AA42B8">
      <w:pPr>
        <w:pStyle w:val="Odsekzoznamu"/>
        <w:numPr>
          <w:ilvl w:val="0"/>
          <w:numId w:val="2"/>
        </w:numPr>
        <w:tabs>
          <w:tab w:val="left" w:pos="8789"/>
        </w:tabs>
        <w:spacing w:line="480" w:lineRule="auto"/>
        <w:jc w:val="both"/>
        <w:rPr>
          <w:rFonts w:ascii="Times New Roman" w:hAnsi="Times New Roman" w:cs="Times New Roman"/>
        </w:rPr>
      </w:pPr>
      <w:r w:rsidRPr="0021330F">
        <w:rPr>
          <w:rFonts w:ascii="Times New Roman" w:hAnsi="Times New Roman" w:cs="Times New Roman"/>
          <w:b/>
        </w:rPr>
        <w:t>Analýza sociologických a demografických údajov obce Tomášovce</w:t>
      </w:r>
      <w:r w:rsidRPr="0021330F">
        <w:rPr>
          <w:rFonts w:ascii="Times New Roman" w:hAnsi="Times New Roman" w:cs="Times New Roman"/>
        </w:rPr>
        <w:t xml:space="preserve"> .......</w:t>
      </w:r>
      <w:r w:rsidR="00E63BE4" w:rsidRPr="0021330F">
        <w:rPr>
          <w:rFonts w:ascii="Times New Roman" w:hAnsi="Times New Roman" w:cs="Times New Roman"/>
        </w:rPr>
        <w:t>......................</w:t>
      </w:r>
      <w:r w:rsidR="00AA42B8">
        <w:rPr>
          <w:rFonts w:ascii="Times New Roman" w:hAnsi="Times New Roman" w:cs="Times New Roman"/>
        </w:rPr>
        <w:t>...</w:t>
      </w:r>
      <w:r w:rsidR="00AA42B8">
        <w:rPr>
          <w:rFonts w:ascii="Times New Roman" w:hAnsi="Times New Roman" w:cs="Times New Roman"/>
        </w:rPr>
        <w:tab/>
        <w:t>9</w:t>
      </w:r>
    </w:p>
    <w:p w14:paraId="7264A229" w14:textId="71664B11" w:rsidR="00931925" w:rsidRPr="0021330F" w:rsidRDefault="00931925" w:rsidP="00AA42B8">
      <w:pPr>
        <w:pStyle w:val="Odsekzoznamu"/>
        <w:numPr>
          <w:ilvl w:val="1"/>
          <w:numId w:val="2"/>
        </w:numPr>
        <w:tabs>
          <w:tab w:val="left" w:pos="8789"/>
        </w:tabs>
        <w:spacing w:line="480" w:lineRule="auto"/>
        <w:jc w:val="both"/>
        <w:rPr>
          <w:rFonts w:ascii="Times New Roman" w:hAnsi="Times New Roman" w:cs="Times New Roman"/>
        </w:rPr>
      </w:pPr>
      <w:r w:rsidRPr="0021330F">
        <w:rPr>
          <w:rFonts w:ascii="Times New Roman" w:hAnsi="Times New Roman" w:cs="Times New Roman"/>
        </w:rPr>
        <w:t>Základné údaje o obci ................................................................................</w:t>
      </w:r>
      <w:r w:rsidR="00487A0A" w:rsidRPr="0021330F">
        <w:rPr>
          <w:rFonts w:ascii="Times New Roman" w:hAnsi="Times New Roman" w:cs="Times New Roman"/>
        </w:rPr>
        <w:t>..</w:t>
      </w:r>
      <w:r w:rsidR="00AA42B8">
        <w:rPr>
          <w:rFonts w:ascii="Times New Roman" w:hAnsi="Times New Roman" w:cs="Times New Roman"/>
        </w:rPr>
        <w:t>............................9</w:t>
      </w:r>
    </w:p>
    <w:p w14:paraId="19AE03F8" w14:textId="3FA70602" w:rsidR="00931925" w:rsidRPr="0021330F" w:rsidRDefault="00931925" w:rsidP="00AA42B8">
      <w:pPr>
        <w:pStyle w:val="Odsekzoznamu"/>
        <w:numPr>
          <w:ilvl w:val="1"/>
          <w:numId w:val="2"/>
        </w:numPr>
        <w:tabs>
          <w:tab w:val="left" w:pos="8789"/>
        </w:tabs>
        <w:spacing w:line="480" w:lineRule="auto"/>
        <w:jc w:val="both"/>
        <w:rPr>
          <w:rFonts w:ascii="Times New Roman" w:hAnsi="Times New Roman" w:cs="Times New Roman"/>
        </w:rPr>
      </w:pPr>
      <w:r w:rsidRPr="0021330F">
        <w:rPr>
          <w:rFonts w:ascii="Times New Roman" w:hAnsi="Times New Roman" w:cs="Times New Roman"/>
        </w:rPr>
        <w:t>Demografická analýza ......................................................................................................</w:t>
      </w:r>
      <w:r w:rsidR="00487A0A" w:rsidRPr="0021330F">
        <w:rPr>
          <w:rFonts w:ascii="Times New Roman" w:hAnsi="Times New Roman" w:cs="Times New Roman"/>
        </w:rPr>
        <w:t>.....</w:t>
      </w:r>
      <w:r w:rsidRPr="0021330F">
        <w:rPr>
          <w:rFonts w:ascii="Times New Roman" w:hAnsi="Times New Roman" w:cs="Times New Roman"/>
        </w:rPr>
        <w:t>.</w:t>
      </w:r>
      <w:r w:rsidR="00AA42B8">
        <w:rPr>
          <w:rFonts w:ascii="Times New Roman" w:hAnsi="Times New Roman" w:cs="Times New Roman"/>
        </w:rPr>
        <w:t>.</w:t>
      </w:r>
      <w:r w:rsidR="00AA42B8">
        <w:rPr>
          <w:rFonts w:ascii="Times New Roman" w:hAnsi="Times New Roman" w:cs="Times New Roman"/>
        </w:rPr>
        <w:tab/>
        <w:t>9</w:t>
      </w:r>
    </w:p>
    <w:p w14:paraId="43DB0B59" w14:textId="1DDCFEEE" w:rsidR="00931925" w:rsidRPr="0021330F" w:rsidRDefault="00931925" w:rsidP="00AA42B8">
      <w:pPr>
        <w:pStyle w:val="Odsekzoznamu"/>
        <w:numPr>
          <w:ilvl w:val="1"/>
          <w:numId w:val="2"/>
        </w:numPr>
        <w:tabs>
          <w:tab w:val="left" w:pos="8789"/>
        </w:tabs>
        <w:spacing w:line="480" w:lineRule="auto"/>
        <w:jc w:val="both"/>
        <w:rPr>
          <w:rFonts w:ascii="Times New Roman" w:hAnsi="Times New Roman" w:cs="Times New Roman"/>
        </w:rPr>
      </w:pPr>
      <w:r w:rsidRPr="0021330F">
        <w:rPr>
          <w:rFonts w:ascii="Times New Roman" w:hAnsi="Times New Roman" w:cs="Times New Roman"/>
        </w:rPr>
        <w:t>Sociologická analýza .................................................................................</w:t>
      </w:r>
      <w:r w:rsidR="00487A0A" w:rsidRPr="0021330F">
        <w:rPr>
          <w:rFonts w:ascii="Times New Roman" w:hAnsi="Times New Roman" w:cs="Times New Roman"/>
        </w:rPr>
        <w:t>.</w:t>
      </w:r>
      <w:r w:rsidR="00030725" w:rsidRPr="0021330F">
        <w:rPr>
          <w:rFonts w:ascii="Times New Roman" w:hAnsi="Times New Roman" w:cs="Times New Roman"/>
        </w:rPr>
        <w:t>.</w:t>
      </w:r>
      <w:r w:rsidR="00AA42B8">
        <w:rPr>
          <w:rFonts w:ascii="Times New Roman" w:hAnsi="Times New Roman" w:cs="Times New Roman"/>
        </w:rPr>
        <w:t>............................13</w:t>
      </w:r>
    </w:p>
    <w:p w14:paraId="22ED022B" w14:textId="01838851" w:rsidR="00D43ACC" w:rsidRPr="0021330F" w:rsidRDefault="00D43ACC" w:rsidP="00AA42B8">
      <w:pPr>
        <w:pStyle w:val="Odsekzoznamu"/>
        <w:numPr>
          <w:ilvl w:val="0"/>
          <w:numId w:val="2"/>
        </w:numPr>
        <w:tabs>
          <w:tab w:val="left" w:pos="8789"/>
        </w:tabs>
        <w:spacing w:line="480" w:lineRule="auto"/>
        <w:jc w:val="both"/>
        <w:rPr>
          <w:rFonts w:ascii="Times New Roman" w:hAnsi="Times New Roman" w:cs="Times New Roman"/>
          <w:b/>
        </w:rPr>
      </w:pPr>
      <w:r w:rsidRPr="0021330F">
        <w:rPr>
          <w:rFonts w:ascii="Times New Roman" w:hAnsi="Times New Roman" w:cs="Times New Roman"/>
          <w:b/>
        </w:rPr>
        <w:t xml:space="preserve">Analýza potrieb obyvateľov obce – výsledky </w:t>
      </w:r>
      <w:r w:rsidR="00487A0A" w:rsidRPr="0021330F">
        <w:rPr>
          <w:rFonts w:ascii="Times New Roman" w:hAnsi="Times New Roman" w:cs="Times New Roman"/>
          <w:b/>
        </w:rPr>
        <w:t xml:space="preserve">dotazníkového prieskumu </w:t>
      </w:r>
      <w:r w:rsidR="00AA42B8">
        <w:rPr>
          <w:rFonts w:ascii="Times New Roman" w:hAnsi="Times New Roman" w:cs="Times New Roman"/>
        </w:rPr>
        <w:t>.........................20</w:t>
      </w:r>
    </w:p>
    <w:p w14:paraId="454F2F65" w14:textId="25721F52" w:rsidR="00931925" w:rsidRPr="0021330F" w:rsidRDefault="00931925" w:rsidP="00AA42B8">
      <w:pPr>
        <w:pStyle w:val="Odsekzoznamu"/>
        <w:numPr>
          <w:ilvl w:val="0"/>
          <w:numId w:val="2"/>
        </w:numPr>
        <w:tabs>
          <w:tab w:val="left" w:pos="8789"/>
        </w:tabs>
        <w:spacing w:line="480" w:lineRule="auto"/>
        <w:jc w:val="both"/>
        <w:rPr>
          <w:rFonts w:ascii="Times New Roman" w:hAnsi="Times New Roman" w:cs="Times New Roman"/>
        </w:rPr>
      </w:pPr>
      <w:r w:rsidRPr="0021330F">
        <w:rPr>
          <w:rFonts w:ascii="Times New Roman" w:hAnsi="Times New Roman" w:cs="Times New Roman"/>
          <w:b/>
        </w:rPr>
        <w:t>Analýza stavu poskytovaných služieb na území obce Tomášovce</w:t>
      </w:r>
      <w:r w:rsidRPr="0021330F">
        <w:rPr>
          <w:rFonts w:ascii="Times New Roman" w:hAnsi="Times New Roman" w:cs="Times New Roman"/>
        </w:rPr>
        <w:t xml:space="preserve"> ...........</w:t>
      </w:r>
      <w:r w:rsidR="00AA42B8">
        <w:rPr>
          <w:rFonts w:ascii="Times New Roman" w:hAnsi="Times New Roman" w:cs="Times New Roman"/>
        </w:rPr>
        <w:t>..........................22</w:t>
      </w:r>
    </w:p>
    <w:p w14:paraId="09DA1C46" w14:textId="1EAA0BC8" w:rsidR="00931925" w:rsidRPr="0021330F" w:rsidRDefault="00931925" w:rsidP="00AA42B8">
      <w:pPr>
        <w:pStyle w:val="Odsekzoznamu"/>
        <w:numPr>
          <w:ilvl w:val="1"/>
          <w:numId w:val="2"/>
        </w:numPr>
        <w:tabs>
          <w:tab w:val="left" w:pos="8789"/>
        </w:tabs>
        <w:spacing w:line="480" w:lineRule="auto"/>
        <w:jc w:val="both"/>
        <w:rPr>
          <w:rFonts w:ascii="Times New Roman" w:hAnsi="Times New Roman" w:cs="Times New Roman"/>
        </w:rPr>
      </w:pPr>
      <w:r w:rsidRPr="0021330F">
        <w:rPr>
          <w:rFonts w:ascii="Times New Roman" w:hAnsi="Times New Roman" w:cs="Times New Roman"/>
        </w:rPr>
        <w:t>Analýza sociálnych služieb v pôsobnosti obce .........................................</w:t>
      </w:r>
      <w:r w:rsidR="00487A0A" w:rsidRPr="0021330F">
        <w:rPr>
          <w:rFonts w:ascii="Times New Roman" w:hAnsi="Times New Roman" w:cs="Times New Roman"/>
        </w:rPr>
        <w:t>...</w:t>
      </w:r>
      <w:r w:rsidR="00563648">
        <w:rPr>
          <w:rFonts w:ascii="Times New Roman" w:hAnsi="Times New Roman" w:cs="Times New Roman"/>
        </w:rPr>
        <w:t>.............</w:t>
      </w:r>
      <w:r w:rsidR="00AA42B8">
        <w:rPr>
          <w:rFonts w:ascii="Times New Roman" w:hAnsi="Times New Roman" w:cs="Times New Roman"/>
        </w:rPr>
        <w:t>...............22</w:t>
      </w:r>
    </w:p>
    <w:p w14:paraId="0F7B5019" w14:textId="0FAA6902" w:rsidR="00931925" w:rsidRPr="0021330F" w:rsidRDefault="00931925" w:rsidP="00AA42B8">
      <w:pPr>
        <w:pStyle w:val="Odsekzoznamu"/>
        <w:numPr>
          <w:ilvl w:val="1"/>
          <w:numId w:val="2"/>
        </w:numPr>
        <w:tabs>
          <w:tab w:val="left" w:pos="8789"/>
        </w:tabs>
        <w:spacing w:line="480" w:lineRule="auto"/>
        <w:jc w:val="both"/>
        <w:rPr>
          <w:rFonts w:ascii="Times New Roman" w:hAnsi="Times New Roman" w:cs="Times New Roman"/>
        </w:rPr>
      </w:pPr>
      <w:r w:rsidRPr="0021330F">
        <w:rPr>
          <w:rFonts w:ascii="Times New Roman" w:hAnsi="Times New Roman" w:cs="Times New Roman"/>
        </w:rPr>
        <w:t>Prehľad práce pracovníkov obecného úradu .............................................</w:t>
      </w:r>
      <w:r w:rsidR="00981A60" w:rsidRPr="0021330F">
        <w:rPr>
          <w:rFonts w:ascii="Times New Roman" w:hAnsi="Times New Roman" w:cs="Times New Roman"/>
        </w:rPr>
        <w:t>..</w:t>
      </w:r>
      <w:r w:rsidR="00030725" w:rsidRPr="0021330F">
        <w:rPr>
          <w:rFonts w:ascii="Times New Roman" w:hAnsi="Times New Roman" w:cs="Times New Roman"/>
        </w:rPr>
        <w:t>.</w:t>
      </w:r>
      <w:r w:rsidR="00AA42B8">
        <w:rPr>
          <w:rFonts w:ascii="Times New Roman" w:hAnsi="Times New Roman" w:cs="Times New Roman"/>
        </w:rPr>
        <w:t>............................26</w:t>
      </w:r>
    </w:p>
    <w:p w14:paraId="72549AA7" w14:textId="0B68387E" w:rsidR="00981A60" w:rsidRPr="0021330F" w:rsidRDefault="00981A60" w:rsidP="00AA42B8">
      <w:pPr>
        <w:pStyle w:val="Odsekzoznamu"/>
        <w:numPr>
          <w:ilvl w:val="1"/>
          <w:numId w:val="2"/>
        </w:numPr>
        <w:tabs>
          <w:tab w:val="left" w:pos="8789"/>
        </w:tabs>
        <w:spacing w:line="480" w:lineRule="auto"/>
        <w:jc w:val="both"/>
        <w:rPr>
          <w:rFonts w:ascii="Times New Roman" w:hAnsi="Times New Roman" w:cs="Times New Roman"/>
        </w:rPr>
      </w:pPr>
      <w:r w:rsidRPr="0021330F">
        <w:rPr>
          <w:rFonts w:ascii="Times New Roman" w:hAnsi="Times New Roman" w:cs="Times New Roman"/>
        </w:rPr>
        <w:t>Analýza záujmových, vzdelávacích a zdravotnej inštitúcie v obci Tomášov</w:t>
      </w:r>
      <w:r w:rsidR="00AA42B8">
        <w:rPr>
          <w:rFonts w:ascii="Times New Roman" w:hAnsi="Times New Roman" w:cs="Times New Roman"/>
        </w:rPr>
        <w:t>ce ......................26</w:t>
      </w:r>
    </w:p>
    <w:p w14:paraId="08BC7812" w14:textId="1BC62FC4" w:rsidR="00931925" w:rsidRPr="0021330F" w:rsidRDefault="00931925" w:rsidP="00AA42B8">
      <w:pPr>
        <w:pStyle w:val="Odsekzoznamu"/>
        <w:numPr>
          <w:ilvl w:val="0"/>
          <w:numId w:val="2"/>
        </w:numPr>
        <w:tabs>
          <w:tab w:val="left" w:pos="8789"/>
        </w:tabs>
        <w:spacing w:line="480" w:lineRule="auto"/>
        <w:jc w:val="both"/>
        <w:rPr>
          <w:rFonts w:ascii="Times New Roman" w:hAnsi="Times New Roman" w:cs="Times New Roman"/>
        </w:rPr>
      </w:pPr>
      <w:r w:rsidRPr="0021330F">
        <w:rPr>
          <w:rFonts w:ascii="Times New Roman" w:hAnsi="Times New Roman" w:cs="Times New Roman"/>
          <w:b/>
        </w:rPr>
        <w:t>Analýza požiadaviek prijímateľov sociálnych služieb</w:t>
      </w:r>
      <w:r w:rsidR="00FA1CA8" w:rsidRPr="0021330F">
        <w:rPr>
          <w:rFonts w:ascii="Times New Roman" w:hAnsi="Times New Roman" w:cs="Times New Roman"/>
          <w:b/>
        </w:rPr>
        <w:t xml:space="preserve"> a</w:t>
      </w:r>
      <w:r w:rsidRPr="0021330F">
        <w:rPr>
          <w:rFonts w:ascii="Times New Roman" w:hAnsi="Times New Roman" w:cs="Times New Roman"/>
          <w:b/>
        </w:rPr>
        <w:t xml:space="preserve">  ďalších obyvateľov</w:t>
      </w:r>
      <w:r w:rsidR="00981A60" w:rsidRPr="0021330F">
        <w:rPr>
          <w:rFonts w:ascii="Times New Roman" w:hAnsi="Times New Roman" w:cs="Times New Roman"/>
        </w:rPr>
        <w:t xml:space="preserve"> ............</w:t>
      </w:r>
      <w:r w:rsidR="00FA1CA8" w:rsidRPr="0021330F">
        <w:rPr>
          <w:rFonts w:ascii="Times New Roman" w:hAnsi="Times New Roman" w:cs="Times New Roman"/>
        </w:rPr>
        <w:t>......</w:t>
      </w:r>
      <w:r w:rsidR="00AA42B8">
        <w:rPr>
          <w:rFonts w:ascii="Times New Roman" w:hAnsi="Times New Roman" w:cs="Times New Roman"/>
        </w:rPr>
        <w:t>27</w:t>
      </w:r>
    </w:p>
    <w:p w14:paraId="60B796D5" w14:textId="4A0B8D73" w:rsidR="00981A60" w:rsidRPr="0021330F" w:rsidRDefault="00981A60" w:rsidP="00AA42B8">
      <w:pPr>
        <w:pStyle w:val="Odsekzoznamu"/>
        <w:numPr>
          <w:ilvl w:val="0"/>
          <w:numId w:val="2"/>
        </w:numPr>
        <w:tabs>
          <w:tab w:val="left" w:pos="8789"/>
        </w:tabs>
        <w:spacing w:line="480" w:lineRule="auto"/>
        <w:jc w:val="both"/>
        <w:rPr>
          <w:rFonts w:ascii="Times New Roman" w:hAnsi="Times New Roman" w:cs="Times New Roman"/>
        </w:rPr>
      </w:pPr>
      <w:r w:rsidRPr="0021330F">
        <w:rPr>
          <w:rFonts w:ascii="Times New Roman" w:hAnsi="Times New Roman" w:cs="Times New Roman"/>
          <w:b/>
        </w:rPr>
        <w:t xml:space="preserve">Ciele a priority rozvoja sociálnych služieb v obci Tomášovce </w:t>
      </w:r>
      <w:r w:rsidRPr="0021330F">
        <w:rPr>
          <w:rFonts w:ascii="Times New Roman" w:hAnsi="Times New Roman" w:cs="Times New Roman"/>
        </w:rPr>
        <w:t>............</w:t>
      </w:r>
      <w:r w:rsidR="00AA42B8">
        <w:rPr>
          <w:rFonts w:ascii="Times New Roman" w:hAnsi="Times New Roman" w:cs="Times New Roman"/>
        </w:rPr>
        <w:t>...............................29</w:t>
      </w:r>
    </w:p>
    <w:p w14:paraId="774E4366" w14:textId="48062309" w:rsidR="00981A60" w:rsidRPr="0021330F" w:rsidRDefault="00563648" w:rsidP="00AA42B8">
      <w:pPr>
        <w:tabs>
          <w:tab w:val="left" w:pos="8789"/>
        </w:tabs>
        <w:spacing w:line="480" w:lineRule="auto"/>
        <w:ind w:left="360"/>
        <w:jc w:val="both"/>
        <w:rPr>
          <w:rFonts w:ascii="Times New Roman" w:hAnsi="Times New Roman" w:cs="Times New Roman"/>
        </w:rPr>
      </w:pPr>
      <w:r>
        <w:rPr>
          <w:rFonts w:ascii="Times New Roman" w:hAnsi="Times New Roman" w:cs="Times New Roman"/>
        </w:rPr>
        <w:t>6.1 Strategické</w:t>
      </w:r>
      <w:r w:rsidR="00981A60" w:rsidRPr="0021330F">
        <w:rPr>
          <w:rFonts w:ascii="Times New Roman" w:hAnsi="Times New Roman" w:cs="Times New Roman"/>
        </w:rPr>
        <w:t xml:space="preserve"> a špecifické ciele .......................................................................</w:t>
      </w:r>
      <w:r w:rsidR="00AA42B8">
        <w:rPr>
          <w:rFonts w:ascii="Times New Roman" w:hAnsi="Times New Roman" w:cs="Times New Roman"/>
        </w:rPr>
        <w:t>.............................29</w:t>
      </w:r>
    </w:p>
    <w:p w14:paraId="76971788" w14:textId="1229CF3C" w:rsidR="00981A60" w:rsidRPr="0021330F" w:rsidRDefault="00981A60" w:rsidP="00AA42B8">
      <w:pPr>
        <w:tabs>
          <w:tab w:val="left" w:pos="8789"/>
        </w:tabs>
        <w:spacing w:line="480" w:lineRule="auto"/>
        <w:ind w:left="360"/>
        <w:jc w:val="both"/>
        <w:rPr>
          <w:rFonts w:ascii="Times New Roman" w:hAnsi="Times New Roman" w:cs="Times New Roman"/>
        </w:rPr>
      </w:pPr>
      <w:r w:rsidRPr="0021330F">
        <w:rPr>
          <w:rFonts w:ascii="Times New Roman" w:hAnsi="Times New Roman" w:cs="Times New Roman"/>
        </w:rPr>
        <w:t>6.2 Ciele, priority a opatrenia vo vzťahu k cieľovým skupinám .......................</w:t>
      </w:r>
      <w:r w:rsidR="00AA42B8">
        <w:rPr>
          <w:rFonts w:ascii="Times New Roman" w:hAnsi="Times New Roman" w:cs="Times New Roman"/>
        </w:rPr>
        <w:t>.............................30</w:t>
      </w:r>
    </w:p>
    <w:p w14:paraId="55E92999" w14:textId="30C6CC50" w:rsidR="00981A60" w:rsidRPr="0021330F" w:rsidRDefault="00981A60" w:rsidP="00AA42B8">
      <w:pPr>
        <w:tabs>
          <w:tab w:val="left" w:pos="8789"/>
        </w:tabs>
        <w:spacing w:line="480" w:lineRule="auto"/>
        <w:ind w:left="360"/>
        <w:jc w:val="both"/>
        <w:rPr>
          <w:rFonts w:ascii="Times New Roman" w:hAnsi="Times New Roman" w:cs="Times New Roman"/>
        </w:rPr>
      </w:pPr>
      <w:r w:rsidRPr="0021330F">
        <w:rPr>
          <w:rFonts w:ascii="Times New Roman" w:hAnsi="Times New Roman" w:cs="Times New Roman"/>
        </w:rPr>
        <w:t>6.3 Finančný a časový plán .................................................................................</w:t>
      </w:r>
      <w:r w:rsidR="00AA42B8">
        <w:rPr>
          <w:rFonts w:ascii="Times New Roman" w:hAnsi="Times New Roman" w:cs="Times New Roman"/>
        </w:rPr>
        <w:t>........................... 37</w:t>
      </w:r>
    </w:p>
    <w:p w14:paraId="01506C6B" w14:textId="672A8B93" w:rsidR="00931925" w:rsidRDefault="00717E60" w:rsidP="00717E60">
      <w:pPr>
        <w:rPr>
          <w:rFonts w:ascii="Times New Roman" w:hAnsi="Times New Roman" w:cs="Times New Roman"/>
        </w:rPr>
      </w:pPr>
      <w:r>
        <w:rPr>
          <w:rFonts w:ascii="Times New Roman" w:hAnsi="Times New Roman" w:cs="Times New Roman"/>
          <w:noProof/>
          <w:lang w:eastAsia="sk-SK"/>
        </w:rPr>
        <w:lastRenderedPageBreak/>
        <mc:AlternateContent>
          <mc:Choice Requires="wps">
            <w:drawing>
              <wp:anchor distT="45720" distB="45720" distL="114300" distR="114300" simplePos="0" relativeHeight="251659264" behindDoc="0" locked="0" layoutInCell="1" allowOverlap="1" wp14:anchorId="0FABBF46" wp14:editId="32079382">
                <wp:simplePos x="0" y="0"/>
                <wp:positionH relativeFrom="margin">
                  <wp:align>center</wp:align>
                </wp:positionH>
                <wp:positionV relativeFrom="paragraph">
                  <wp:posOffset>168910</wp:posOffset>
                </wp:positionV>
                <wp:extent cx="6267450" cy="771525"/>
                <wp:effectExtent l="0" t="0" r="19050" b="2857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71525"/>
                        </a:xfrm>
                        <a:prstGeom prst="rect">
                          <a:avLst/>
                        </a:prstGeom>
                        <a:solidFill>
                          <a:srgbClr val="FFFFFF"/>
                        </a:solidFill>
                        <a:ln w="9525">
                          <a:solidFill>
                            <a:srgbClr val="000000"/>
                          </a:solidFill>
                          <a:miter lim="800000"/>
                          <a:headEnd/>
                          <a:tailEnd/>
                        </a:ln>
                      </wps:spPr>
                      <wps:txbx>
                        <w:txbxContent>
                          <w:p w14:paraId="7A5B97C5" w14:textId="77777777" w:rsidR="00C566F6" w:rsidRPr="0021330F" w:rsidRDefault="00C566F6">
                            <w:pPr>
                              <w:rPr>
                                <w:rFonts w:ascii="Times New Roman" w:hAnsi="Times New Roman" w:cs="Times New Roman"/>
                                <w:b/>
                                <w:caps/>
                                <w:sz w:val="24"/>
                                <w:szCs w:val="24"/>
                                <w:u w:val="single"/>
                              </w:rPr>
                            </w:pPr>
                            <w:r w:rsidRPr="0021330F">
                              <w:rPr>
                                <w:rFonts w:ascii="Times New Roman" w:hAnsi="Times New Roman" w:cs="Times New Roman"/>
                                <w:b/>
                                <w:caps/>
                                <w:sz w:val="24"/>
                                <w:szCs w:val="24"/>
                                <w:u w:val="single"/>
                              </w:rPr>
                              <w:t>Schvaľovacia doložka</w:t>
                            </w:r>
                          </w:p>
                          <w:p w14:paraId="26DA5B60" w14:textId="430F1F8D" w:rsidR="00C566F6" w:rsidRPr="0021330F" w:rsidRDefault="00C566F6">
                            <w:pPr>
                              <w:rPr>
                                <w:rFonts w:ascii="Times New Roman" w:hAnsi="Times New Roman" w:cs="Times New Roman"/>
                                <w:sz w:val="24"/>
                                <w:szCs w:val="24"/>
                              </w:rPr>
                            </w:pPr>
                            <w:r w:rsidRPr="0021330F">
                              <w:rPr>
                                <w:rFonts w:ascii="Times New Roman" w:hAnsi="Times New Roman" w:cs="Times New Roman"/>
                                <w:sz w:val="24"/>
                                <w:szCs w:val="24"/>
                              </w:rPr>
                              <w:t>Komunitný plán sociálnych služieb obce Tomášovce na roky 2018-2022 bol schválený na zasadnutí obecného zastupiteľstva dňa 14.12.2017 uznesením č. 97/2017 a nadobudol účinnosť dňom schválenia.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BBF46" id="_x0000_t202" coordsize="21600,21600" o:spt="202" path="m,l,21600r21600,l21600,xe">
                <v:stroke joinstyle="miter"/>
                <v:path gradientshapeok="t" o:connecttype="rect"/>
              </v:shapetype>
              <v:shape id="Textové pole 2" o:spid="_x0000_s1026" type="#_x0000_t202" style="position:absolute;margin-left:0;margin-top:13.3pt;width:493.5pt;height:60.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">
                <v:textbox>
                  <w:txbxContent>
                    <w:p w14:paraId="7A5B97C5" w14:textId="77777777" w:rsidR="00C566F6" w:rsidRPr="0021330F" w:rsidRDefault="00C566F6">
                      <w:pPr>
                        <w:rPr>
                          <w:rFonts w:ascii="Times New Roman" w:hAnsi="Times New Roman" w:cs="Times New Roman"/>
                          <w:b/>
                          <w:caps/>
                          <w:sz w:val="24"/>
                          <w:szCs w:val="24"/>
                          <w:u w:val="single"/>
                        </w:rPr>
                      </w:pPr>
                      <w:r w:rsidRPr="0021330F">
                        <w:rPr>
                          <w:rFonts w:ascii="Times New Roman" w:hAnsi="Times New Roman" w:cs="Times New Roman"/>
                          <w:b/>
                          <w:caps/>
                          <w:sz w:val="24"/>
                          <w:szCs w:val="24"/>
                          <w:u w:val="single"/>
                        </w:rPr>
                        <w:t>Schvaľovacia doložka</w:t>
                      </w:r>
                    </w:p>
                    <w:p w14:paraId="26DA5B60" w14:textId="430F1F8D" w:rsidR="00C566F6" w:rsidRPr="0021330F" w:rsidRDefault="00C566F6">
                      <w:pPr>
                        <w:rPr>
                          <w:rFonts w:ascii="Times New Roman" w:hAnsi="Times New Roman" w:cs="Times New Roman"/>
                          <w:sz w:val="24"/>
                          <w:szCs w:val="24"/>
                        </w:rPr>
                      </w:pPr>
                      <w:r w:rsidRPr="0021330F">
                        <w:rPr>
                          <w:rFonts w:ascii="Times New Roman" w:hAnsi="Times New Roman" w:cs="Times New Roman"/>
                          <w:sz w:val="24"/>
                          <w:szCs w:val="24"/>
                        </w:rPr>
                        <w:t>Komunitný plán sociálnych služieb obce Tomášovce na roky 2018-2022 bol schválený na zasadnutí obecného zastupiteľstva dňa 14.12.2017 uznesením č. 97/2017 a nadobudol účinnosť dňom schválenia.</w:t>
                      </w:r>
                    </w:p>
                  </w:txbxContent>
                </v:textbox>
                <w10:wrap type="square" anchorx="margin"/>
              </v:shape>
            </w:pict>
          </mc:Fallback>
        </mc:AlternateContent>
      </w:r>
    </w:p>
    <w:p w14:paraId="66397897" w14:textId="77777777" w:rsidR="00717E60" w:rsidRPr="00717E60" w:rsidRDefault="00717E60" w:rsidP="00717E60">
      <w:pPr>
        <w:rPr>
          <w:rFonts w:ascii="Times New Roman" w:hAnsi="Times New Roman" w:cs="Times New Roman"/>
        </w:rPr>
      </w:pPr>
    </w:p>
    <w:p w14:paraId="055BF74D" w14:textId="77777777" w:rsidR="0076357F" w:rsidRPr="0021330F" w:rsidRDefault="00F661A0" w:rsidP="00F661A0">
      <w:pPr>
        <w:jc w:val="both"/>
        <w:rPr>
          <w:rFonts w:ascii="Times New Roman" w:hAnsi="Times New Roman" w:cs="Times New Roman"/>
          <w:sz w:val="24"/>
          <w:szCs w:val="24"/>
        </w:rPr>
      </w:pPr>
      <w:r w:rsidRPr="0021330F">
        <w:rPr>
          <w:rFonts w:ascii="Times New Roman" w:hAnsi="Times New Roman" w:cs="Times New Roman"/>
          <w:sz w:val="24"/>
          <w:szCs w:val="24"/>
        </w:rPr>
        <w:t>ÚVOD</w:t>
      </w:r>
    </w:p>
    <w:p w14:paraId="342B01D1" w14:textId="77777777" w:rsidR="00F661A0" w:rsidRPr="0021330F" w:rsidRDefault="00F661A0" w:rsidP="00F661A0">
      <w:pPr>
        <w:jc w:val="both"/>
        <w:rPr>
          <w:rFonts w:ascii="Times New Roman" w:hAnsi="Times New Roman" w:cs="Times New Roman"/>
          <w:sz w:val="24"/>
          <w:szCs w:val="24"/>
        </w:rPr>
      </w:pPr>
      <w:r w:rsidRPr="0021330F">
        <w:rPr>
          <w:rFonts w:ascii="Times New Roman" w:hAnsi="Times New Roman" w:cs="Times New Roman"/>
          <w:sz w:val="24"/>
          <w:szCs w:val="24"/>
        </w:rPr>
        <w:tab/>
        <w:t>Obec je zo zákona povinná vypracovať komunitný plán sociálnych služieb (§ 83 zákona č. 448/2008 Z. z. o sociálnych službách v znení neskorších predpisov). Komunitný plán sociálnych služieb má, po predchádzajúcej analýze súčasného stavu, určiť ciele a priority rozvoja obce v oblasti poskytovania sociálnych služieb, zároveň má slúžiť na vhodné prepojenie sociálnych služieb poskytovaných obcou a komunitných aktivít v obci, ktoré zapájajú a aktivizujú rôzne skupiny obyvateľov.</w:t>
      </w:r>
      <w:r w:rsidR="00B20B19" w:rsidRPr="0021330F">
        <w:rPr>
          <w:rFonts w:ascii="Times New Roman" w:hAnsi="Times New Roman" w:cs="Times New Roman"/>
          <w:sz w:val="24"/>
          <w:szCs w:val="24"/>
        </w:rPr>
        <w:t xml:space="preserve"> Z týchto dôvodov Obec Tomášovce s pomocou nadácie SOCIA – nadácia na podporu sociálnych zmien, ktorá vybrala našu obec do projektu </w:t>
      </w:r>
      <w:r w:rsidR="005904E5" w:rsidRPr="0021330F">
        <w:rPr>
          <w:rFonts w:ascii="Times New Roman" w:hAnsi="Times New Roman" w:cs="Times New Roman"/>
          <w:sz w:val="24"/>
          <w:szCs w:val="24"/>
        </w:rPr>
        <w:t>„</w:t>
      </w:r>
      <w:r w:rsidR="00F15633" w:rsidRPr="0021330F">
        <w:rPr>
          <w:rFonts w:ascii="Times New Roman" w:hAnsi="Times New Roman" w:cs="Times New Roman"/>
          <w:sz w:val="24"/>
          <w:szCs w:val="24"/>
        </w:rPr>
        <w:t xml:space="preserve">Komunitné služby - </w:t>
      </w:r>
      <w:r w:rsidR="005904E5" w:rsidRPr="0021330F">
        <w:rPr>
          <w:rFonts w:ascii="Times New Roman" w:hAnsi="Times New Roman" w:cs="Times New Roman"/>
          <w:sz w:val="24"/>
          <w:szCs w:val="24"/>
        </w:rPr>
        <w:t>Bez partnerstva a</w:t>
      </w:r>
      <w:r w:rsidR="00F15633" w:rsidRPr="0021330F">
        <w:rPr>
          <w:rFonts w:ascii="Times New Roman" w:hAnsi="Times New Roman" w:cs="Times New Roman"/>
          <w:sz w:val="24"/>
          <w:szCs w:val="24"/>
        </w:rPr>
        <w:t> </w:t>
      </w:r>
      <w:r w:rsidR="005904E5" w:rsidRPr="0021330F">
        <w:rPr>
          <w:rFonts w:ascii="Times New Roman" w:hAnsi="Times New Roman" w:cs="Times New Roman"/>
          <w:sz w:val="24"/>
          <w:szCs w:val="24"/>
        </w:rPr>
        <w:t>dobrovoľníctva</w:t>
      </w:r>
      <w:r w:rsidR="00F15633" w:rsidRPr="0021330F">
        <w:rPr>
          <w:rFonts w:ascii="Times New Roman" w:hAnsi="Times New Roman" w:cs="Times New Roman"/>
          <w:sz w:val="24"/>
          <w:szCs w:val="24"/>
        </w:rPr>
        <w:t xml:space="preserve"> to nepôjde“ v druhej polovici roka 2016 pristúpila k vypracovaniu </w:t>
      </w:r>
      <w:r w:rsidR="00F15633" w:rsidRPr="0021330F">
        <w:rPr>
          <w:rFonts w:ascii="Times New Roman" w:hAnsi="Times New Roman" w:cs="Times New Roman"/>
          <w:b/>
          <w:sz w:val="24"/>
          <w:szCs w:val="24"/>
        </w:rPr>
        <w:t xml:space="preserve">Komunitného plánu sociálneho rozvoja </w:t>
      </w:r>
      <w:r w:rsidR="000004F2" w:rsidRPr="0021330F">
        <w:rPr>
          <w:rFonts w:ascii="Times New Roman" w:hAnsi="Times New Roman" w:cs="Times New Roman"/>
          <w:b/>
          <w:sz w:val="24"/>
          <w:szCs w:val="24"/>
        </w:rPr>
        <w:t>obce Tomášovce na roky 2018</w:t>
      </w:r>
      <w:r w:rsidR="006E7B03" w:rsidRPr="0021330F">
        <w:rPr>
          <w:rFonts w:ascii="Times New Roman" w:hAnsi="Times New Roman" w:cs="Times New Roman"/>
          <w:b/>
          <w:sz w:val="24"/>
          <w:szCs w:val="24"/>
        </w:rPr>
        <w:t>-202</w:t>
      </w:r>
      <w:r w:rsidR="000004F2" w:rsidRPr="0021330F">
        <w:rPr>
          <w:rFonts w:ascii="Times New Roman" w:hAnsi="Times New Roman" w:cs="Times New Roman"/>
          <w:b/>
          <w:sz w:val="24"/>
          <w:szCs w:val="24"/>
        </w:rPr>
        <w:t>2</w:t>
      </w:r>
      <w:r w:rsidR="00F15633" w:rsidRPr="0021330F">
        <w:rPr>
          <w:rFonts w:ascii="Times New Roman" w:hAnsi="Times New Roman" w:cs="Times New Roman"/>
          <w:sz w:val="24"/>
          <w:szCs w:val="24"/>
        </w:rPr>
        <w:t>.</w:t>
      </w:r>
    </w:p>
    <w:p w14:paraId="70F180C7" w14:textId="7989CE1C" w:rsidR="00931925" w:rsidRPr="0021330F" w:rsidRDefault="00931925" w:rsidP="00931925">
      <w:pPr>
        <w:jc w:val="both"/>
        <w:rPr>
          <w:rFonts w:ascii="Times New Roman" w:hAnsi="Times New Roman" w:cs="Times New Roman"/>
          <w:bCs/>
          <w:sz w:val="24"/>
          <w:szCs w:val="24"/>
        </w:rPr>
      </w:pPr>
      <w:r w:rsidRPr="0021330F">
        <w:rPr>
          <w:rFonts w:ascii="Times New Roman" w:hAnsi="Times New Roman" w:cs="Times New Roman"/>
          <w:bCs/>
          <w:sz w:val="24"/>
          <w:szCs w:val="24"/>
        </w:rPr>
        <w:t xml:space="preserve">Komunitný plán sociálnych služieb (ďalej len KPSS) obce Tomášovce je vypracovaný na obdobie rokov 2018 – 2022. KPSS je strednodobý strategický dokument, ktorý je schvaľovaný obecným zastupiteľstvom. Komunitný plán je metóda, pomocou ktorej sa môže plánovať obsah a rozsah sociálnych služieb tak, aby zodpovedali špecifikám  obce a potrebám  občanov. Vďaka komunitnému plánu sa bude dariť adresnejšie a efektívnejšie využívať finančné zdroje obecného rozpočtu pre skvalitnenie sociálnych služieb tam, kde je to potrebné a dôležité. Dokument je podkladom nielen pre odborníkov, ale pre všetkých obyvateľov obce. KPSS je spracovaný v súlade s požiadavkami zákona č.448/2008 </w:t>
      </w:r>
      <w:proofErr w:type="spellStart"/>
      <w:r w:rsidRPr="0021330F">
        <w:rPr>
          <w:rFonts w:ascii="Times New Roman" w:hAnsi="Times New Roman" w:cs="Times New Roman"/>
          <w:bCs/>
          <w:sz w:val="24"/>
          <w:szCs w:val="24"/>
        </w:rPr>
        <w:t>Z.z</w:t>
      </w:r>
      <w:proofErr w:type="spellEnd"/>
      <w:r w:rsidRPr="0021330F">
        <w:rPr>
          <w:rFonts w:ascii="Times New Roman" w:hAnsi="Times New Roman" w:cs="Times New Roman"/>
          <w:bCs/>
          <w:sz w:val="24"/>
          <w:szCs w:val="24"/>
        </w:rPr>
        <w:t>. v</w:t>
      </w:r>
      <w:r w:rsidR="00A554D7" w:rsidRPr="0021330F">
        <w:rPr>
          <w:rFonts w:ascii="Times New Roman" w:hAnsi="Times New Roman" w:cs="Times New Roman"/>
          <w:bCs/>
          <w:sz w:val="24"/>
          <w:szCs w:val="24"/>
        </w:rPr>
        <w:t xml:space="preserve"> </w:t>
      </w:r>
      <w:proofErr w:type="spellStart"/>
      <w:r w:rsidRPr="0021330F">
        <w:rPr>
          <w:rFonts w:ascii="Times New Roman" w:hAnsi="Times New Roman" w:cs="Times New Roman"/>
          <w:bCs/>
          <w:sz w:val="24"/>
          <w:szCs w:val="24"/>
        </w:rPr>
        <w:t>znp</w:t>
      </w:r>
      <w:proofErr w:type="spellEnd"/>
      <w:r w:rsidRPr="0021330F">
        <w:rPr>
          <w:rFonts w:ascii="Times New Roman" w:hAnsi="Times New Roman" w:cs="Times New Roman"/>
          <w:bCs/>
          <w:sz w:val="24"/>
          <w:szCs w:val="24"/>
        </w:rPr>
        <w:t xml:space="preserve"> o sociálnych službách.</w:t>
      </w:r>
    </w:p>
    <w:p w14:paraId="7BE648A4" w14:textId="0015744F" w:rsidR="00931925" w:rsidRPr="0021330F" w:rsidRDefault="00931925" w:rsidP="00931925">
      <w:pPr>
        <w:jc w:val="both"/>
        <w:rPr>
          <w:rFonts w:ascii="Times New Roman" w:hAnsi="Times New Roman" w:cs="Times New Roman"/>
          <w:bCs/>
          <w:sz w:val="24"/>
          <w:szCs w:val="24"/>
        </w:rPr>
      </w:pPr>
      <w:r w:rsidRPr="0021330F">
        <w:rPr>
          <w:rFonts w:ascii="Times New Roman" w:hAnsi="Times New Roman" w:cs="Times New Roman"/>
          <w:bCs/>
          <w:sz w:val="24"/>
          <w:szCs w:val="24"/>
        </w:rPr>
        <w:t>Komunitný plán sociálnych služieb pozostáva z troch častí. Prvá časť obsahuje teoretické východiská, podklady a ciele dokumentu. Druhá časť sa zameriava na posúdenie existujúceho stavu, pozostáva z analytickej časti, týkajúcej sa demografických údajov, existujúcich sociálnych služieb a požiadaviek obyvateľov obce. Tretia časť pozostáva zo strategickej časti, kde sú definované ciele, priority, opatrenia na celé programovacie obdobie.</w:t>
      </w:r>
    </w:p>
    <w:p w14:paraId="4C7DA4DA" w14:textId="77777777" w:rsidR="00931925" w:rsidRPr="0021330F" w:rsidRDefault="00931925" w:rsidP="00931925">
      <w:pPr>
        <w:spacing w:after="0"/>
        <w:jc w:val="both"/>
        <w:rPr>
          <w:rFonts w:ascii="Times New Roman" w:hAnsi="Times New Roman" w:cs="Times New Roman"/>
          <w:bCs/>
          <w:sz w:val="24"/>
          <w:szCs w:val="24"/>
        </w:rPr>
      </w:pPr>
      <w:r w:rsidRPr="0021330F">
        <w:rPr>
          <w:rFonts w:ascii="Times New Roman" w:hAnsi="Times New Roman" w:cs="Times New Roman"/>
          <w:bCs/>
          <w:sz w:val="24"/>
          <w:szCs w:val="24"/>
        </w:rPr>
        <w:t>Celý proces komunitného plánovania možno rozdeliť do nasledovných krokov:</w:t>
      </w:r>
    </w:p>
    <w:p w14:paraId="0B2A20FB" w14:textId="77777777" w:rsidR="00931925" w:rsidRPr="0021330F" w:rsidRDefault="00931925" w:rsidP="00931925">
      <w:pPr>
        <w:numPr>
          <w:ilvl w:val="0"/>
          <w:numId w:val="27"/>
        </w:numPr>
        <w:spacing w:after="0"/>
        <w:jc w:val="both"/>
        <w:rPr>
          <w:rFonts w:ascii="Times New Roman" w:hAnsi="Times New Roman" w:cs="Times New Roman"/>
          <w:bCs/>
          <w:sz w:val="24"/>
          <w:szCs w:val="24"/>
        </w:rPr>
      </w:pPr>
      <w:r w:rsidRPr="0021330F">
        <w:rPr>
          <w:rFonts w:ascii="Times New Roman" w:hAnsi="Times New Roman" w:cs="Times New Roman"/>
          <w:bCs/>
          <w:sz w:val="24"/>
          <w:szCs w:val="24"/>
        </w:rPr>
        <w:t>Príprava na komunitné plánovanie</w:t>
      </w:r>
    </w:p>
    <w:p w14:paraId="6A3FF23B" w14:textId="77777777" w:rsidR="00931925" w:rsidRPr="0021330F" w:rsidRDefault="00931925" w:rsidP="00931925">
      <w:pPr>
        <w:numPr>
          <w:ilvl w:val="0"/>
          <w:numId w:val="27"/>
        </w:numPr>
        <w:spacing w:after="0"/>
        <w:jc w:val="both"/>
        <w:rPr>
          <w:rFonts w:ascii="Times New Roman" w:hAnsi="Times New Roman" w:cs="Times New Roman"/>
          <w:bCs/>
          <w:sz w:val="24"/>
          <w:szCs w:val="24"/>
        </w:rPr>
      </w:pPr>
      <w:r w:rsidRPr="0021330F">
        <w:rPr>
          <w:rFonts w:ascii="Times New Roman" w:hAnsi="Times New Roman" w:cs="Times New Roman"/>
          <w:bCs/>
          <w:sz w:val="24"/>
          <w:szCs w:val="24"/>
        </w:rPr>
        <w:t>Vytvorenie riadiacej štruktúry</w:t>
      </w:r>
    </w:p>
    <w:p w14:paraId="323CB25A" w14:textId="77777777" w:rsidR="00931925" w:rsidRPr="0021330F" w:rsidRDefault="00931925" w:rsidP="00931925">
      <w:pPr>
        <w:numPr>
          <w:ilvl w:val="0"/>
          <w:numId w:val="27"/>
        </w:numPr>
        <w:spacing w:after="0"/>
        <w:jc w:val="both"/>
        <w:rPr>
          <w:rFonts w:ascii="Times New Roman" w:hAnsi="Times New Roman" w:cs="Times New Roman"/>
          <w:bCs/>
          <w:sz w:val="24"/>
          <w:szCs w:val="24"/>
        </w:rPr>
      </w:pPr>
      <w:r w:rsidRPr="0021330F">
        <w:rPr>
          <w:rFonts w:ascii="Times New Roman" w:hAnsi="Times New Roman" w:cs="Times New Roman"/>
          <w:bCs/>
          <w:sz w:val="24"/>
          <w:szCs w:val="24"/>
        </w:rPr>
        <w:t>Definovanie problémov a potrieb</w:t>
      </w:r>
    </w:p>
    <w:p w14:paraId="5D92F645" w14:textId="77777777" w:rsidR="00931925" w:rsidRPr="0021330F" w:rsidRDefault="00931925" w:rsidP="00931925">
      <w:pPr>
        <w:numPr>
          <w:ilvl w:val="0"/>
          <w:numId w:val="27"/>
        </w:numPr>
        <w:spacing w:after="0"/>
        <w:jc w:val="both"/>
        <w:rPr>
          <w:rFonts w:ascii="Times New Roman" w:hAnsi="Times New Roman" w:cs="Times New Roman"/>
          <w:bCs/>
          <w:sz w:val="24"/>
          <w:szCs w:val="24"/>
        </w:rPr>
      </w:pPr>
      <w:r w:rsidRPr="0021330F">
        <w:rPr>
          <w:rFonts w:ascii="Times New Roman" w:hAnsi="Times New Roman" w:cs="Times New Roman"/>
          <w:bCs/>
          <w:sz w:val="24"/>
          <w:szCs w:val="24"/>
        </w:rPr>
        <w:t>Návrh rozvoja sociálnych služieb</w:t>
      </w:r>
    </w:p>
    <w:p w14:paraId="69FE8B28" w14:textId="77777777" w:rsidR="00931925" w:rsidRPr="0021330F" w:rsidRDefault="00931925" w:rsidP="00931925">
      <w:pPr>
        <w:numPr>
          <w:ilvl w:val="0"/>
          <w:numId w:val="27"/>
        </w:numPr>
        <w:spacing w:after="0"/>
        <w:jc w:val="both"/>
        <w:rPr>
          <w:rFonts w:ascii="Times New Roman" w:hAnsi="Times New Roman" w:cs="Times New Roman"/>
          <w:bCs/>
          <w:sz w:val="24"/>
          <w:szCs w:val="24"/>
        </w:rPr>
      </w:pPr>
      <w:r w:rsidRPr="0021330F">
        <w:rPr>
          <w:rFonts w:ascii="Times New Roman" w:hAnsi="Times New Roman" w:cs="Times New Roman"/>
          <w:bCs/>
          <w:sz w:val="24"/>
          <w:szCs w:val="24"/>
        </w:rPr>
        <w:t>Formulácia stratégie rozvoja sociálnych služieb</w:t>
      </w:r>
    </w:p>
    <w:p w14:paraId="652D726B" w14:textId="77777777" w:rsidR="00931925" w:rsidRPr="0021330F" w:rsidRDefault="00931925" w:rsidP="00931925">
      <w:pPr>
        <w:numPr>
          <w:ilvl w:val="0"/>
          <w:numId w:val="27"/>
        </w:numPr>
        <w:spacing w:after="0"/>
        <w:jc w:val="both"/>
        <w:rPr>
          <w:bCs/>
          <w:sz w:val="24"/>
          <w:szCs w:val="24"/>
        </w:rPr>
      </w:pPr>
      <w:r w:rsidRPr="0021330F">
        <w:rPr>
          <w:rFonts w:ascii="Times New Roman" w:hAnsi="Times New Roman" w:cs="Times New Roman"/>
          <w:bCs/>
          <w:sz w:val="24"/>
          <w:szCs w:val="24"/>
        </w:rPr>
        <w:t>Vykonávanie plánov</w:t>
      </w:r>
    </w:p>
    <w:p w14:paraId="1B8B5A80" w14:textId="77777777" w:rsidR="00931925" w:rsidRPr="0021330F" w:rsidRDefault="00931925" w:rsidP="00931925">
      <w:pPr>
        <w:rPr>
          <w:bCs/>
          <w:sz w:val="24"/>
          <w:szCs w:val="24"/>
        </w:rPr>
      </w:pPr>
    </w:p>
    <w:p w14:paraId="54AF9077" w14:textId="599E645A" w:rsidR="009C2C34" w:rsidRPr="0021330F" w:rsidRDefault="009C2C34" w:rsidP="00F661A0">
      <w:pPr>
        <w:jc w:val="both"/>
        <w:rPr>
          <w:rFonts w:ascii="Times New Roman" w:hAnsi="Times New Roman" w:cs="Times New Roman"/>
          <w:sz w:val="24"/>
          <w:szCs w:val="24"/>
        </w:rPr>
      </w:pPr>
      <w:r w:rsidRPr="0021330F">
        <w:rPr>
          <w:rFonts w:ascii="Times New Roman" w:hAnsi="Times New Roman" w:cs="Times New Roman"/>
          <w:sz w:val="24"/>
          <w:szCs w:val="24"/>
        </w:rPr>
        <w:lastRenderedPageBreak/>
        <w:t xml:space="preserve">Komunitný plán sociálnych služieb obce Tomášovce je </w:t>
      </w:r>
      <w:r w:rsidR="00877579" w:rsidRPr="0021330F">
        <w:rPr>
          <w:rFonts w:ascii="Times New Roman" w:hAnsi="Times New Roman" w:cs="Times New Roman"/>
          <w:sz w:val="24"/>
          <w:szCs w:val="24"/>
        </w:rPr>
        <w:t xml:space="preserve">strednodobý </w:t>
      </w:r>
      <w:r w:rsidRPr="0021330F">
        <w:rPr>
          <w:rFonts w:ascii="Times New Roman" w:hAnsi="Times New Roman" w:cs="Times New Roman"/>
          <w:sz w:val="24"/>
          <w:szCs w:val="24"/>
        </w:rPr>
        <w:t>strategický dokument, ktorého cieľom je:</w:t>
      </w:r>
    </w:p>
    <w:p w14:paraId="6E45F52D" w14:textId="77777777" w:rsidR="009C2C34" w:rsidRPr="0021330F" w:rsidRDefault="009C2C34" w:rsidP="009C2C34">
      <w:pPr>
        <w:pStyle w:val="Odsekzoznamu"/>
        <w:numPr>
          <w:ilvl w:val="0"/>
          <w:numId w:val="1"/>
        </w:numPr>
        <w:jc w:val="both"/>
        <w:rPr>
          <w:rFonts w:ascii="Times New Roman" w:hAnsi="Times New Roman" w:cs="Times New Roman"/>
          <w:sz w:val="24"/>
          <w:szCs w:val="24"/>
        </w:rPr>
      </w:pPr>
      <w:r w:rsidRPr="0021330F">
        <w:rPr>
          <w:rFonts w:ascii="Times New Roman" w:hAnsi="Times New Roman" w:cs="Times New Roman"/>
          <w:sz w:val="24"/>
          <w:szCs w:val="24"/>
        </w:rPr>
        <w:t>zanalyzovať stav poskytovania sociálnych služieb na území obce,</w:t>
      </w:r>
    </w:p>
    <w:p w14:paraId="0CDBB849" w14:textId="77777777" w:rsidR="009C2C34" w:rsidRPr="0021330F" w:rsidRDefault="009C2C34" w:rsidP="009C2C34">
      <w:pPr>
        <w:pStyle w:val="Odsekzoznamu"/>
        <w:numPr>
          <w:ilvl w:val="0"/>
          <w:numId w:val="1"/>
        </w:numPr>
        <w:jc w:val="both"/>
        <w:rPr>
          <w:rFonts w:ascii="Times New Roman" w:hAnsi="Times New Roman" w:cs="Times New Roman"/>
          <w:sz w:val="24"/>
          <w:szCs w:val="24"/>
        </w:rPr>
      </w:pPr>
      <w:r w:rsidRPr="0021330F">
        <w:rPr>
          <w:rFonts w:ascii="Times New Roman" w:hAnsi="Times New Roman" w:cs="Times New Roman"/>
          <w:sz w:val="24"/>
          <w:szCs w:val="24"/>
        </w:rPr>
        <w:t>zanalyzovať potreby a požiadavky prijímateľov a ďalších obyvateľov obce v oblasti sociálnych služieb,</w:t>
      </w:r>
    </w:p>
    <w:p w14:paraId="64398296" w14:textId="77777777" w:rsidR="009C2C34" w:rsidRPr="0021330F" w:rsidRDefault="009C2C34" w:rsidP="009C2C34">
      <w:pPr>
        <w:pStyle w:val="Odsekzoznamu"/>
        <w:numPr>
          <w:ilvl w:val="0"/>
          <w:numId w:val="1"/>
        </w:numPr>
        <w:jc w:val="both"/>
        <w:rPr>
          <w:rFonts w:ascii="Times New Roman" w:hAnsi="Times New Roman" w:cs="Times New Roman"/>
          <w:sz w:val="24"/>
          <w:szCs w:val="24"/>
        </w:rPr>
      </w:pPr>
      <w:r w:rsidRPr="0021330F">
        <w:rPr>
          <w:rFonts w:ascii="Times New Roman" w:hAnsi="Times New Roman" w:cs="Times New Roman"/>
          <w:sz w:val="24"/>
          <w:szCs w:val="24"/>
        </w:rPr>
        <w:t>určiť ciele a priority pre zlepšenie podmienok pre poskytovane kvalitných a dostupných sociálnych služieb v obci pre jednotlivé cieľové skupiny,</w:t>
      </w:r>
    </w:p>
    <w:p w14:paraId="0D53ABEE" w14:textId="77777777" w:rsidR="009C2C34" w:rsidRPr="0021330F" w:rsidRDefault="009C2C34" w:rsidP="009C2C34">
      <w:pPr>
        <w:pStyle w:val="Odsekzoznamu"/>
        <w:numPr>
          <w:ilvl w:val="0"/>
          <w:numId w:val="1"/>
        </w:numPr>
        <w:jc w:val="both"/>
        <w:rPr>
          <w:rFonts w:ascii="Times New Roman" w:hAnsi="Times New Roman" w:cs="Times New Roman"/>
          <w:sz w:val="24"/>
          <w:szCs w:val="24"/>
        </w:rPr>
      </w:pPr>
      <w:r w:rsidRPr="0021330F">
        <w:rPr>
          <w:rFonts w:ascii="Times New Roman" w:hAnsi="Times New Roman" w:cs="Times New Roman"/>
          <w:sz w:val="24"/>
          <w:szCs w:val="24"/>
        </w:rPr>
        <w:t>stanoviť plán n</w:t>
      </w:r>
      <w:r w:rsidR="0006433F" w:rsidRPr="0021330F">
        <w:rPr>
          <w:rFonts w:ascii="Times New Roman" w:hAnsi="Times New Roman" w:cs="Times New Roman"/>
          <w:sz w:val="24"/>
          <w:szCs w:val="24"/>
        </w:rPr>
        <w:t>a</w:t>
      </w:r>
      <w:r w:rsidRPr="0021330F">
        <w:rPr>
          <w:rFonts w:ascii="Times New Roman" w:hAnsi="Times New Roman" w:cs="Times New Roman"/>
          <w:sz w:val="24"/>
          <w:szCs w:val="24"/>
        </w:rPr>
        <w:t xml:space="preserve"> podporu komunitného rozvoja sociálnych služieb za účelom predchádzania vzniku, zhoršovaniu nepriaznivých situácií</w:t>
      </w:r>
    </w:p>
    <w:p w14:paraId="7D94716C" w14:textId="322441DD" w:rsidR="00DA07C2" w:rsidRPr="0021330F" w:rsidRDefault="009C2C34" w:rsidP="0021330F">
      <w:pPr>
        <w:pStyle w:val="Odsekzoznamu"/>
        <w:numPr>
          <w:ilvl w:val="0"/>
          <w:numId w:val="1"/>
        </w:numPr>
        <w:jc w:val="both"/>
        <w:rPr>
          <w:rFonts w:ascii="Times New Roman" w:hAnsi="Times New Roman" w:cs="Times New Roman"/>
          <w:sz w:val="24"/>
          <w:szCs w:val="24"/>
        </w:rPr>
      </w:pPr>
      <w:r w:rsidRPr="0021330F">
        <w:rPr>
          <w:rFonts w:ascii="Times New Roman" w:hAnsi="Times New Roman" w:cs="Times New Roman"/>
          <w:sz w:val="24"/>
          <w:szCs w:val="24"/>
        </w:rPr>
        <w:t>naplánovať kroky, aktivity, opatrenia a riešenia sociálnych problémov obyvateľov obce a vytvoriť podmienky pre skvalitnenie života obyvateľov obce.</w:t>
      </w:r>
    </w:p>
    <w:p w14:paraId="42D02B5A" w14:textId="77777777" w:rsidR="00F8161B" w:rsidRDefault="00F8161B" w:rsidP="0076357F">
      <w:pPr>
        <w:rPr>
          <w:rFonts w:ascii="Times New Roman" w:hAnsi="Times New Roman" w:cs="Times New Roman"/>
        </w:rPr>
      </w:pPr>
    </w:p>
    <w:p w14:paraId="471C03EC" w14:textId="77777777" w:rsidR="00F8161B" w:rsidRPr="0021330F" w:rsidRDefault="00F8161B" w:rsidP="00F8161B">
      <w:pPr>
        <w:pStyle w:val="Odsekzoznamu"/>
        <w:numPr>
          <w:ilvl w:val="0"/>
          <w:numId w:val="3"/>
        </w:numPr>
        <w:ind w:left="284" w:hanging="284"/>
        <w:rPr>
          <w:rFonts w:ascii="Times New Roman" w:hAnsi="Times New Roman" w:cs="Times New Roman"/>
          <w:b/>
          <w:color w:val="002060"/>
          <w:sz w:val="24"/>
          <w:szCs w:val="24"/>
        </w:rPr>
      </w:pPr>
      <w:r w:rsidRPr="0021330F">
        <w:rPr>
          <w:rFonts w:ascii="Times New Roman" w:hAnsi="Times New Roman" w:cs="Times New Roman"/>
          <w:b/>
          <w:color w:val="002060"/>
          <w:sz w:val="24"/>
          <w:szCs w:val="24"/>
        </w:rPr>
        <w:t>ZÁKLADNÉ VYMEDZENIE PROBLEMATIKY</w:t>
      </w:r>
      <w:r w:rsidR="00877579" w:rsidRPr="0021330F">
        <w:rPr>
          <w:rFonts w:ascii="Times New Roman" w:hAnsi="Times New Roman" w:cs="Times New Roman"/>
          <w:b/>
          <w:color w:val="002060"/>
          <w:sz w:val="24"/>
          <w:szCs w:val="24"/>
        </w:rPr>
        <w:t xml:space="preserve"> – </w:t>
      </w:r>
      <w:r w:rsidR="00877579" w:rsidRPr="0021330F">
        <w:rPr>
          <w:rFonts w:ascii="Times New Roman" w:hAnsi="Times New Roman" w:cs="Times New Roman"/>
          <w:b/>
          <w:sz w:val="24"/>
          <w:szCs w:val="24"/>
        </w:rPr>
        <w:t>teoretické východiská</w:t>
      </w:r>
    </w:p>
    <w:p w14:paraId="56B33635" w14:textId="77777777" w:rsidR="003B702D" w:rsidRPr="0021330F" w:rsidRDefault="00877579" w:rsidP="006A53F7">
      <w:pPr>
        <w:jc w:val="both"/>
        <w:rPr>
          <w:rFonts w:ascii="Times New Roman" w:hAnsi="Times New Roman" w:cs="Times New Roman"/>
          <w:b/>
          <w:sz w:val="24"/>
          <w:szCs w:val="24"/>
        </w:rPr>
      </w:pPr>
      <w:r w:rsidRPr="0021330F">
        <w:rPr>
          <w:rFonts w:ascii="Times New Roman" w:hAnsi="Times New Roman" w:cs="Times New Roman"/>
          <w:b/>
          <w:color w:val="002060"/>
          <w:sz w:val="24"/>
          <w:szCs w:val="24"/>
        </w:rPr>
        <w:t>1.1</w:t>
      </w:r>
      <w:r w:rsidR="007317B8" w:rsidRPr="0021330F">
        <w:rPr>
          <w:rFonts w:ascii="Times New Roman" w:hAnsi="Times New Roman" w:cs="Times New Roman"/>
          <w:b/>
          <w:color w:val="002060"/>
          <w:sz w:val="24"/>
          <w:szCs w:val="24"/>
        </w:rPr>
        <w:t xml:space="preserve"> Komunitné plánovanie</w:t>
      </w:r>
    </w:p>
    <w:p w14:paraId="34336965" w14:textId="77777777" w:rsidR="0058411F" w:rsidRPr="0021330F" w:rsidRDefault="0058411F" w:rsidP="007317B8">
      <w:pPr>
        <w:jc w:val="both"/>
        <w:rPr>
          <w:rFonts w:ascii="Times New Roman" w:hAnsi="Times New Roman" w:cs="Times New Roman"/>
          <w:sz w:val="24"/>
          <w:szCs w:val="24"/>
        </w:rPr>
      </w:pPr>
      <w:r w:rsidRPr="0021330F">
        <w:rPr>
          <w:rFonts w:ascii="Times New Roman" w:hAnsi="Times New Roman" w:cs="Times New Roman"/>
          <w:sz w:val="24"/>
          <w:szCs w:val="24"/>
        </w:rPr>
        <w:t xml:space="preserve">       </w:t>
      </w:r>
      <w:r w:rsidR="007317B8" w:rsidRPr="0021330F">
        <w:rPr>
          <w:rFonts w:ascii="Times New Roman" w:hAnsi="Times New Roman" w:cs="Times New Roman"/>
          <w:sz w:val="24"/>
          <w:szCs w:val="24"/>
        </w:rPr>
        <w:t>Komunitné plánovanie je postup, ktorý má zmapovať miestne potreby sociálnych služieb a porovnať ich s miestnymi zdrojmi, čo sú v prvom rade organizácie, ktoré služby poskytujú. Subjekty, ktoré by sa mali komunitného plánovania zúčastňovať, sú užívatelia sociálnych služieb, t. j. ľudia, ktorí sa ocitli v nepriaznivej situácii a nemôžu si pomôcť vlastnými silami, poskytovatelia sociálnych služieb a </w:t>
      </w:r>
      <w:r w:rsidRPr="0021330F">
        <w:rPr>
          <w:rFonts w:ascii="Times New Roman" w:hAnsi="Times New Roman" w:cs="Times New Roman"/>
          <w:sz w:val="24"/>
          <w:szCs w:val="24"/>
        </w:rPr>
        <w:t>zadávatelia sociálnych služieb.</w:t>
      </w:r>
    </w:p>
    <w:p w14:paraId="1BB47544" w14:textId="40B49E5A" w:rsidR="0021330F" w:rsidRDefault="0058411F" w:rsidP="0021330F">
      <w:pPr>
        <w:tabs>
          <w:tab w:val="left" w:pos="426"/>
        </w:tabs>
        <w:jc w:val="both"/>
        <w:rPr>
          <w:rFonts w:ascii="Times New Roman" w:hAnsi="Times New Roman" w:cs="Times New Roman"/>
          <w:sz w:val="24"/>
          <w:szCs w:val="24"/>
        </w:rPr>
      </w:pPr>
      <w:r w:rsidRPr="0021330F">
        <w:rPr>
          <w:rFonts w:ascii="Times New Roman" w:hAnsi="Times New Roman" w:cs="Times New Roman"/>
          <w:sz w:val="24"/>
          <w:szCs w:val="24"/>
        </w:rPr>
        <w:t xml:space="preserve">       </w:t>
      </w:r>
      <w:r w:rsidR="007317B8" w:rsidRPr="0021330F">
        <w:rPr>
          <w:rFonts w:ascii="Times New Roman" w:hAnsi="Times New Roman" w:cs="Times New Roman"/>
          <w:sz w:val="24"/>
          <w:szCs w:val="24"/>
        </w:rPr>
        <w:t xml:space="preserve">Komunitné plánovanie je charakteristické vysokým podielom účasti </w:t>
      </w:r>
      <w:r w:rsidR="00717ACB" w:rsidRPr="0021330F">
        <w:rPr>
          <w:rFonts w:ascii="Times New Roman" w:hAnsi="Times New Roman" w:cs="Times New Roman"/>
          <w:sz w:val="24"/>
          <w:szCs w:val="24"/>
        </w:rPr>
        <w:t xml:space="preserve">verejnosti – komunity na definovaní vlastných potrieb a hľadania možností a zdrojov riešenia problémov v rámci komunity. Do tohto procesu vstupujú občania, súčasne i potencionálni užívatelia v priamej komunikácii a tým sa bližšie spoznávajú, poznávajú svoje výstupy a plány. Realizátori cieľov a ostatné subjekty, ktoré sú zainteresované na plánovaní rozvoja nejakej oblasti, si získavajú a vymieňajú informácie o sebe navzájom. Takto získavajú občania – potencionálni klienti prehľad o poskytovaných službách v komunite, spoznávajú paletu možností ako riešiť rôzne problémy. V konečnom dôsledku by mali dokázať svoje problémy riešiť sami v rámci komunity, v ktorej žijú. Cieľom komunitného plánovania sociálnych služieb je posilňovať sociálnu súdržnosť komunity a podporovať sociálnu inklúziu a predchádzať </w:t>
      </w:r>
      <w:proofErr w:type="spellStart"/>
      <w:r w:rsidR="00717ACB" w:rsidRPr="0021330F">
        <w:rPr>
          <w:rFonts w:ascii="Times New Roman" w:hAnsi="Times New Roman" w:cs="Times New Roman"/>
          <w:sz w:val="24"/>
          <w:szCs w:val="24"/>
        </w:rPr>
        <w:t>exklúz</w:t>
      </w:r>
      <w:r w:rsidR="008F2E80" w:rsidRPr="0021330F">
        <w:rPr>
          <w:rFonts w:ascii="Times New Roman" w:hAnsi="Times New Roman" w:cs="Times New Roman"/>
          <w:sz w:val="24"/>
          <w:szCs w:val="24"/>
        </w:rPr>
        <w:t>ií</w:t>
      </w:r>
      <w:proofErr w:type="spellEnd"/>
      <w:r w:rsidR="00717ACB" w:rsidRPr="0021330F">
        <w:rPr>
          <w:rFonts w:ascii="Times New Roman" w:hAnsi="Times New Roman" w:cs="Times New Roman"/>
          <w:sz w:val="24"/>
          <w:szCs w:val="24"/>
        </w:rPr>
        <w:t xml:space="preserve"> jednotlivcov a skupín. Kvalita výkonu a</w:t>
      </w:r>
      <w:r w:rsidR="008F2E80" w:rsidRPr="0021330F">
        <w:rPr>
          <w:rFonts w:ascii="Times New Roman" w:hAnsi="Times New Roman" w:cs="Times New Roman"/>
          <w:sz w:val="24"/>
          <w:szCs w:val="24"/>
        </w:rPr>
        <w:t> výstupov v komunitnom plánovaní sociálnych služieb závisí od schopností realizačno-manažérskeho tímu. Predovšetkým od osoby koordinátora, ktorý vytvára spojnicu medzi organizačnými skupinami v štruktúre ma</w:t>
      </w:r>
      <w:r w:rsidR="0021330F">
        <w:rPr>
          <w:rFonts w:ascii="Times New Roman" w:hAnsi="Times New Roman" w:cs="Times New Roman"/>
          <w:sz w:val="24"/>
          <w:szCs w:val="24"/>
        </w:rPr>
        <w:t>nažmentu a riadenia plánovania.</w:t>
      </w:r>
    </w:p>
    <w:p w14:paraId="514249E1" w14:textId="5A12BB9E" w:rsidR="007317B8" w:rsidRPr="0021330F" w:rsidRDefault="008F2E80" w:rsidP="007317B8">
      <w:pPr>
        <w:jc w:val="both"/>
        <w:rPr>
          <w:rFonts w:ascii="Times New Roman" w:hAnsi="Times New Roman" w:cs="Times New Roman"/>
          <w:b/>
          <w:sz w:val="24"/>
          <w:szCs w:val="24"/>
        </w:rPr>
      </w:pPr>
      <w:r w:rsidRPr="0021330F">
        <w:rPr>
          <w:rFonts w:ascii="Times New Roman" w:hAnsi="Times New Roman" w:cs="Times New Roman"/>
          <w:sz w:val="24"/>
          <w:szCs w:val="24"/>
        </w:rPr>
        <w:t xml:space="preserve"> </w:t>
      </w:r>
      <w:r w:rsidR="00877579" w:rsidRPr="0021330F">
        <w:rPr>
          <w:rFonts w:ascii="Times New Roman" w:hAnsi="Times New Roman" w:cs="Times New Roman"/>
          <w:b/>
          <w:color w:val="002060"/>
          <w:sz w:val="24"/>
          <w:szCs w:val="24"/>
        </w:rPr>
        <w:t>1.2</w:t>
      </w:r>
      <w:r w:rsidRPr="0021330F">
        <w:rPr>
          <w:rFonts w:ascii="Times New Roman" w:hAnsi="Times New Roman" w:cs="Times New Roman"/>
          <w:b/>
          <w:color w:val="002060"/>
          <w:sz w:val="24"/>
          <w:szCs w:val="24"/>
        </w:rPr>
        <w:t xml:space="preserve"> Komunitný plán sociálnych služieb</w:t>
      </w:r>
    </w:p>
    <w:p w14:paraId="771920C4" w14:textId="77777777" w:rsidR="008F2E80" w:rsidRPr="0021330F" w:rsidRDefault="008F2E80" w:rsidP="007317B8">
      <w:pPr>
        <w:jc w:val="both"/>
        <w:rPr>
          <w:rFonts w:ascii="Times New Roman" w:hAnsi="Times New Roman" w:cs="Times New Roman"/>
          <w:sz w:val="24"/>
          <w:szCs w:val="24"/>
        </w:rPr>
      </w:pPr>
      <w:r w:rsidRPr="0021330F">
        <w:rPr>
          <w:rFonts w:ascii="Times New Roman" w:hAnsi="Times New Roman" w:cs="Times New Roman"/>
          <w:sz w:val="24"/>
          <w:szCs w:val="24"/>
        </w:rPr>
        <w:t>Podľa § 82 zákona č. 448/2008 Z. z. o sociálnych službách obec vytvára podmienky na podporu komunitného rozvoja v oblasti poskytovania sociálnych služieb, na komunitnú prácu a komunitnú rehabilitáciu na účel predchádzania vzniku alebo predchádzania zhoršenia nepriaznivých sociálnych situácií a riešenia miestnych sociálnych problémov.</w:t>
      </w:r>
    </w:p>
    <w:p w14:paraId="1A0AEBDA" w14:textId="77777777" w:rsidR="008F2E80" w:rsidRPr="0021330F" w:rsidRDefault="008F2E80" w:rsidP="007317B8">
      <w:pPr>
        <w:jc w:val="both"/>
        <w:rPr>
          <w:rFonts w:ascii="Times New Roman" w:hAnsi="Times New Roman" w:cs="Times New Roman"/>
          <w:sz w:val="24"/>
          <w:szCs w:val="24"/>
        </w:rPr>
      </w:pPr>
      <w:r w:rsidRPr="0021330F">
        <w:rPr>
          <w:rFonts w:ascii="Times New Roman" w:hAnsi="Times New Roman" w:cs="Times New Roman"/>
          <w:sz w:val="24"/>
          <w:szCs w:val="24"/>
        </w:rPr>
        <w:t>Podľa § 83 ods. 5 komunitný plán sociálnych služieb obsahuje najmä:</w:t>
      </w:r>
    </w:p>
    <w:p w14:paraId="3006CC5C" w14:textId="77777777" w:rsidR="008F2E80" w:rsidRPr="0021330F" w:rsidRDefault="00516713" w:rsidP="008F2E80">
      <w:pPr>
        <w:pStyle w:val="Odsekzoznamu"/>
        <w:numPr>
          <w:ilvl w:val="0"/>
          <w:numId w:val="5"/>
        </w:numPr>
        <w:ind w:left="284" w:hanging="284"/>
        <w:jc w:val="both"/>
        <w:rPr>
          <w:rFonts w:ascii="Times New Roman" w:hAnsi="Times New Roman" w:cs="Times New Roman"/>
          <w:sz w:val="24"/>
          <w:szCs w:val="24"/>
        </w:rPr>
      </w:pPr>
      <w:r w:rsidRPr="0021330F">
        <w:rPr>
          <w:rFonts w:ascii="Times New Roman" w:hAnsi="Times New Roman" w:cs="Times New Roman"/>
          <w:sz w:val="24"/>
          <w:szCs w:val="24"/>
        </w:rPr>
        <w:lastRenderedPageBreak/>
        <w:t>analýzu sociálnych údajov a demografických údajov v územnom obvode obce alebo vyššieho územného celku,</w:t>
      </w:r>
    </w:p>
    <w:p w14:paraId="0FDAA7D0" w14:textId="77777777" w:rsidR="0013697E" w:rsidRPr="0021330F" w:rsidRDefault="0013697E" w:rsidP="0013697E">
      <w:pPr>
        <w:pStyle w:val="Odsekzoznamu"/>
        <w:ind w:left="284"/>
        <w:jc w:val="both"/>
        <w:rPr>
          <w:rFonts w:ascii="Times New Roman" w:hAnsi="Times New Roman" w:cs="Times New Roman"/>
          <w:sz w:val="24"/>
          <w:szCs w:val="24"/>
        </w:rPr>
      </w:pPr>
    </w:p>
    <w:p w14:paraId="5264877D" w14:textId="77777777" w:rsidR="00516713" w:rsidRPr="0021330F" w:rsidRDefault="00516713" w:rsidP="008F2E80">
      <w:pPr>
        <w:pStyle w:val="Odsekzoznamu"/>
        <w:numPr>
          <w:ilvl w:val="0"/>
          <w:numId w:val="5"/>
        </w:numPr>
        <w:ind w:left="284" w:hanging="284"/>
        <w:jc w:val="both"/>
        <w:rPr>
          <w:rFonts w:ascii="Times New Roman" w:hAnsi="Times New Roman" w:cs="Times New Roman"/>
          <w:sz w:val="24"/>
          <w:szCs w:val="24"/>
        </w:rPr>
      </w:pPr>
      <w:r w:rsidRPr="0021330F">
        <w:rPr>
          <w:rFonts w:ascii="Times New Roman" w:hAnsi="Times New Roman" w:cs="Times New Roman"/>
          <w:sz w:val="24"/>
          <w:szCs w:val="24"/>
        </w:rPr>
        <w:t>analýzu stavu poskytovaných sociálnych služieb v územnom obvode obce alebo vyššieho územného celku vrátane poskytovania materiálno-technického vybavenia sociálnych služieb a vzdelanostnej štruktúry zamestnancov poskytovateľa sociálnych služieb,</w:t>
      </w:r>
    </w:p>
    <w:p w14:paraId="75AEB7B3" w14:textId="77777777" w:rsidR="00322D22" w:rsidRPr="0021330F" w:rsidRDefault="00322D22" w:rsidP="00322D22">
      <w:pPr>
        <w:pStyle w:val="Odsekzoznamu"/>
        <w:ind w:left="284"/>
        <w:jc w:val="both"/>
        <w:rPr>
          <w:rFonts w:ascii="Times New Roman" w:hAnsi="Times New Roman" w:cs="Times New Roman"/>
          <w:sz w:val="24"/>
          <w:szCs w:val="24"/>
        </w:rPr>
      </w:pPr>
    </w:p>
    <w:p w14:paraId="4ACA4071" w14:textId="77777777" w:rsidR="00516713" w:rsidRPr="0021330F" w:rsidRDefault="00516713" w:rsidP="008F2E80">
      <w:pPr>
        <w:pStyle w:val="Odsekzoznamu"/>
        <w:numPr>
          <w:ilvl w:val="0"/>
          <w:numId w:val="5"/>
        </w:numPr>
        <w:ind w:left="284" w:hanging="284"/>
        <w:jc w:val="both"/>
        <w:rPr>
          <w:rFonts w:ascii="Times New Roman" w:hAnsi="Times New Roman" w:cs="Times New Roman"/>
          <w:sz w:val="24"/>
          <w:szCs w:val="24"/>
        </w:rPr>
      </w:pPr>
      <w:r w:rsidRPr="0021330F">
        <w:rPr>
          <w:rFonts w:ascii="Times New Roman" w:hAnsi="Times New Roman" w:cs="Times New Roman"/>
          <w:sz w:val="24"/>
          <w:szCs w:val="24"/>
        </w:rPr>
        <w:t>analýzu požiadaviek prijímateľov sociálnej služby a ďalších obyvateľov v územnom obvode obce alebo vyššieho územného celku na rozvoj sociálnych služieb podľa jednotlivých druhov sociálnych služieb a cieľových skupín,</w:t>
      </w:r>
    </w:p>
    <w:p w14:paraId="4C1716FA" w14:textId="77777777" w:rsidR="00322D22" w:rsidRPr="0021330F" w:rsidRDefault="00322D22" w:rsidP="00322D22">
      <w:pPr>
        <w:pStyle w:val="Odsekzoznamu"/>
        <w:rPr>
          <w:rFonts w:ascii="Times New Roman" w:hAnsi="Times New Roman" w:cs="Times New Roman"/>
          <w:sz w:val="24"/>
          <w:szCs w:val="24"/>
        </w:rPr>
      </w:pPr>
    </w:p>
    <w:p w14:paraId="2CD94C30" w14:textId="77777777" w:rsidR="00516713" w:rsidRPr="0021330F" w:rsidRDefault="00516713" w:rsidP="008F2E80">
      <w:pPr>
        <w:pStyle w:val="Odsekzoznamu"/>
        <w:numPr>
          <w:ilvl w:val="0"/>
          <w:numId w:val="5"/>
        </w:numPr>
        <w:ind w:left="284" w:hanging="284"/>
        <w:jc w:val="both"/>
        <w:rPr>
          <w:rFonts w:ascii="Times New Roman" w:hAnsi="Times New Roman" w:cs="Times New Roman"/>
          <w:sz w:val="24"/>
          <w:szCs w:val="24"/>
        </w:rPr>
      </w:pPr>
      <w:r w:rsidRPr="0021330F">
        <w:rPr>
          <w:rFonts w:ascii="Times New Roman" w:hAnsi="Times New Roman" w:cs="Times New Roman"/>
          <w:sz w:val="24"/>
          <w:szCs w:val="24"/>
        </w:rPr>
        <w:t>určenie cieľov a priorít rozvoja sociálnych služieb v územnom obvode obce alebo vyššieho územného celku,</w:t>
      </w:r>
    </w:p>
    <w:p w14:paraId="274C9F56" w14:textId="77777777" w:rsidR="00322D22" w:rsidRPr="0021330F" w:rsidRDefault="00322D22" w:rsidP="00322D22">
      <w:pPr>
        <w:pStyle w:val="Odsekzoznamu"/>
        <w:ind w:left="284"/>
        <w:jc w:val="both"/>
        <w:rPr>
          <w:rFonts w:ascii="Times New Roman" w:hAnsi="Times New Roman" w:cs="Times New Roman"/>
          <w:sz w:val="24"/>
          <w:szCs w:val="24"/>
        </w:rPr>
      </w:pPr>
    </w:p>
    <w:p w14:paraId="41896E2C" w14:textId="77777777" w:rsidR="00516713" w:rsidRPr="0021330F" w:rsidRDefault="00516713" w:rsidP="008F2E80">
      <w:pPr>
        <w:pStyle w:val="Odsekzoznamu"/>
        <w:numPr>
          <w:ilvl w:val="0"/>
          <w:numId w:val="5"/>
        </w:numPr>
        <w:ind w:left="284" w:hanging="284"/>
        <w:jc w:val="both"/>
        <w:rPr>
          <w:rFonts w:ascii="Times New Roman" w:hAnsi="Times New Roman" w:cs="Times New Roman"/>
          <w:sz w:val="24"/>
          <w:szCs w:val="24"/>
        </w:rPr>
      </w:pPr>
      <w:r w:rsidRPr="0021330F">
        <w:rPr>
          <w:rFonts w:ascii="Times New Roman" w:hAnsi="Times New Roman" w:cs="Times New Roman"/>
          <w:sz w:val="24"/>
          <w:szCs w:val="24"/>
        </w:rPr>
        <w:t>časový plán realizácie komunitného plánu sociálnych služieb alebo kompetencie rozvoja sociálnych služieb vrátane určenia personálnych podmienok, finančných podmienok, prevádzkových podmienok a organizačných podmienok na ich realizáciu,</w:t>
      </w:r>
    </w:p>
    <w:p w14:paraId="50547635" w14:textId="77777777" w:rsidR="00322D22" w:rsidRPr="0021330F" w:rsidRDefault="00322D22" w:rsidP="00322D22">
      <w:pPr>
        <w:pStyle w:val="Odsekzoznamu"/>
        <w:rPr>
          <w:rFonts w:ascii="Times New Roman" w:hAnsi="Times New Roman" w:cs="Times New Roman"/>
          <w:sz w:val="24"/>
          <w:szCs w:val="24"/>
        </w:rPr>
      </w:pPr>
    </w:p>
    <w:p w14:paraId="5347C27E" w14:textId="1A3A93A2" w:rsidR="00516713" w:rsidRPr="0021330F" w:rsidRDefault="00516713" w:rsidP="008F2E80">
      <w:pPr>
        <w:pStyle w:val="Odsekzoznamu"/>
        <w:numPr>
          <w:ilvl w:val="0"/>
          <w:numId w:val="5"/>
        </w:numPr>
        <w:ind w:left="284" w:hanging="284"/>
        <w:jc w:val="both"/>
        <w:rPr>
          <w:rFonts w:ascii="Times New Roman" w:hAnsi="Times New Roman" w:cs="Times New Roman"/>
          <w:sz w:val="24"/>
          <w:szCs w:val="24"/>
        </w:rPr>
      </w:pPr>
      <w:r w:rsidRPr="0021330F">
        <w:rPr>
          <w:rFonts w:ascii="Times New Roman" w:hAnsi="Times New Roman" w:cs="Times New Roman"/>
          <w:sz w:val="24"/>
          <w:szCs w:val="24"/>
        </w:rPr>
        <w:t>spôsob vyhodnotenia plnenia komunitného plánu sociá</w:t>
      </w:r>
      <w:r w:rsidR="000E1361" w:rsidRPr="0021330F">
        <w:rPr>
          <w:rFonts w:ascii="Times New Roman" w:hAnsi="Times New Roman" w:cs="Times New Roman"/>
          <w:sz w:val="24"/>
          <w:szCs w:val="24"/>
        </w:rPr>
        <w:t>l</w:t>
      </w:r>
      <w:r w:rsidRPr="0021330F">
        <w:rPr>
          <w:rFonts w:ascii="Times New Roman" w:hAnsi="Times New Roman" w:cs="Times New Roman"/>
          <w:sz w:val="24"/>
          <w:szCs w:val="24"/>
        </w:rPr>
        <w:t>nych služieb alebo koncepcie rozvoja sociálnych služieb.</w:t>
      </w:r>
      <w:r w:rsidR="00B674EA" w:rsidRPr="0021330F">
        <w:rPr>
          <w:rFonts w:ascii="Times New Roman" w:hAnsi="Times New Roman" w:cs="Times New Roman"/>
          <w:sz w:val="24"/>
          <w:szCs w:val="24"/>
          <w:vertAlign w:val="superscript"/>
        </w:rPr>
        <w:t>1</w:t>
      </w:r>
    </w:p>
    <w:p w14:paraId="02FD438E" w14:textId="77777777" w:rsidR="00516713" w:rsidRPr="0021330F" w:rsidRDefault="00C6418C" w:rsidP="00516713">
      <w:pPr>
        <w:jc w:val="both"/>
        <w:rPr>
          <w:rFonts w:ascii="Times New Roman" w:hAnsi="Times New Roman" w:cs="Times New Roman"/>
          <w:sz w:val="24"/>
          <w:szCs w:val="24"/>
        </w:rPr>
      </w:pPr>
      <w:r w:rsidRPr="0021330F">
        <w:rPr>
          <w:rFonts w:ascii="Times New Roman" w:hAnsi="Times New Roman" w:cs="Times New Roman"/>
          <w:sz w:val="24"/>
          <w:szCs w:val="24"/>
        </w:rPr>
        <w:t>Komunitné plánovanie je jednou zo základných metód riadenia rozvojových procesov, metóda, pomocou ktorej môžeme plánovať sociálne služby tak, aby zodpovedali miestnym špecifikám a potrebám jednotlivých občanov, otvorený proces zisťovania potrieb a rozvojov a hľadanie najlepších riešení v oblasti sociálnych služieb.</w:t>
      </w:r>
    </w:p>
    <w:p w14:paraId="491541A7" w14:textId="77777777" w:rsidR="00C6418C" w:rsidRPr="0021330F" w:rsidRDefault="00C6418C" w:rsidP="00516713">
      <w:pPr>
        <w:jc w:val="both"/>
        <w:rPr>
          <w:rFonts w:ascii="Times New Roman" w:hAnsi="Times New Roman" w:cs="Times New Roman"/>
          <w:sz w:val="24"/>
          <w:szCs w:val="24"/>
        </w:rPr>
      </w:pPr>
      <w:r w:rsidRPr="0021330F">
        <w:rPr>
          <w:rFonts w:ascii="Times New Roman" w:hAnsi="Times New Roman" w:cs="Times New Roman"/>
          <w:sz w:val="24"/>
          <w:szCs w:val="24"/>
        </w:rPr>
        <w:t>KPSS umožňuje každému občanovi obce, orgánom samosprávy ako i prijímateľom a poskytovateľom sociálnych služieb prezentovať svoje záujmy, potreby a nároky. Vzhľadom na odlišné záujmy a potreby je v procese plánovania potrebná diskusia a spolupráca za účelom hľadania kompromisných riešení a ich napĺňania. K hlavným účastníkom tvorby plánu patrí tzv. komunitná triáda. Jej aktérmi sú objednávatelia, ktorých predstavuje väčšinou obec alebo ňou poverené osoby, ďalej poskytovatelia, ktorí na určenom území poskytujú sociálne služby a treťou zložkou sú prijímatelia sociálnych služieb (klienti). Dôležitou súčasťou plánovania je široká verejnosť, ktorá má rovnaké právo sa do procesu tvorby zapojiť a vyjadriť svoj názor</w:t>
      </w:r>
      <w:r w:rsidR="00164189" w:rsidRPr="0021330F">
        <w:rPr>
          <w:rFonts w:ascii="Times New Roman" w:hAnsi="Times New Roman" w:cs="Times New Roman"/>
          <w:sz w:val="24"/>
          <w:szCs w:val="24"/>
        </w:rPr>
        <w:t xml:space="preserve"> na dostupnosť a kvalitu sociálnych služieb. Všetci účastníci majú v procese plánovania rovnaké práva a povinnosti v oblasti rozhodovania ako aj finálnej podoby komunitného plánu. Charakteristickým znakom KPSS je zapájanie všetkých tých, ktorých sa spracovaná oblasť týka; dialóg, vyjednávanie a konsenzus.</w:t>
      </w:r>
    </w:p>
    <w:p w14:paraId="7A101C60" w14:textId="327E2ED7" w:rsidR="00717E60" w:rsidRDefault="00717E60" w:rsidP="00516713">
      <w:pPr>
        <w:jc w:val="both"/>
        <w:rPr>
          <w:rFonts w:ascii="Times New Roman" w:hAnsi="Times New Roman" w:cs="Times New Roman"/>
          <w:sz w:val="24"/>
          <w:szCs w:val="24"/>
        </w:rPr>
      </w:pPr>
    </w:p>
    <w:p w14:paraId="2DD7B8CF" w14:textId="4E1F2EDB" w:rsidR="007C0663" w:rsidRDefault="007C0663" w:rsidP="00516713">
      <w:pPr>
        <w:jc w:val="both"/>
        <w:rPr>
          <w:rFonts w:ascii="Times New Roman" w:hAnsi="Times New Roman" w:cs="Times New Roman"/>
          <w:sz w:val="24"/>
          <w:szCs w:val="24"/>
        </w:rPr>
      </w:pPr>
    </w:p>
    <w:p w14:paraId="1D555FE7" w14:textId="1429B6F9" w:rsidR="007C0663" w:rsidRDefault="007C0663" w:rsidP="00516713">
      <w:pPr>
        <w:jc w:val="both"/>
        <w:rPr>
          <w:rFonts w:ascii="Times New Roman" w:hAnsi="Times New Roman" w:cs="Times New Roman"/>
          <w:sz w:val="24"/>
          <w:szCs w:val="24"/>
        </w:rPr>
      </w:pPr>
    </w:p>
    <w:p w14:paraId="1F5D284E" w14:textId="77777777" w:rsidR="007C0663" w:rsidRDefault="007C0663" w:rsidP="00516713">
      <w:pPr>
        <w:jc w:val="both"/>
        <w:rPr>
          <w:rFonts w:ascii="Times New Roman" w:hAnsi="Times New Roman" w:cs="Times New Roman"/>
          <w:sz w:val="24"/>
          <w:szCs w:val="24"/>
        </w:rPr>
      </w:pPr>
    </w:p>
    <w:p w14:paraId="4F847DCF" w14:textId="27A5709F" w:rsidR="00831409" w:rsidRPr="0021330F" w:rsidRDefault="00831409" w:rsidP="00516713">
      <w:pPr>
        <w:jc w:val="both"/>
        <w:rPr>
          <w:rFonts w:ascii="Times New Roman" w:hAnsi="Times New Roman" w:cs="Times New Roman"/>
          <w:sz w:val="24"/>
          <w:szCs w:val="24"/>
        </w:rPr>
      </w:pPr>
      <w:r w:rsidRPr="0021330F">
        <w:rPr>
          <w:rFonts w:ascii="Times New Roman" w:hAnsi="Times New Roman" w:cs="Times New Roman"/>
          <w:sz w:val="24"/>
          <w:szCs w:val="24"/>
        </w:rPr>
        <w:lastRenderedPageBreak/>
        <w:t>Cieľom komunitného plánovania sociálnych služieb je:</w:t>
      </w:r>
    </w:p>
    <w:p w14:paraId="28DB4C63" w14:textId="77777777" w:rsidR="00831409" w:rsidRPr="0021330F" w:rsidRDefault="00831409" w:rsidP="00831409">
      <w:pPr>
        <w:pStyle w:val="Odsekzoznamu"/>
        <w:numPr>
          <w:ilvl w:val="0"/>
          <w:numId w:val="22"/>
        </w:numPr>
        <w:jc w:val="both"/>
        <w:rPr>
          <w:rFonts w:ascii="Times New Roman" w:hAnsi="Times New Roman" w:cs="Times New Roman"/>
          <w:sz w:val="24"/>
          <w:szCs w:val="24"/>
        </w:rPr>
      </w:pPr>
      <w:r w:rsidRPr="0021330F">
        <w:rPr>
          <w:rFonts w:ascii="Times New Roman" w:hAnsi="Times New Roman" w:cs="Times New Roman"/>
          <w:sz w:val="24"/>
          <w:szCs w:val="24"/>
        </w:rPr>
        <w:t>zapojiť obyvateľov obce do plánovania v oblasti poskytovania sociálnych služieb</w:t>
      </w:r>
    </w:p>
    <w:p w14:paraId="000E31CF" w14:textId="77777777" w:rsidR="00831409" w:rsidRPr="0021330F" w:rsidRDefault="00831409" w:rsidP="00831409">
      <w:pPr>
        <w:pStyle w:val="Odsekzoznamu"/>
        <w:numPr>
          <w:ilvl w:val="0"/>
          <w:numId w:val="22"/>
        </w:numPr>
        <w:jc w:val="both"/>
        <w:rPr>
          <w:rFonts w:ascii="Times New Roman" w:hAnsi="Times New Roman" w:cs="Times New Roman"/>
          <w:sz w:val="24"/>
          <w:szCs w:val="24"/>
        </w:rPr>
      </w:pPr>
      <w:r w:rsidRPr="0021330F">
        <w:rPr>
          <w:rFonts w:ascii="Times New Roman" w:hAnsi="Times New Roman" w:cs="Times New Roman"/>
          <w:sz w:val="24"/>
          <w:szCs w:val="24"/>
        </w:rPr>
        <w:t>spoznať zámery a potreby poskytovateľov sociálnych služieb;</w:t>
      </w:r>
    </w:p>
    <w:p w14:paraId="3B997C62" w14:textId="77777777" w:rsidR="00831409" w:rsidRPr="0021330F" w:rsidRDefault="00831409" w:rsidP="00831409">
      <w:pPr>
        <w:pStyle w:val="Odsekzoznamu"/>
        <w:numPr>
          <w:ilvl w:val="0"/>
          <w:numId w:val="22"/>
        </w:numPr>
        <w:jc w:val="both"/>
        <w:rPr>
          <w:rFonts w:ascii="Times New Roman" w:hAnsi="Times New Roman" w:cs="Times New Roman"/>
          <w:sz w:val="24"/>
          <w:szCs w:val="24"/>
        </w:rPr>
      </w:pPr>
      <w:r w:rsidRPr="0021330F">
        <w:rPr>
          <w:rFonts w:ascii="Times New Roman" w:hAnsi="Times New Roman" w:cs="Times New Roman"/>
          <w:sz w:val="24"/>
          <w:szCs w:val="24"/>
        </w:rPr>
        <w:t>zozbierať, sumarizovať a zanalyzovať požiadavky, predstavy a potreby príjemcov, resp. potencionálnych záujemcov a sociálne služby;</w:t>
      </w:r>
    </w:p>
    <w:p w14:paraId="0A459F90" w14:textId="77777777" w:rsidR="00831409" w:rsidRPr="0021330F" w:rsidRDefault="00831409" w:rsidP="00831409">
      <w:pPr>
        <w:pStyle w:val="Odsekzoznamu"/>
        <w:numPr>
          <w:ilvl w:val="0"/>
          <w:numId w:val="22"/>
        </w:numPr>
        <w:jc w:val="both"/>
        <w:rPr>
          <w:rFonts w:ascii="Times New Roman" w:hAnsi="Times New Roman" w:cs="Times New Roman"/>
          <w:sz w:val="24"/>
          <w:szCs w:val="24"/>
        </w:rPr>
      </w:pPr>
      <w:r w:rsidRPr="0021330F">
        <w:rPr>
          <w:rFonts w:ascii="Times New Roman" w:hAnsi="Times New Roman" w:cs="Times New Roman"/>
          <w:sz w:val="24"/>
          <w:szCs w:val="24"/>
        </w:rPr>
        <w:t>spracovať aktuálny dokument, ktorý by poskytoval prehľad o sociálnych službách v obci a načrtol možnosti ich rozvoja;</w:t>
      </w:r>
    </w:p>
    <w:p w14:paraId="2C06FDE7" w14:textId="77777777" w:rsidR="00831409" w:rsidRPr="0021330F" w:rsidRDefault="00831409" w:rsidP="00831409">
      <w:pPr>
        <w:pStyle w:val="Odsekzoznamu"/>
        <w:numPr>
          <w:ilvl w:val="0"/>
          <w:numId w:val="22"/>
        </w:numPr>
        <w:jc w:val="both"/>
        <w:rPr>
          <w:rFonts w:ascii="Times New Roman" w:hAnsi="Times New Roman" w:cs="Times New Roman"/>
          <w:sz w:val="24"/>
          <w:szCs w:val="24"/>
        </w:rPr>
      </w:pPr>
      <w:r w:rsidRPr="0021330F">
        <w:rPr>
          <w:rFonts w:ascii="Times New Roman" w:hAnsi="Times New Roman" w:cs="Times New Roman"/>
          <w:sz w:val="24"/>
          <w:szCs w:val="24"/>
        </w:rPr>
        <w:t>prispieť k rozšíreniu a skvalitneniu poskytovaných sociálnych služieb v obci a pokúsiť sa o zvýšenie dostupnosti;</w:t>
      </w:r>
    </w:p>
    <w:p w14:paraId="23474F4D" w14:textId="34743AA1" w:rsidR="00831409" w:rsidRDefault="00831409" w:rsidP="00831409">
      <w:pPr>
        <w:pStyle w:val="Odsekzoznamu"/>
        <w:numPr>
          <w:ilvl w:val="0"/>
          <w:numId w:val="22"/>
        </w:numPr>
        <w:jc w:val="both"/>
        <w:rPr>
          <w:rFonts w:ascii="Times New Roman" w:hAnsi="Times New Roman" w:cs="Times New Roman"/>
          <w:sz w:val="24"/>
          <w:szCs w:val="24"/>
        </w:rPr>
      </w:pPr>
      <w:r w:rsidRPr="0021330F">
        <w:rPr>
          <w:rFonts w:ascii="Times New Roman" w:hAnsi="Times New Roman" w:cs="Times New Roman"/>
          <w:sz w:val="24"/>
          <w:szCs w:val="24"/>
        </w:rPr>
        <w:t>priblíženie ponuky a potreby v oblasti sociálnych služieb.</w:t>
      </w:r>
    </w:p>
    <w:p w14:paraId="01BA0249" w14:textId="77777777" w:rsidR="00C52346" w:rsidRPr="00DC034C" w:rsidRDefault="00C52346" w:rsidP="00C52346">
      <w:pPr>
        <w:jc w:val="both"/>
        <w:rPr>
          <w:rFonts w:ascii="Times New Roman" w:hAnsi="Times New Roman" w:cs="Times New Roman"/>
          <w:b/>
          <w:color w:val="002060"/>
          <w:sz w:val="24"/>
          <w:szCs w:val="24"/>
        </w:rPr>
      </w:pPr>
      <w:r w:rsidRPr="00DC034C">
        <w:rPr>
          <w:rFonts w:ascii="Times New Roman" w:hAnsi="Times New Roman" w:cs="Times New Roman"/>
          <w:b/>
          <w:color w:val="002060"/>
          <w:sz w:val="24"/>
          <w:szCs w:val="24"/>
        </w:rPr>
        <w:t>1.3 Zámer na vypracovanie KPSS</w:t>
      </w:r>
    </w:p>
    <w:p w14:paraId="57F65EAB" w14:textId="77777777" w:rsidR="00C52346" w:rsidRPr="0021330F" w:rsidRDefault="00C52346" w:rsidP="00C52346">
      <w:pPr>
        <w:jc w:val="both"/>
        <w:rPr>
          <w:rFonts w:ascii="Times New Roman" w:hAnsi="Times New Roman" w:cs="Times New Roman"/>
          <w:bCs/>
          <w:sz w:val="24"/>
          <w:szCs w:val="24"/>
        </w:rPr>
      </w:pPr>
      <w:r w:rsidRPr="0021330F">
        <w:rPr>
          <w:rFonts w:ascii="Times New Roman" w:hAnsi="Times New Roman" w:cs="Times New Roman"/>
          <w:bCs/>
          <w:sz w:val="24"/>
          <w:szCs w:val="24"/>
        </w:rPr>
        <w:t>So zámerom na vypracovanie KPSS boli poslanci Obecného zastupiteľstva (ďalej len OZ) oboznámení na zasadnutí OZ dňa 15.3.2017, kde uznesením č. 26/2017 zo dňa 15.3.2017 OZ schválilo zámer na vypracovanie KPSS v obci Tomášovce a zároveň požiadalo OZ starostu obce o preverenie možnosti vytvorenia denného stacionára pre seniorov v obci a zároveň uložili školskej a sociálnej komisii podieľať sa na tvorbe KPSS v obci Tomášovce.</w:t>
      </w:r>
    </w:p>
    <w:p w14:paraId="219AB026" w14:textId="77777777" w:rsidR="00C52346" w:rsidRPr="0021330F" w:rsidRDefault="00C52346" w:rsidP="00C52346">
      <w:pPr>
        <w:jc w:val="both"/>
        <w:rPr>
          <w:rFonts w:ascii="Times New Roman" w:hAnsi="Times New Roman" w:cs="Times New Roman"/>
          <w:bCs/>
          <w:sz w:val="24"/>
          <w:szCs w:val="24"/>
        </w:rPr>
      </w:pPr>
      <w:r w:rsidRPr="0021330F">
        <w:rPr>
          <w:rFonts w:ascii="Times New Roman" w:hAnsi="Times New Roman" w:cs="Times New Roman"/>
          <w:bCs/>
          <w:sz w:val="24"/>
          <w:szCs w:val="24"/>
        </w:rPr>
        <w:t>KPSS sa spracúval v súčinnosti s</w:t>
      </w:r>
      <w:r w:rsidR="006E1CFA" w:rsidRPr="0021330F">
        <w:rPr>
          <w:rFonts w:ascii="Times New Roman" w:hAnsi="Times New Roman" w:cs="Times New Roman"/>
          <w:bCs/>
          <w:sz w:val="24"/>
          <w:szCs w:val="24"/>
        </w:rPr>
        <w:t>o</w:t>
      </w:r>
      <w:r w:rsidRPr="0021330F">
        <w:rPr>
          <w:rFonts w:ascii="Times New Roman" w:hAnsi="Times New Roman" w:cs="Times New Roman"/>
          <w:bCs/>
          <w:sz w:val="24"/>
          <w:szCs w:val="24"/>
        </w:rPr>
        <w:t xml:space="preserve"> SOCIA </w:t>
      </w:r>
      <w:r w:rsidR="006E1CFA" w:rsidRPr="0021330F">
        <w:rPr>
          <w:rFonts w:ascii="Times New Roman" w:hAnsi="Times New Roman" w:cs="Times New Roman"/>
          <w:bCs/>
          <w:sz w:val="24"/>
          <w:szCs w:val="24"/>
        </w:rPr>
        <w:t xml:space="preserve">– Nadáciou </w:t>
      </w:r>
      <w:r w:rsidRPr="0021330F">
        <w:rPr>
          <w:rFonts w:ascii="Times New Roman" w:hAnsi="Times New Roman" w:cs="Times New Roman"/>
          <w:bCs/>
          <w:sz w:val="24"/>
          <w:szCs w:val="24"/>
        </w:rPr>
        <w:t>na podporu sociálnych zmien v rámci projektu Komunitné služby – bez partnerstva a dobrovoľníctva to nepôjde. Nadácia SOCIA prostredníctvom projektového tímu poskytovala zástupcom obce a riadiacemu tímu pre spracovanie KPSS metodickú podporu a odbornú pomoc pri spracúvaní KPSS.</w:t>
      </w:r>
    </w:p>
    <w:p w14:paraId="46646D1C" w14:textId="77777777" w:rsidR="00C52346" w:rsidRPr="0021330F" w:rsidRDefault="00C52346" w:rsidP="00C52346">
      <w:pPr>
        <w:spacing w:after="0"/>
        <w:jc w:val="both"/>
        <w:rPr>
          <w:rFonts w:ascii="Times New Roman" w:hAnsi="Times New Roman" w:cs="Times New Roman"/>
          <w:bCs/>
          <w:sz w:val="24"/>
          <w:szCs w:val="24"/>
        </w:rPr>
      </w:pPr>
      <w:r w:rsidRPr="0021330F">
        <w:rPr>
          <w:rFonts w:ascii="Times New Roman" w:hAnsi="Times New Roman" w:cs="Times New Roman"/>
          <w:bCs/>
          <w:sz w:val="24"/>
          <w:szCs w:val="24"/>
        </w:rPr>
        <w:t xml:space="preserve">Na pracovnom stretnutí dňa 21.2.2017 v rámci prípravy procesu tvorby KPSS bol určený </w:t>
      </w:r>
      <w:r w:rsidRPr="0021330F">
        <w:rPr>
          <w:rFonts w:ascii="Times New Roman" w:hAnsi="Times New Roman" w:cs="Times New Roman"/>
          <w:b/>
          <w:bCs/>
          <w:sz w:val="24"/>
          <w:szCs w:val="24"/>
        </w:rPr>
        <w:t>riadiaci tím</w:t>
      </w:r>
      <w:r w:rsidRPr="0021330F">
        <w:rPr>
          <w:rFonts w:ascii="Times New Roman" w:hAnsi="Times New Roman" w:cs="Times New Roman"/>
          <w:bCs/>
          <w:sz w:val="24"/>
          <w:szCs w:val="24"/>
        </w:rPr>
        <w:t xml:space="preserve"> v zložení:</w:t>
      </w:r>
    </w:p>
    <w:p w14:paraId="15BA93B5" w14:textId="77777777" w:rsidR="00C52346" w:rsidRPr="0021330F" w:rsidRDefault="00C52346" w:rsidP="00C52346">
      <w:pPr>
        <w:spacing w:after="0"/>
        <w:jc w:val="both"/>
        <w:rPr>
          <w:rFonts w:ascii="Times New Roman" w:hAnsi="Times New Roman" w:cs="Times New Roman"/>
          <w:bCs/>
          <w:sz w:val="24"/>
          <w:szCs w:val="24"/>
        </w:rPr>
      </w:pPr>
      <w:r w:rsidRPr="0021330F">
        <w:rPr>
          <w:rFonts w:ascii="Times New Roman" w:hAnsi="Times New Roman" w:cs="Times New Roman"/>
          <w:bCs/>
          <w:sz w:val="24"/>
          <w:szCs w:val="24"/>
        </w:rPr>
        <w:t xml:space="preserve">Garant KPSS – starosta obce Ing. Ján </w:t>
      </w:r>
      <w:proofErr w:type="spellStart"/>
      <w:r w:rsidRPr="0021330F">
        <w:rPr>
          <w:rFonts w:ascii="Times New Roman" w:hAnsi="Times New Roman" w:cs="Times New Roman"/>
          <w:bCs/>
          <w:sz w:val="24"/>
          <w:szCs w:val="24"/>
        </w:rPr>
        <w:t>Mičuda</w:t>
      </w:r>
      <w:proofErr w:type="spellEnd"/>
    </w:p>
    <w:p w14:paraId="31C133A3" w14:textId="77777777" w:rsidR="00C52346" w:rsidRPr="0021330F" w:rsidRDefault="00C52346" w:rsidP="00C52346">
      <w:pPr>
        <w:spacing w:after="0"/>
        <w:jc w:val="both"/>
        <w:rPr>
          <w:rFonts w:ascii="Times New Roman" w:hAnsi="Times New Roman" w:cs="Times New Roman"/>
          <w:bCs/>
          <w:sz w:val="24"/>
          <w:szCs w:val="24"/>
        </w:rPr>
      </w:pPr>
      <w:r w:rsidRPr="0021330F">
        <w:rPr>
          <w:rFonts w:ascii="Times New Roman" w:hAnsi="Times New Roman" w:cs="Times New Roman"/>
          <w:bCs/>
          <w:sz w:val="24"/>
          <w:szCs w:val="24"/>
        </w:rPr>
        <w:t xml:space="preserve">Koordinátor KPSS – p. Brigita </w:t>
      </w:r>
      <w:proofErr w:type="spellStart"/>
      <w:r w:rsidRPr="0021330F">
        <w:rPr>
          <w:rFonts w:ascii="Times New Roman" w:hAnsi="Times New Roman" w:cs="Times New Roman"/>
          <w:bCs/>
          <w:sz w:val="24"/>
          <w:szCs w:val="24"/>
        </w:rPr>
        <w:t>Petianová</w:t>
      </w:r>
      <w:proofErr w:type="spellEnd"/>
      <w:r w:rsidRPr="0021330F">
        <w:rPr>
          <w:rFonts w:ascii="Times New Roman" w:hAnsi="Times New Roman" w:cs="Times New Roman"/>
          <w:bCs/>
          <w:sz w:val="24"/>
          <w:szCs w:val="24"/>
        </w:rPr>
        <w:t xml:space="preserve"> zamestnankyňa </w:t>
      </w:r>
      <w:proofErr w:type="spellStart"/>
      <w:r w:rsidRPr="0021330F">
        <w:rPr>
          <w:rFonts w:ascii="Times New Roman" w:hAnsi="Times New Roman" w:cs="Times New Roman"/>
          <w:bCs/>
          <w:sz w:val="24"/>
          <w:szCs w:val="24"/>
        </w:rPr>
        <w:t>OcÚ</w:t>
      </w:r>
      <w:proofErr w:type="spellEnd"/>
    </w:p>
    <w:p w14:paraId="5BE6C67C" w14:textId="532E33AD" w:rsidR="00C52346" w:rsidRDefault="00C52346" w:rsidP="00C52346">
      <w:pPr>
        <w:spacing w:after="0"/>
        <w:jc w:val="both"/>
        <w:rPr>
          <w:rFonts w:ascii="Times New Roman" w:hAnsi="Times New Roman" w:cs="Times New Roman"/>
          <w:bCs/>
          <w:sz w:val="24"/>
          <w:szCs w:val="24"/>
        </w:rPr>
      </w:pPr>
      <w:r w:rsidRPr="0021330F">
        <w:rPr>
          <w:rFonts w:ascii="Times New Roman" w:hAnsi="Times New Roman" w:cs="Times New Roman"/>
          <w:bCs/>
          <w:sz w:val="24"/>
          <w:szCs w:val="24"/>
        </w:rPr>
        <w:t xml:space="preserve">Členovia riadiacej skupiny: Ing. Zuzana </w:t>
      </w:r>
      <w:proofErr w:type="spellStart"/>
      <w:r w:rsidRPr="0021330F">
        <w:rPr>
          <w:rFonts w:ascii="Times New Roman" w:hAnsi="Times New Roman" w:cs="Times New Roman"/>
          <w:bCs/>
          <w:sz w:val="24"/>
          <w:szCs w:val="24"/>
        </w:rPr>
        <w:t>Loštáková</w:t>
      </w:r>
      <w:proofErr w:type="spellEnd"/>
      <w:r w:rsidRPr="0021330F">
        <w:rPr>
          <w:rFonts w:ascii="Times New Roman" w:hAnsi="Times New Roman" w:cs="Times New Roman"/>
          <w:bCs/>
          <w:sz w:val="24"/>
          <w:szCs w:val="24"/>
        </w:rPr>
        <w:t xml:space="preserve">, Ing. </w:t>
      </w:r>
      <w:r w:rsidR="006E1CFA" w:rsidRPr="0021330F">
        <w:rPr>
          <w:rFonts w:ascii="Times New Roman" w:hAnsi="Times New Roman" w:cs="Times New Roman"/>
          <w:bCs/>
          <w:sz w:val="24"/>
          <w:szCs w:val="24"/>
        </w:rPr>
        <w:t xml:space="preserve">Janka </w:t>
      </w:r>
      <w:proofErr w:type="spellStart"/>
      <w:r w:rsidRPr="0021330F">
        <w:rPr>
          <w:rFonts w:ascii="Times New Roman" w:hAnsi="Times New Roman" w:cs="Times New Roman"/>
          <w:bCs/>
          <w:sz w:val="24"/>
          <w:szCs w:val="24"/>
        </w:rPr>
        <w:t>Mičudová</w:t>
      </w:r>
      <w:proofErr w:type="spellEnd"/>
    </w:p>
    <w:p w14:paraId="3F596DD2" w14:textId="680AB166" w:rsidR="00577669" w:rsidRPr="00244579" w:rsidRDefault="00717E60" w:rsidP="00C52346">
      <w:pPr>
        <w:spacing w:after="0"/>
        <w:jc w:val="both"/>
        <w:rPr>
          <w:rFonts w:ascii="Times New Roman" w:hAnsi="Times New Roman" w:cs="Times New Roman"/>
          <w:bCs/>
          <w:sz w:val="24"/>
          <w:szCs w:val="24"/>
        </w:rPr>
      </w:pPr>
      <w:r>
        <w:rPr>
          <w:bCs/>
          <w:noProof/>
          <w:color w:val="FF0000"/>
          <w:lang w:eastAsia="sk-SK"/>
        </w:rPr>
        <mc:AlternateContent>
          <mc:Choice Requires="wps">
            <w:drawing>
              <wp:anchor distT="0" distB="0" distL="114300" distR="114300" simplePos="0" relativeHeight="251660288" behindDoc="0" locked="0" layoutInCell="1" allowOverlap="1" wp14:anchorId="4AD58B97" wp14:editId="1AC47F7C">
                <wp:simplePos x="0" y="0"/>
                <wp:positionH relativeFrom="column">
                  <wp:posOffset>1776730</wp:posOffset>
                </wp:positionH>
                <wp:positionV relativeFrom="paragraph">
                  <wp:posOffset>59690</wp:posOffset>
                </wp:positionV>
                <wp:extent cx="1866900" cy="495300"/>
                <wp:effectExtent l="0" t="0" r="19050" b="19050"/>
                <wp:wrapNone/>
                <wp:docPr id="4" name="Zaoblený 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EC104C" w14:textId="77777777" w:rsidR="00C566F6" w:rsidRPr="00244579" w:rsidRDefault="00C566F6" w:rsidP="00577669">
                            <w:pPr>
                              <w:jc w:val="center"/>
                              <w:rPr>
                                <w:rFonts w:ascii="Times New Roman" w:hAnsi="Times New Roman" w:cs="Times New Roman"/>
                                <w:b/>
                                <w:color w:val="000000" w:themeColor="text1"/>
                              </w:rPr>
                            </w:pPr>
                            <w:r w:rsidRPr="00244579">
                              <w:rPr>
                                <w:rFonts w:ascii="Times New Roman" w:hAnsi="Times New Roman" w:cs="Times New Roman"/>
                                <w:b/>
                                <w:color w:val="000000" w:themeColor="text1"/>
                              </w:rPr>
                              <w:t>Obecné zastupiteľstvo obce Tomášovce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58B97" id="Zaoblený obdĺžnik 4" o:spid="_x0000_s1027" style="position:absolute;left:0;text-align:left;margin-left:139.9pt;margin-top:4.7pt;width:147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" fillcolor="#99cb38 [3204]" strokecolor="#4c661a [1604]" strokeweight="1pt">
                <v:stroke joinstyle="miter"/>
                <v:path arrowok="t"/>
                <v:textbox>
                  <w:txbxContent>
                    <w:p w14:paraId="18EC104C" w14:textId="77777777" w:rsidR="00C566F6" w:rsidRPr="00244579" w:rsidRDefault="00C566F6" w:rsidP="00577669">
                      <w:pPr>
                        <w:jc w:val="center"/>
                        <w:rPr>
                          <w:rFonts w:ascii="Times New Roman" w:hAnsi="Times New Roman" w:cs="Times New Roman"/>
                          <w:b/>
                          <w:color w:val="000000" w:themeColor="text1"/>
                        </w:rPr>
                      </w:pPr>
                      <w:r w:rsidRPr="00244579">
                        <w:rPr>
                          <w:rFonts w:ascii="Times New Roman" w:hAnsi="Times New Roman" w:cs="Times New Roman"/>
                          <w:b/>
                          <w:color w:val="000000" w:themeColor="text1"/>
                        </w:rPr>
                        <w:t>Obecné zastupiteľstvo obce Tomášovce</w:t>
                      </w:r>
                    </w:p>
                  </w:txbxContent>
                </v:textbox>
              </v:roundrect>
            </w:pict>
          </mc:Fallback>
        </mc:AlternateContent>
      </w:r>
    </w:p>
    <w:p w14:paraId="64D6E4E8" w14:textId="77777777" w:rsidR="00577669" w:rsidRDefault="00577669" w:rsidP="00C52346">
      <w:pPr>
        <w:spacing w:after="0"/>
        <w:jc w:val="both"/>
        <w:rPr>
          <w:bCs/>
          <w:color w:val="FF0000"/>
        </w:rPr>
      </w:pPr>
    </w:p>
    <w:p w14:paraId="23188D65" w14:textId="6D4372D4" w:rsidR="00577669" w:rsidRPr="00C52346" w:rsidRDefault="00717E60" w:rsidP="00577669">
      <w:pPr>
        <w:jc w:val="center"/>
        <w:rPr>
          <w:bCs/>
          <w:color w:val="FF0000"/>
        </w:rPr>
      </w:pPr>
      <w:r>
        <w:rPr>
          <w:bCs/>
          <w:noProof/>
          <w:color w:val="FF0000"/>
          <w:lang w:eastAsia="sk-SK"/>
        </w:rPr>
        <mc:AlternateContent>
          <mc:Choice Requires="wps">
            <w:drawing>
              <wp:anchor distT="0" distB="0" distL="114300" distR="114300" simplePos="0" relativeHeight="251662336" behindDoc="0" locked="0" layoutInCell="1" allowOverlap="1" wp14:anchorId="7D58EB4E" wp14:editId="0BF506D7">
                <wp:simplePos x="0" y="0"/>
                <wp:positionH relativeFrom="column">
                  <wp:posOffset>2671445</wp:posOffset>
                </wp:positionH>
                <wp:positionV relativeFrom="paragraph">
                  <wp:posOffset>229871</wp:posOffset>
                </wp:positionV>
                <wp:extent cx="45719" cy="57150"/>
                <wp:effectExtent l="19050" t="0" r="31115" b="38100"/>
                <wp:wrapNone/>
                <wp:docPr id="10" name="Šípka nado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19" cy="57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98820D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ípka nadol 10" o:spid="_x0000_s1026" type="#_x0000_t67" style="position:absolute;margin-left:210.35pt;margin-top:18.1pt;width:3.6pt;height: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" adj="12960" fillcolor="#99cb38 [3204]" strokecolor="#4c661a [1604]" strokeweight="1pt">
                <v:path arrowok="t"/>
              </v:shape>
            </w:pict>
          </mc:Fallback>
        </mc:AlternateContent>
      </w:r>
    </w:p>
    <w:p w14:paraId="7FF531DB" w14:textId="598CAC0F" w:rsidR="00577669" w:rsidRDefault="00A1731C" w:rsidP="00C52346">
      <w:pPr>
        <w:spacing w:after="0"/>
        <w:jc w:val="both"/>
        <w:rPr>
          <w:bCs/>
          <w:color w:val="FF0000"/>
        </w:rPr>
      </w:pPr>
      <w:r>
        <w:rPr>
          <w:bCs/>
          <w:noProof/>
          <w:color w:val="FF0000"/>
          <w:lang w:eastAsia="sk-SK"/>
        </w:rPr>
        <mc:AlternateContent>
          <mc:Choice Requires="wps">
            <w:drawing>
              <wp:anchor distT="0" distB="0" distL="114300" distR="114300" simplePos="0" relativeHeight="251661312" behindDoc="0" locked="0" layoutInCell="1" allowOverlap="1" wp14:anchorId="57480C2A" wp14:editId="3844B81A">
                <wp:simplePos x="0" y="0"/>
                <wp:positionH relativeFrom="column">
                  <wp:posOffset>1738630</wp:posOffset>
                </wp:positionH>
                <wp:positionV relativeFrom="paragraph">
                  <wp:posOffset>10795</wp:posOffset>
                </wp:positionV>
                <wp:extent cx="1962150" cy="704850"/>
                <wp:effectExtent l="0" t="0" r="19050" b="19050"/>
                <wp:wrapNone/>
                <wp:docPr id="5" name="Zaoblený 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BC502A" w14:textId="77777777" w:rsidR="00C566F6" w:rsidRPr="00244579" w:rsidRDefault="00C566F6" w:rsidP="00303FD2">
                            <w:pPr>
                              <w:jc w:val="center"/>
                              <w:rPr>
                                <w:rFonts w:ascii="Times New Roman" w:hAnsi="Times New Roman" w:cs="Times New Roman"/>
                                <w:b/>
                                <w:color w:val="000000" w:themeColor="text1"/>
                              </w:rPr>
                            </w:pPr>
                            <w:r w:rsidRPr="00244579">
                              <w:rPr>
                                <w:rFonts w:ascii="Times New Roman" w:hAnsi="Times New Roman" w:cs="Times New Roman"/>
                                <w:b/>
                                <w:color w:val="000000" w:themeColor="text1"/>
                              </w:rPr>
                              <w:t>Školská a sociálna komisia obecného zastupiteľstva Tomášovce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80C2A" id="Zaoblený obdĺžnik 5" o:spid="_x0000_s1028" style="position:absolute;left:0;text-align:left;margin-left:136.9pt;margin-top:.85pt;width:154.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" fillcolor="#99cb38 [3204]" strokecolor="#4c661a [1604]" strokeweight="1pt">
                <v:stroke joinstyle="miter"/>
                <v:path arrowok="t"/>
                <v:textbox>
                  <w:txbxContent>
                    <w:p w14:paraId="4EBC502A" w14:textId="77777777" w:rsidR="00C566F6" w:rsidRPr="00244579" w:rsidRDefault="00C566F6" w:rsidP="00303FD2">
                      <w:pPr>
                        <w:jc w:val="center"/>
                        <w:rPr>
                          <w:rFonts w:ascii="Times New Roman" w:hAnsi="Times New Roman" w:cs="Times New Roman"/>
                          <w:b/>
                          <w:color w:val="000000" w:themeColor="text1"/>
                        </w:rPr>
                      </w:pPr>
                      <w:r w:rsidRPr="00244579">
                        <w:rPr>
                          <w:rFonts w:ascii="Times New Roman" w:hAnsi="Times New Roman" w:cs="Times New Roman"/>
                          <w:b/>
                          <w:color w:val="000000" w:themeColor="text1"/>
                        </w:rPr>
                        <w:t>Školská a sociálna komisia obecného zastupiteľstva Tomášovce</w:t>
                      </w:r>
                    </w:p>
                  </w:txbxContent>
                </v:textbox>
              </v:roundrect>
            </w:pict>
          </mc:Fallback>
        </mc:AlternateContent>
      </w:r>
    </w:p>
    <w:p w14:paraId="7C869A69" w14:textId="2CE147CF" w:rsidR="00577669" w:rsidRDefault="00577669" w:rsidP="00C52346">
      <w:pPr>
        <w:spacing w:after="0"/>
        <w:jc w:val="both"/>
        <w:rPr>
          <w:bCs/>
          <w:color w:val="FF0000"/>
        </w:rPr>
      </w:pPr>
    </w:p>
    <w:p w14:paraId="52DEB816" w14:textId="182C7534" w:rsidR="00577669" w:rsidRDefault="00577669" w:rsidP="00C52346">
      <w:pPr>
        <w:spacing w:after="0"/>
        <w:jc w:val="both"/>
        <w:rPr>
          <w:bCs/>
          <w:color w:val="FF0000"/>
        </w:rPr>
      </w:pPr>
    </w:p>
    <w:p w14:paraId="45490D44" w14:textId="0B25C57B" w:rsidR="00577669" w:rsidRDefault="00577669" w:rsidP="00577669">
      <w:pPr>
        <w:spacing w:after="0"/>
        <w:jc w:val="center"/>
        <w:rPr>
          <w:bCs/>
          <w:color w:val="FF0000"/>
        </w:rPr>
      </w:pPr>
    </w:p>
    <w:p w14:paraId="1E8ECB69" w14:textId="48DD82A3" w:rsidR="00577669" w:rsidRDefault="008B0E0B" w:rsidP="00C52346">
      <w:pPr>
        <w:spacing w:after="0"/>
        <w:jc w:val="both"/>
        <w:rPr>
          <w:bCs/>
          <w:color w:val="FF0000"/>
        </w:rPr>
      </w:pPr>
      <w:r>
        <w:rPr>
          <w:bCs/>
          <w:noProof/>
          <w:color w:val="FF0000"/>
          <w:lang w:eastAsia="sk-SK"/>
        </w:rPr>
        <mc:AlternateContent>
          <mc:Choice Requires="wps">
            <w:drawing>
              <wp:anchor distT="0" distB="0" distL="114300" distR="114300" simplePos="0" relativeHeight="251664384" behindDoc="0" locked="0" layoutInCell="1" allowOverlap="1" wp14:anchorId="020798C7" wp14:editId="332BCCCB">
                <wp:simplePos x="0" y="0"/>
                <wp:positionH relativeFrom="column">
                  <wp:posOffset>2672080</wp:posOffset>
                </wp:positionH>
                <wp:positionV relativeFrom="paragraph">
                  <wp:posOffset>8255</wp:posOffset>
                </wp:positionV>
                <wp:extent cx="66675" cy="64135"/>
                <wp:effectExtent l="19050" t="0" r="47625" b="31115"/>
                <wp:wrapNone/>
                <wp:docPr id="13" name="Šípka nado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6675" cy="641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3FD6FA" id="Šípka nadol 13" o:spid="_x0000_s1026" type="#_x0000_t67" style="position:absolute;margin-left:210.4pt;margin-top:.65pt;width:5.25pt;height:5.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" adj="10800" fillcolor="#99cb38 [3204]" strokecolor="#4c661a [1604]" strokeweight="1pt">
                <v:path arrowok="t"/>
              </v:shape>
            </w:pict>
          </mc:Fallback>
        </mc:AlternateContent>
      </w:r>
      <w:r>
        <w:rPr>
          <w:bCs/>
          <w:noProof/>
          <w:color w:val="FF0000"/>
          <w:lang w:eastAsia="sk-SK"/>
        </w:rPr>
        <mc:AlternateContent>
          <mc:Choice Requires="wps">
            <w:drawing>
              <wp:anchor distT="0" distB="0" distL="114300" distR="114300" simplePos="0" relativeHeight="251663360" behindDoc="0" locked="0" layoutInCell="1" allowOverlap="1" wp14:anchorId="787CC4E2" wp14:editId="66EC2561">
                <wp:simplePos x="0" y="0"/>
                <wp:positionH relativeFrom="column">
                  <wp:posOffset>1910080</wp:posOffset>
                </wp:positionH>
                <wp:positionV relativeFrom="paragraph">
                  <wp:posOffset>116205</wp:posOffset>
                </wp:positionV>
                <wp:extent cx="1619250" cy="285750"/>
                <wp:effectExtent l="0" t="0" r="19050" b="19050"/>
                <wp:wrapNone/>
                <wp:docPr id="12" name="Zaoblený obdĺžni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285750"/>
                        </a:xfrm>
                        <a:prstGeom prst="roundRect">
                          <a:avLst>
                            <a:gd name="adj" fmla="val 2878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AFC345" w14:textId="77777777" w:rsidR="00C566F6" w:rsidRPr="00244579" w:rsidRDefault="00C566F6" w:rsidP="00303FD2">
                            <w:pPr>
                              <w:jc w:val="center"/>
                              <w:rPr>
                                <w:rFonts w:ascii="Times New Roman" w:hAnsi="Times New Roman" w:cs="Times New Roman"/>
                                <w:b/>
                                <w:color w:val="000000" w:themeColor="text1"/>
                              </w:rPr>
                            </w:pPr>
                            <w:r w:rsidRPr="00244579">
                              <w:rPr>
                                <w:rFonts w:ascii="Times New Roman" w:hAnsi="Times New Roman" w:cs="Times New Roman"/>
                                <w:b/>
                                <w:color w:val="000000" w:themeColor="text1"/>
                              </w:rPr>
                              <w:t>Riadiaci tím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7CC4E2" id="Zaoblený obdĺžnik 12" o:spid="_x0000_s1029" style="position:absolute;left:0;text-align:left;margin-left:150.4pt;margin-top:9.15pt;width:12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8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" fillcolor="#99cb38 [3204]" strokecolor="#4c661a [1604]" strokeweight="1pt">
                <v:stroke joinstyle="miter"/>
                <v:path arrowok="t"/>
                <v:textbox>
                  <w:txbxContent>
                    <w:p w14:paraId="52AFC345" w14:textId="77777777" w:rsidR="00C566F6" w:rsidRPr="00244579" w:rsidRDefault="00C566F6" w:rsidP="00303FD2">
                      <w:pPr>
                        <w:jc w:val="center"/>
                        <w:rPr>
                          <w:rFonts w:ascii="Times New Roman" w:hAnsi="Times New Roman" w:cs="Times New Roman"/>
                          <w:b/>
                          <w:color w:val="000000" w:themeColor="text1"/>
                        </w:rPr>
                      </w:pPr>
                      <w:r w:rsidRPr="00244579">
                        <w:rPr>
                          <w:rFonts w:ascii="Times New Roman" w:hAnsi="Times New Roman" w:cs="Times New Roman"/>
                          <w:b/>
                          <w:color w:val="000000" w:themeColor="text1"/>
                        </w:rPr>
                        <w:t>Riadiaci tím</w:t>
                      </w:r>
                    </w:p>
                  </w:txbxContent>
                </v:textbox>
              </v:roundrect>
            </w:pict>
          </mc:Fallback>
        </mc:AlternateContent>
      </w:r>
    </w:p>
    <w:p w14:paraId="671E4F96" w14:textId="4BF2D8F8" w:rsidR="00577669" w:rsidRDefault="00577669" w:rsidP="00C52346">
      <w:pPr>
        <w:spacing w:after="0"/>
        <w:jc w:val="both"/>
        <w:rPr>
          <w:bCs/>
          <w:color w:val="FF0000"/>
        </w:rPr>
      </w:pPr>
    </w:p>
    <w:p w14:paraId="10E02289" w14:textId="07109106" w:rsidR="00577669" w:rsidRDefault="00A1731C" w:rsidP="00C52346">
      <w:pPr>
        <w:spacing w:after="0"/>
        <w:jc w:val="both"/>
        <w:rPr>
          <w:bCs/>
          <w:color w:val="FF0000"/>
        </w:rPr>
      </w:pPr>
      <w:r>
        <w:rPr>
          <w:bCs/>
          <w:noProof/>
          <w:color w:val="FF0000"/>
          <w:lang w:eastAsia="sk-SK"/>
        </w:rPr>
        <mc:AlternateContent>
          <mc:Choice Requires="wps">
            <w:drawing>
              <wp:anchor distT="0" distB="0" distL="114300" distR="114300" simplePos="0" relativeHeight="251671552" behindDoc="0" locked="0" layoutInCell="1" allowOverlap="1" wp14:anchorId="659A13F4" wp14:editId="094306FE">
                <wp:simplePos x="0" y="0"/>
                <wp:positionH relativeFrom="column">
                  <wp:posOffset>2662555</wp:posOffset>
                </wp:positionH>
                <wp:positionV relativeFrom="paragraph">
                  <wp:posOffset>68580</wp:posOffset>
                </wp:positionV>
                <wp:extent cx="66675" cy="85725"/>
                <wp:effectExtent l="19050" t="0" r="47625" b="47625"/>
                <wp:wrapNone/>
                <wp:docPr id="20" name="Šípka nado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85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662DD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ípka nadol 20" o:spid="_x0000_s1026" type="#_x0000_t67" style="position:absolute;margin-left:209.65pt;margin-top:5.4pt;width:5.25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" adj="13200" fillcolor="#99cb38 [3204]" strokecolor="#4c661a [1604]" strokeweight="1pt">
                <v:path arrowok="t"/>
              </v:shape>
            </w:pict>
          </mc:Fallback>
        </mc:AlternateContent>
      </w:r>
    </w:p>
    <w:p w14:paraId="01998A9C" w14:textId="47D08B57" w:rsidR="00577669" w:rsidRDefault="005925A8" w:rsidP="00C52346">
      <w:pPr>
        <w:spacing w:after="0"/>
        <w:jc w:val="both"/>
        <w:rPr>
          <w:bCs/>
          <w:color w:val="FF0000"/>
        </w:rPr>
      </w:pPr>
      <w:r>
        <w:rPr>
          <w:bCs/>
          <w:noProof/>
          <w:color w:val="FF0000"/>
          <w:lang w:eastAsia="sk-SK"/>
        </w:rPr>
        <mc:AlternateContent>
          <mc:Choice Requires="wps">
            <w:drawing>
              <wp:anchor distT="0" distB="0" distL="114300" distR="114300" simplePos="0" relativeHeight="251666432" behindDoc="0" locked="0" layoutInCell="1" allowOverlap="1" wp14:anchorId="7D20356F" wp14:editId="115E46F1">
                <wp:simplePos x="0" y="0"/>
                <wp:positionH relativeFrom="column">
                  <wp:posOffset>3081655</wp:posOffset>
                </wp:positionH>
                <wp:positionV relativeFrom="paragraph">
                  <wp:posOffset>141605</wp:posOffset>
                </wp:positionV>
                <wp:extent cx="2219325" cy="838200"/>
                <wp:effectExtent l="0" t="0" r="28575" b="1905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932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FA57C3" w14:textId="77777777" w:rsidR="00C566F6" w:rsidRDefault="00C566F6" w:rsidP="00665E0B">
                            <w:pPr>
                              <w:spacing w:after="0"/>
                              <w:jc w:val="center"/>
                              <w:rPr>
                                <w:b/>
                                <w:color w:val="000000" w:themeColor="text1"/>
                              </w:rPr>
                            </w:pPr>
                            <w:r w:rsidRPr="00B674EA">
                              <w:rPr>
                                <w:noProof/>
                                <w:lang w:eastAsia="sk-SK"/>
                              </w:rPr>
                              <w:drawing>
                                <wp:inline distT="0" distB="0" distL="0" distR="0" wp14:anchorId="2417DA27" wp14:editId="42618F53">
                                  <wp:extent cx="742950" cy="323850"/>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682" cy="328092"/>
                                          </a:xfrm>
                                          <a:prstGeom prst="rect">
                                            <a:avLst/>
                                          </a:prstGeom>
                                          <a:noFill/>
                                          <a:ln>
                                            <a:noFill/>
                                          </a:ln>
                                        </pic:spPr>
                                      </pic:pic>
                                    </a:graphicData>
                                  </a:graphic>
                                </wp:inline>
                              </w:drawing>
                            </w:r>
                            <w:r>
                              <w:rPr>
                                <w:b/>
                                <w:color w:val="000000" w:themeColor="text1"/>
                              </w:rPr>
                              <w:t xml:space="preserve"> </w:t>
                            </w:r>
                          </w:p>
                          <w:p w14:paraId="7B72BEAB" w14:textId="71EF9A2B" w:rsidR="00C566F6" w:rsidRPr="00665E0B" w:rsidRDefault="00C566F6" w:rsidP="00665E0B">
                            <w:pPr>
                              <w:jc w:val="center"/>
                              <w:rPr>
                                <w:b/>
                                <w:color w:val="000000" w:themeColor="text1"/>
                              </w:rPr>
                            </w:pPr>
                            <w:r w:rsidRPr="00244579">
                              <w:rPr>
                                <w:rFonts w:ascii="Times New Roman" w:hAnsi="Times New Roman" w:cs="Times New Roman"/>
                                <w:b/>
                                <w:color w:val="000000" w:themeColor="text1"/>
                              </w:rPr>
                              <w:t>Pracovná skupina č. 2 RODINY S DEŤMI</w:t>
                            </w:r>
                          </w:p>
                          <w:p w14:paraId="7C099922" w14:textId="77777777" w:rsidR="00C566F6" w:rsidRDefault="00C566F6" w:rsidP="00303FD2">
                            <w:pPr>
                              <w:jc w:val="center"/>
                              <w:rPr>
                                <w:b/>
                                <w:color w:val="FF0000"/>
                              </w:rPr>
                            </w:pPr>
                          </w:p>
                          <w:p w14:paraId="1744A6AA" w14:textId="77777777" w:rsidR="00C566F6" w:rsidRPr="00303FD2" w:rsidRDefault="00C566F6" w:rsidP="00303FD2">
                            <w:pPr>
                              <w:jc w:val="center"/>
                              <w:rPr>
                                <w:b/>
                                <w:color w:val="FF0000"/>
                              </w:rPr>
                            </w:pPr>
                          </w:p>
                          <w:p w14:paraId="3FBA7E3B" w14:textId="77777777" w:rsidR="00C566F6" w:rsidRPr="00303FD2" w:rsidRDefault="00C566F6" w:rsidP="00303FD2">
                            <w:pPr>
                              <w:jc w:val="center"/>
                              <w:rPr>
                                <w:b/>
                                <w:color w:val="FF0000"/>
                              </w:rPr>
                            </w:pPr>
                            <w:r w:rsidRPr="00303FD2">
                              <w:rPr>
                                <w:b/>
                                <w:color w:val="FF0000"/>
                              </w:rPr>
                              <w:t>RODINY S DE</w:t>
                            </w:r>
                            <w:r>
                              <w:rPr>
                                <w:b/>
                                <w:color w:val="FF0000"/>
                              </w:rPr>
                              <w:t>Ť</w:t>
                            </w:r>
                            <w:r w:rsidRPr="00303FD2">
                              <w:rPr>
                                <w:b/>
                                <w:color w:val="FF0000"/>
                              </w:rPr>
                              <w:t>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20356F" id="Zaoblený obdĺžnik 15" o:spid="_x0000_s1030" style="position:absolute;left:0;text-align:left;margin-left:242.65pt;margin-top:11.15pt;width:174.7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" fillcolor="#99cb38 [3204]" strokecolor="#4c661a [1604]" strokeweight="1pt">
                <v:stroke joinstyle="miter"/>
                <v:path arrowok="t"/>
                <v:textbox>
                  <w:txbxContent>
                    <w:p w14:paraId="0FFA57C3" w14:textId="77777777" w:rsidR="00C566F6" w:rsidRDefault="00C566F6" w:rsidP="00665E0B">
                      <w:pPr>
                        <w:spacing w:after="0"/>
                        <w:jc w:val="center"/>
                        <w:rPr>
                          <w:b/>
                          <w:color w:val="000000" w:themeColor="text1"/>
                        </w:rPr>
                      </w:pPr>
                      <w:r w:rsidRPr="00B674EA">
                        <w:rPr>
                          <w:noProof/>
                          <w:lang w:eastAsia="sk-SK"/>
                        </w:rPr>
                        <w:drawing>
                          <wp:inline distT="0" distB="0" distL="0" distR="0" wp14:anchorId="2417DA27" wp14:editId="42618F53">
                            <wp:extent cx="742950" cy="323850"/>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682" cy="328092"/>
                                    </a:xfrm>
                                    <a:prstGeom prst="rect">
                                      <a:avLst/>
                                    </a:prstGeom>
                                    <a:noFill/>
                                    <a:ln>
                                      <a:noFill/>
                                    </a:ln>
                                  </pic:spPr>
                                </pic:pic>
                              </a:graphicData>
                            </a:graphic>
                          </wp:inline>
                        </w:drawing>
                      </w:r>
                      <w:r>
                        <w:rPr>
                          <w:b/>
                          <w:color w:val="000000" w:themeColor="text1"/>
                        </w:rPr>
                        <w:t xml:space="preserve"> </w:t>
                      </w:r>
                    </w:p>
                    <w:p w14:paraId="7B72BEAB" w14:textId="71EF9A2B" w:rsidR="00C566F6" w:rsidRPr="00665E0B" w:rsidRDefault="00C566F6" w:rsidP="00665E0B">
                      <w:pPr>
                        <w:jc w:val="center"/>
                        <w:rPr>
                          <w:b/>
                          <w:color w:val="000000" w:themeColor="text1"/>
                        </w:rPr>
                      </w:pPr>
                      <w:r w:rsidRPr="00244579">
                        <w:rPr>
                          <w:rFonts w:ascii="Times New Roman" w:hAnsi="Times New Roman" w:cs="Times New Roman"/>
                          <w:b/>
                          <w:color w:val="000000" w:themeColor="text1"/>
                        </w:rPr>
                        <w:t>Pracovná skupina č. 2 RODINY S DEŤMI</w:t>
                      </w:r>
                    </w:p>
                    <w:p w14:paraId="7C099922" w14:textId="77777777" w:rsidR="00C566F6" w:rsidRDefault="00C566F6" w:rsidP="00303FD2">
                      <w:pPr>
                        <w:jc w:val="center"/>
                        <w:rPr>
                          <w:b/>
                          <w:color w:val="FF0000"/>
                        </w:rPr>
                      </w:pPr>
                    </w:p>
                    <w:p w14:paraId="1744A6AA" w14:textId="77777777" w:rsidR="00C566F6" w:rsidRPr="00303FD2" w:rsidRDefault="00C566F6" w:rsidP="00303FD2">
                      <w:pPr>
                        <w:jc w:val="center"/>
                        <w:rPr>
                          <w:b/>
                          <w:color w:val="FF0000"/>
                        </w:rPr>
                      </w:pPr>
                    </w:p>
                    <w:p w14:paraId="3FBA7E3B" w14:textId="77777777" w:rsidR="00C566F6" w:rsidRPr="00303FD2" w:rsidRDefault="00C566F6" w:rsidP="00303FD2">
                      <w:pPr>
                        <w:jc w:val="center"/>
                        <w:rPr>
                          <w:b/>
                          <w:color w:val="FF0000"/>
                        </w:rPr>
                      </w:pPr>
                      <w:r w:rsidRPr="00303FD2">
                        <w:rPr>
                          <w:b/>
                          <w:color w:val="FF0000"/>
                        </w:rPr>
                        <w:t>RODINY S DE</w:t>
                      </w:r>
                      <w:r>
                        <w:rPr>
                          <w:b/>
                          <w:color w:val="FF0000"/>
                        </w:rPr>
                        <w:t>Ť</w:t>
                      </w:r>
                      <w:r w:rsidRPr="00303FD2">
                        <w:rPr>
                          <w:b/>
                          <w:color w:val="FF0000"/>
                        </w:rPr>
                        <w:t>MI</w:t>
                      </w:r>
                    </w:p>
                  </w:txbxContent>
                </v:textbox>
              </v:roundrect>
            </w:pict>
          </mc:Fallback>
        </mc:AlternateContent>
      </w:r>
      <w:r>
        <w:rPr>
          <w:bCs/>
          <w:noProof/>
          <w:color w:val="FF0000"/>
          <w:lang w:eastAsia="sk-SK"/>
        </w:rPr>
        <mc:AlternateContent>
          <mc:Choice Requires="wps">
            <w:drawing>
              <wp:anchor distT="0" distB="0" distL="114300" distR="114300" simplePos="0" relativeHeight="251665408" behindDoc="0" locked="0" layoutInCell="1" allowOverlap="1" wp14:anchorId="57AEF189" wp14:editId="08462272">
                <wp:simplePos x="0" y="0"/>
                <wp:positionH relativeFrom="column">
                  <wp:posOffset>290830</wp:posOffset>
                </wp:positionH>
                <wp:positionV relativeFrom="paragraph">
                  <wp:posOffset>113030</wp:posOffset>
                </wp:positionV>
                <wp:extent cx="2143125" cy="895350"/>
                <wp:effectExtent l="0" t="0" r="28575" b="19050"/>
                <wp:wrapNone/>
                <wp:docPr id="14" name="Zaoblený obdĺžni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895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FF269C" w14:textId="3430BB48" w:rsidR="00C566F6" w:rsidRPr="00665E0B" w:rsidRDefault="00C566F6" w:rsidP="00665E0B">
                            <w:pPr>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Pr="00665E0B">
                              <w:rPr>
                                <w:noProof/>
                                <w:lang w:eastAsia="sk-SK"/>
                              </w:rPr>
                              <w:drawing>
                                <wp:inline distT="0" distB="0" distL="0" distR="0" wp14:anchorId="49FCCE49" wp14:editId="637A0069">
                                  <wp:extent cx="761113" cy="369365"/>
                                  <wp:effectExtent l="0" t="0" r="127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259" cy="374289"/>
                                          </a:xfrm>
                                          <a:prstGeom prst="rect">
                                            <a:avLst/>
                                          </a:prstGeom>
                                          <a:noFill/>
                                          <a:ln>
                                            <a:noFill/>
                                          </a:ln>
                                        </pic:spPr>
                                      </pic:pic>
                                    </a:graphicData>
                                  </a:graphic>
                                </wp:inline>
                              </w:drawing>
                            </w:r>
                            <w:r w:rsidRPr="00244579">
                              <w:rPr>
                                <w:rFonts w:ascii="Times New Roman" w:hAnsi="Times New Roman" w:cs="Times New Roman"/>
                                <w:b/>
                                <w:color w:val="000000" w:themeColor="text1"/>
                              </w:rPr>
                              <w:t>Pracovná skupina č.1 SENIORI a občania so ZP</w:t>
                            </w:r>
                          </w:p>
                          <w:p w14:paraId="4BFE6FAF" w14:textId="77777777" w:rsidR="00C566F6" w:rsidRPr="00303FD2" w:rsidRDefault="00C566F6" w:rsidP="00303FD2">
                            <w:pPr>
                              <w:jc w:val="center"/>
                              <w:rPr>
                                <w:b/>
                                <w:color w:val="FF0000"/>
                              </w:rPr>
                            </w:pPr>
                          </w:p>
                          <w:p w14:paraId="2B790BF6" w14:textId="7F847E32" w:rsidR="00C566F6" w:rsidRPr="0073391B" w:rsidRDefault="00C566F6" w:rsidP="00B34350">
                            <w:pPr>
                              <w:ind w:firstLine="708"/>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AEF189" id="Zaoblený obdĺžnik 14" o:spid="_x0000_s1031" style="position:absolute;left:0;text-align:left;margin-left:22.9pt;margin-top:8.9pt;width:168.7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" fillcolor="#99cb38 [3204]" strokecolor="#4c661a [1604]" strokeweight="1pt">
                <v:stroke joinstyle="miter"/>
                <v:path arrowok="t"/>
                <v:textbox>
                  <w:txbxContent>
                    <w:p w14:paraId="64FF269C" w14:textId="3430BB48" w:rsidR="00C566F6" w:rsidRPr="00665E0B" w:rsidRDefault="00C566F6" w:rsidP="00665E0B">
                      <w:pPr>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Pr="00665E0B">
                        <w:rPr>
                          <w:noProof/>
                          <w:lang w:eastAsia="sk-SK"/>
                        </w:rPr>
                        <w:drawing>
                          <wp:inline distT="0" distB="0" distL="0" distR="0" wp14:anchorId="49FCCE49" wp14:editId="637A0069">
                            <wp:extent cx="761113" cy="369365"/>
                            <wp:effectExtent l="0" t="0" r="127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259" cy="374289"/>
                                    </a:xfrm>
                                    <a:prstGeom prst="rect">
                                      <a:avLst/>
                                    </a:prstGeom>
                                    <a:noFill/>
                                    <a:ln>
                                      <a:noFill/>
                                    </a:ln>
                                  </pic:spPr>
                                </pic:pic>
                              </a:graphicData>
                            </a:graphic>
                          </wp:inline>
                        </w:drawing>
                      </w:r>
                      <w:r w:rsidRPr="00244579">
                        <w:rPr>
                          <w:rFonts w:ascii="Times New Roman" w:hAnsi="Times New Roman" w:cs="Times New Roman"/>
                          <w:b/>
                          <w:color w:val="000000" w:themeColor="text1"/>
                        </w:rPr>
                        <w:t>Pracovná skupina č.1 SENIORI a občania so ZP</w:t>
                      </w:r>
                    </w:p>
                    <w:p w14:paraId="4BFE6FAF" w14:textId="77777777" w:rsidR="00C566F6" w:rsidRPr="00303FD2" w:rsidRDefault="00C566F6" w:rsidP="00303FD2">
                      <w:pPr>
                        <w:jc w:val="center"/>
                        <w:rPr>
                          <w:b/>
                          <w:color w:val="FF0000"/>
                        </w:rPr>
                      </w:pPr>
                    </w:p>
                    <w:p w14:paraId="2B790BF6" w14:textId="7F847E32" w:rsidR="00C566F6" w:rsidRPr="0073391B" w:rsidRDefault="00C566F6" w:rsidP="00B34350">
                      <w:pPr>
                        <w:ind w:firstLine="708"/>
                        <w:rPr>
                          <w:b/>
                          <w:color w:val="000000" w:themeColor="text1"/>
                        </w:rPr>
                      </w:pPr>
                    </w:p>
                  </w:txbxContent>
                </v:textbox>
              </v:roundrect>
            </w:pict>
          </mc:Fallback>
        </mc:AlternateContent>
      </w:r>
      <w:r>
        <w:rPr>
          <w:bCs/>
          <w:noProof/>
          <w:color w:val="FF0000"/>
          <w:lang w:eastAsia="sk-SK"/>
        </w:rPr>
        <mc:AlternateContent>
          <mc:Choice Requires="wps">
            <w:drawing>
              <wp:anchor distT="0" distB="0" distL="114300" distR="114300" simplePos="0" relativeHeight="251670528" behindDoc="0" locked="0" layoutInCell="1" allowOverlap="1" wp14:anchorId="07021403" wp14:editId="54FB7CD8">
                <wp:simplePos x="0" y="0"/>
                <wp:positionH relativeFrom="column">
                  <wp:posOffset>4101465</wp:posOffset>
                </wp:positionH>
                <wp:positionV relativeFrom="paragraph">
                  <wp:posOffset>27305</wp:posOffset>
                </wp:positionV>
                <wp:extent cx="45719" cy="95250"/>
                <wp:effectExtent l="19050" t="0" r="31115" b="38100"/>
                <wp:wrapNone/>
                <wp:docPr id="19" name="Šípka nado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63E91A" id="Šípka nadol 19" o:spid="_x0000_s1026" type="#_x0000_t67" style="position:absolute;margin-left:322.95pt;margin-top:2.15pt;width:3.6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" adj="16416" fillcolor="#99cb38 [3204]" strokecolor="#4c661a [1604]" strokeweight="1pt">
                <v:path arrowok="t"/>
              </v:shape>
            </w:pict>
          </mc:Fallback>
        </mc:AlternateContent>
      </w:r>
      <w:r w:rsidR="00563648">
        <w:rPr>
          <w:bCs/>
          <w:noProof/>
          <w:color w:val="FF0000"/>
          <w:lang w:eastAsia="sk-SK"/>
        </w:rPr>
        <mc:AlternateContent>
          <mc:Choice Requires="wps">
            <w:drawing>
              <wp:anchor distT="0" distB="0" distL="114300" distR="114300" simplePos="0" relativeHeight="251669504" behindDoc="0" locked="0" layoutInCell="1" allowOverlap="1" wp14:anchorId="75C66804" wp14:editId="47366AE6">
                <wp:simplePos x="0" y="0"/>
                <wp:positionH relativeFrom="column">
                  <wp:posOffset>1267460</wp:posOffset>
                </wp:positionH>
                <wp:positionV relativeFrom="paragraph">
                  <wp:posOffset>8255</wp:posOffset>
                </wp:positionV>
                <wp:extent cx="45085" cy="104775"/>
                <wp:effectExtent l="19050" t="0" r="31115" b="47625"/>
                <wp:wrapNone/>
                <wp:docPr id="18" name="Šípka nado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50DAC55" id="Šípka nadol 18" o:spid="_x0000_s1026" type="#_x0000_t67" style="position:absolute;margin-left:99.8pt;margin-top:.65pt;width:3.5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" adj="16953" fillcolor="#99cb38 [3204]" strokecolor="#4c661a [1604]" strokeweight="1pt">
                <v:path arrowok="t"/>
              </v:shape>
            </w:pict>
          </mc:Fallback>
        </mc:AlternateContent>
      </w:r>
      <w:r>
        <w:rPr>
          <w:bCs/>
          <w:noProof/>
          <w:color w:val="FF0000"/>
          <w:lang w:eastAsia="sk-SK"/>
        </w:rPr>
        <mc:AlternateContent>
          <mc:Choice Requires="wps">
            <w:drawing>
              <wp:anchor distT="0" distB="0" distL="114300" distR="114300" simplePos="0" relativeHeight="251668480" behindDoc="0" locked="0" layoutInCell="1" allowOverlap="1" wp14:anchorId="579152BE" wp14:editId="5C075DC3">
                <wp:simplePos x="0" y="0"/>
                <wp:positionH relativeFrom="margin">
                  <wp:posOffset>1270635</wp:posOffset>
                </wp:positionH>
                <wp:positionV relativeFrom="paragraph">
                  <wp:posOffset>5715</wp:posOffset>
                </wp:positionV>
                <wp:extent cx="2876550" cy="28575"/>
                <wp:effectExtent l="0" t="0" r="19050" b="28575"/>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765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7CD0EA" id="Rovná spojnica 17"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0.05pt,.45pt" to="326.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" strokecolor="#99cb38 [3204]" strokeweight=".5pt">
                <v:stroke joinstyle="miter"/>
                <o:lock v:ext="edit" shapetype="f"/>
                <w10:wrap anchorx="margin"/>
              </v:line>
            </w:pict>
          </mc:Fallback>
        </mc:AlternateContent>
      </w:r>
      <w:r w:rsidR="00A1731C">
        <w:rPr>
          <w:bCs/>
          <w:color w:val="FF0000"/>
        </w:rPr>
        <w:t xml:space="preserve">                                  </w:t>
      </w:r>
    </w:p>
    <w:p w14:paraId="7A6735EB" w14:textId="77632E4B" w:rsidR="00577669" w:rsidRDefault="00577669" w:rsidP="00C52346">
      <w:pPr>
        <w:spacing w:after="0"/>
        <w:jc w:val="both"/>
        <w:rPr>
          <w:bCs/>
          <w:color w:val="FF0000"/>
        </w:rPr>
      </w:pPr>
    </w:p>
    <w:p w14:paraId="3DA995B0" w14:textId="6D3898C6" w:rsidR="00577669" w:rsidRDefault="00577669" w:rsidP="00C52346">
      <w:pPr>
        <w:spacing w:after="0"/>
        <w:jc w:val="both"/>
        <w:rPr>
          <w:bCs/>
          <w:color w:val="FF0000"/>
        </w:rPr>
      </w:pPr>
    </w:p>
    <w:p w14:paraId="2DE064AB" w14:textId="191E3C89" w:rsidR="00577669" w:rsidRDefault="00577669" w:rsidP="00C52346">
      <w:pPr>
        <w:spacing w:after="0"/>
        <w:jc w:val="both"/>
        <w:rPr>
          <w:bCs/>
          <w:color w:val="FF0000"/>
        </w:rPr>
      </w:pPr>
    </w:p>
    <w:p w14:paraId="1482C4E6" w14:textId="4419555D" w:rsidR="00577669" w:rsidRDefault="00577669" w:rsidP="00C52346">
      <w:pPr>
        <w:spacing w:after="0"/>
        <w:jc w:val="both"/>
        <w:rPr>
          <w:bCs/>
          <w:color w:val="FF0000"/>
        </w:rPr>
      </w:pPr>
    </w:p>
    <w:p w14:paraId="5FC72639" w14:textId="598B3029" w:rsidR="00717E60" w:rsidRDefault="00717E60" w:rsidP="00C52346">
      <w:pPr>
        <w:spacing w:after="0"/>
        <w:jc w:val="both"/>
        <w:rPr>
          <w:rFonts w:ascii="Times New Roman" w:hAnsi="Times New Roman" w:cs="Times New Roman"/>
          <w:bCs/>
          <w:sz w:val="18"/>
          <w:szCs w:val="18"/>
        </w:rPr>
      </w:pPr>
    </w:p>
    <w:p w14:paraId="5F1BEACD" w14:textId="1E9361D6" w:rsidR="005925A8" w:rsidRPr="0060508E" w:rsidRDefault="005925A8" w:rsidP="00C52346">
      <w:pPr>
        <w:spacing w:after="0"/>
        <w:jc w:val="both"/>
        <w:rPr>
          <w:rFonts w:ascii="Times New Roman" w:hAnsi="Times New Roman" w:cs="Times New Roman"/>
          <w:bCs/>
          <w:sz w:val="16"/>
          <w:szCs w:val="16"/>
        </w:rPr>
      </w:pPr>
      <w:r w:rsidRPr="0060508E">
        <w:rPr>
          <w:rFonts w:ascii="Times New Roman" w:hAnsi="Times New Roman" w:cs="Times New Roman"/>
          <w:bCs/>
          <w:sz w:val="16"/>
          <w:szCs w:val="16"/>
        </w:rPr>
        <w:t>Obr. Č. 1 Organizačné štruktúry KPSS obce Tomášovce</w:t>
      </w:r>
    </w:p>
    <w:p w14:paraId="04582C02" w14:textId="23CFE504" w:rsidR="00577669" w:rsidRDefault="00577669" w:rsidP="00C52346">
      <w:pPr>
        <w:spacing w:after="0"/>
        <w:jc w:val="both"/>
        <w:rPr>
          <w:bCs/>
          <w:color w:val="FF0000"/>
        </w:rPr>
      </w:pPr>
    </w:p>
    <w:p w14:paraId="459CEEB7" w14:textId="77777777" w:rsidR="00C52346" w:rsidRPr="00244579" w:rsidRDefault="00C52346" w:rsidP="00C52346">
      <w:pPr>
        <w:spacing w:after="0"/>
        <w:jc w:val="both"/>
        <w:rPr>
          <w:rFonts w:ascii="Times New Roman" w:hAnsi="Times New Roman" w:cs="Times New Roman"/>
          <w:bCs/>
          <w:color w:val="000000" w:themeColor="text1"/>
          <w:sz w:val="24"/>
          <w:szCs w:val="24"/>
        </w:rPr>
      </w:pPr>
      <w:r w:rsidRPr="00244579">
        <w:rPr>
          <w:rFonts w:ascii="Times New Roman" w:hAnsi="Times New Roman" w:cs="Times New Roman"/>
          <w:bCs/>
          <w:color w:val="000000" w:themeColor="text1"/>
          <w:sz w:val="24"/>
          <w:szCs w:val="24"/>
        </w:rPr>
        <w:t>Na prvom verejnom stretnutí s občanmi vo februári 2017, kde boli oboznámení obyvatelia obce so zámerom spracovania KPSS a jeho cieľmi bol prekonzultovaný aj počet pracovných skupín. Bolo dohodnuté, že sa vytvoria 2 pracovné skupiny:</w:t>
      </w:r>
    </w:p>
    <w:p w14:paraId="307EBFD8" w14:textId="70B0ADCE" w:rsidR="00C52346" w:rsidRPr="00244579" w:rsidRDefault="00C52346" w:rsidP="00C52346">
      <w:pPr>
        <w:numPr>
          <w:ilvl w:val="0"/>
          <w:numId w:val="28"/>
        </w:numPr>
        <w:spacing w:after="0"/>
        <w:jc w:val="both"/>
        <w:rPr>
          <w:rFonts w:ascii="Times New Roman" w:hAnsi="Times New Roman" w:cs="Times New Roman"/>
          <w:color w:val="000000" w:themeColor="text1"/>
          <w:sz w:val="24"/>
          <w:szCs w:val="24"/>
        </w:rPr>
      </w:pPr>
      <w:r w:rsidRPr="00244579">
        <w:rPr>
          <w:rFonts w:ascii="Times New Roman" w:hAnsi="Times New Roman" w:cs="Times New Roman"/>
          <w:color w:val="000000" w:themeColor="text1"/>
          <w:sz w:val="24"/>
          <w:szCs w:val="24"/>
        </w:rPr>
        <w:t>Pracovná skupina – seniori</w:t>
      </w:r>
      <w:r w:rsidR="00990ADF" w:rsidRPr="00244579">
        <w:rPr>
          <w:rFonts w:ascii="Times New Roman" w:hAnsi="Times New Roman" w:cs="Times New Roman"/>
          <w:color w:val="000000" w:themeColor="text1"/>
          <w:sz w:val="24"/>
          <w:szCs w:val="24"/>
        </w:rPr>
        <w:t xml:space="preserve"> a občania so ZP</w:t>
      </w:r>
    </w:p>
    <w:p w14:paraId="09928163" w14:textId="77777777" w:rsidR="00C52346" w:rsidRPr="00244579" w:rsidRDefault="00C52346" w:rsidP="00C52346">
      <w:pPr>
        <w:numPr>
          <w:ilvl w:val="0"/>
          <w:numId w:val="28"/>
        </w:numPr>
        <w:spacing w:after="0"/>
        <w:jc w:val="both"/>
        <w:rPr>
          <w:rFonts w:ascii="Times New Roman" w:hAnsi="Times New Roman" w:cs="Times New Roman"/>
          <w:color w:val="000000" w:themeColor="text1"/>
          <w:sz w:val="24"/>
          <w:szCs w:val="24"/>
        </w:rPr>
      </w:pPr>
      <w:r w:rsidRPr="00244579">
        <w:rPr>
          <w:rFonts w:ascii="Times New Roman" w:hAnsi="Times New Roman" w:cs="Times New Roman"/>
          <w:color w:val="000000" w:themeColor="text1"/>
          <w:sz w:val="24"/>
          <w:szCs w:val="24"/>
        </w:rPr>
        <w:t>Pracovná skupina – rodiny s deťmi</w:t>
      </w:r>
    </w:p>
    <w:p w14:paraId="547A641E" w14:textId="77777777" w:rsidR="00C52346" w:rsidRPr="00244579" w:rsidRDefault="00C52346" w:rsidP="00C52346">
      <w:pPr>
        <w:numPr>
          <w:ilvl w:val="1"/>
          <w:numId w:val="28"/>
        </w:numPr>
        <w:spacing w:after="0"/>
        <w:jc w:val="both"/>
        <w:rPr>
          <w:rFonts w:ascii="Times New Roman" w:hAnsi="Times New Roman" w:cs="Times New Roman"/>
          <w:color w:val="000000" w:themeColor="text1"/>
          <w:sz w:val="24"/>
          <w:szCs w:val="24"/>
        </w:rPr>
      </w:pPr>
      <w:r w:rsidRPr="00244579">
        <w:rPr>
          <w:rFonts w:ascii="Times New Roman" w:hAnsi="Times New Roman" w:cs="Times New Roman"/>
          <w:color w:val="000000" w:themeColor="text1"/>
          <w:sz w:val="24"/>
          <w:szCs w:val="24"/>
        </w:rPr>
        <w:t>rodina s dieťaťom (členom) so zdravotným znevýhodnením</w:t>
      </w:r>
    </w:p>
    <w:p w14:paraId="765FB2BB" w14:textId="77777777" w:rsidR="00C52346" w:rsidRPr="00244579" w:rsidRDefault="00C52346" w:rsidP="00C52346">
      <w:pPr>
        <w:numPr>
          <w:ilvl w:val="1"/>
          <w:numId w:val="28"/>
        </w:numPr>
        <w:spacing w:after="0"/>
        <w:jc w:val="both"/>
        <w:rPr>
          <w:rFonts w:ascii="Times New Roman" w:hAnsi="Times New Roman" w:cs="Times New Roman"/>
          <w:color w:val="000000" w:themeColor="text1"/>
          <w:sz w:val="24"/>
          <w:szCs w:val="24"/>
        </w:rPr>
      </w:pPr>
      <w:r w:rsidRPr="00244579">
        <w:rPr>
          <w:rFonts w:ascii="Times New Roman" w:hAnsi="Times New Roman" w:cs="Times New Roman"/>
          <w:color w:val="000000" w:themeColor="text1"/>
          <w:sz w:val="24"/>
          <w:szCs w:val="24"/>
        </w:rPr>
        <w:t>rodina s členom v nepriaznivej životnej situácii (poberateľ dávok v HN, nezamestnaný,...)</w:t>
      </w:r>
    </w:p>
    <w:p w14:paraId="505895FC" w14:textId="77777777" w:rsidR="00C52346" w:rsidRPr="00244579" w:rsidRDefault="00C52346" w:rsidP="00C52346">
      <w:pPr>
        <w:spacing w:after="0" w:line="240" w:lineRule="auto"/>
        <w:jc w:val="both"/>
        <w:rPr>
          <w:rFonts w:ascii="Times New Roman" w:hAnsi="Times New Roman" w:cs="Times New Roman"/>
          <w:i/>
          <w:color w:val="000000" w:themeColor="text1"/>
          <w:sz w:val="24"/>
          <w:szCs w:val="24"/>
        </w:rPr>
      </w:pPr>
      <w:r w:rsidRPr="00244579">
        <w:rPr>
          <w:rFonts w:ascii="Times New Roman" w:hAnsi="Times New Roman" w:cs="Times New Roman"/>
          <w:i/>
          <w:color w:val="000000" w:themeColor="text1"/>
          <w:sz w:val="24"/>
          <w:szCs w:val="24"/>
        </w:rPr>
        <w:t>Charakteristika pracovných skupín:</w:t>
      </w:r>
    </w:p>
    <w:p w14:paraId="717ECDAB" w14:textId="77777777" w:rsidR="00C52346" w:rsidRPr="00244579" w:rsidRDefault="00C52346" w:rsidP="00C52346">
      <w:pPr>
        <w:spacing w:after="0" w:line="240" w:lineRule="auto"/>
        <w:jc w:val="both"/>
        <w:rPr>
          <w:rFonts w:ascii="Times New Roman" w:hAnsi="Times New Roman" w:cs="Times New Roman"/>
          <w:i/>
          <w:color w:val="000000" w:themeColor="text1"/>
          <w:sz w:val="24"/>
          <w:szCs w:val="24"/>
        </w:rPr>
      </w:pPr>
      <w:r w:rsidRPr="00244579">
        <w:rPr>
          <w:rFonts w:ascii="Times New Roman" w:hAnsi="Times New Roman" w:cs="Times New Roman"/>
          <w:i/>
          <w:color w:val="000000" w:themeColor="text1"/>
          <w:sz w:val="24"/>
          <w:szCs w:val="24"/>
          <w:u w:val="single"/>
        </w:rPr>
        <w:t>Pracovná skupina „seniori</w:t>
      </w:r>
      <w:r w:rsidRPr="00244579">
        <w:rPr>
          <w:rFonts w:ascii="Times New Roman" w:hAnsi="Times New Roman" w:cs="Times New Roman"/>
          <w:i/>
          <w:color w:val="000000" w:themeColor="text1"/>
          <w:sz w:val="24"/>
          <w:szCs w:val="24"/>
        </w:rPr>
        <w:t xml:space="preserve">“ sa zaoberá cieľovou skupinou seniorov, ktorí predstavujú obyvateľov, u ktorých dochádza v dôsledku starnutia k úbytku funkčného potenciálu a sú pri uspokojovaní svojich potrieb závislí na pomoci druhej osoby. Stupeň intenzity pomoci nie je určovaný vekovou hranicou, ale práve závislosťou na pomoci od druhej osoby pri zabezpečovaní základných potrieb (stravovanie, hygiena, vyprázdňovanie, ...). Z celkového počtu cca 1402 obyvateľov Tomášoviec je asi  360 seniorov, čo predstavuje 25,7 % obyvateľov. </w:t>
      </w:r>
    </w:p>
    <w:p w14:paraId="28A51342" w14:textId="7EA37911" w:rsidR="00C52346" w:rsidRPr="00BF07E2" w:rsidRDefault="00C52346" w:rsidP="00C52346">
      <w:pPr>
        <w:spacing w:after="0" w:line="240" w:lineRule="auto"/>
        <w:jc w:val="both"/>
        <w:rPr>
          <w:rFonts w:ascii="Times New Roman" w:hAnsi="Times New Roman" w:cs="Times New Roman"/>
          <w:i/>
          <w:color w:val="000000" w:themeColor="text1"/>
          <w:sz w:val="24"/>
          <w:szCs w:val="24"/>
        </w:rPr>
      </w:pPr>
      <w:r w:rsidRPr="00244579">
        <w:rPr>
          <w:rFonts w:ascii="Times New Roman" w:hAnsi="Times New Roman" w:cs="Times New Roman"/>
          <w:i/>
          <w:color w:val="000000" w:themeColor="text1"/>
          <w:sz w:val="24"/>
          <w:szCs w:val="24"/>
          <w:u w:val="single"/>
        </w:rPr>
        <w:t>Pracovná skupina Rodina s deťmi</w:t>
      </w:r>
      <w:r w:rsidRPr="00244579">
        <w:rPr>
          <w:rFonts w:ascii="Times New Roman" w:hAnsi="Times New Roman" w:cs="Times New Roman"/>
          <w:i/>
          <w:color w:val="000000" w:themeColor="text1"/>
          <w:sz w:val="24"/>
          <w:szCs w:val="24"/>
        </w:rPr>
        <w:t xml:space="preserve">  sa zaoberá cieľovou skupinou rodín s deťmi so zdravotným znevýhodnením alebo rodín, u ktorých je niektorý člen rodiny v nepriaznivej sociálnej situácii </w:t>
      </w:r>
      <w:r w:rsidRPr="00BF07E2">
        <w:rPr>
          <w:rFonts w:ascii="Times New Roman" w:hAnsi="Times New Roman" w:cs="Times New Roman"/>
          <w:i/>
          <w:color w:val="000000" w:themeColor="text1"/>
          <w:sz w:val="24"/>
          <w:szCs w:val="24"/>
        </w:rPr>
        <w:t>a potrebuje pomoc.  Patria sem rodiny so zlými podmienkami na bývanie, rodiny, kde je nezamestnaný člen rodiny, dlhy, alkohol a pod. V takýchto situáci</w:t>
      </w:r>
      <w:r w:rsidR="00A3466A" w:rsidRPr="00BF07E2">
        <w:rPr>
          <w:rFonts w:ascii="Times New Roman" w:hAnsi="Times New Roman" w:cs="Times New Roman"/>
          <w:i/>
          <w:color w:val="000000" w:themeColor="text1"/>
          <w:sz w:val="24"/>
          <w:szCs w:val="24"/>
        </w:rPr>
        <w:t>á</w:t>
      </w:r>
      <w:r w:rsidRPr="00BF07E2">
        <w:rPr>
          <w:rFonts w:ascii="Times New Roman" w:hAnsi="Times New Roman" w:cs="Times New Roman"/>
          <w:i/>
          <w:color w:val="000000" w:themeColor="text1"/>
          <w:sz w:val="24"/>
          <w:szCs w:val="24"/>
        </w:rPr>
        <w:t>ch nie sú rodičia schopní sami bez pomoci prekonať nepriaznivé udalosti a dôsledky môžu ohroziť vývoj detí.</w:t>
      </w:r>
    </w:p>
    <w:p w14:paraId="5FE08173" w14:textId="77777777" w:rsidR="00C52346" w:rsidRPr="00BF07E2" w:rsidRDefault="00C52346" w:rsidP="00C52346">
      <w:pPr>
        <w:spacing w:after="0" w:line="240" w:lineRule="auto"/>
        <w:jc w:val="both"/>
        <w:rPr>
          <w:rFonts w:ascii="Times New Roman" w:hAnsi="Times New Roman" w:cs="Times New Roman"/>
          <w:i/>
          <w:color w:val="FF0000"/>
        </w:rPr>
      </w:pPr>
    </w:p>
    <w:p w14:paraId="42D2F4A4" w14:textId="77777777" w:rsidR="00C52346" w:rsidRPr="00BF07E2" w:rsidRDefault="00C52346" w:rsidP="00C52346">
      <w:pPr>
        <w:rPr>
          <w:rFonts w:ascii="Times New Roman" w:hAnsi="Times New Roman" w:cs="Times New Roman"/>
          <w:bCs/>
          <w:color w:val="002060"/>
          <w:sz w:val="24"/>
          <w:szCs w:val="24"/>
        </w:rPr>
      </w:pPr>
      <w:r w:rsidRPr="00BF07E2">
        <w:rPr>
          <w:rFonts w:ascii="Times New Roman" w:hAnsi="Times New Roman" w:cs="Times New Roman"/>
          <w:color w:val="002060"/>
          <w:sz w:val="24"/>
          <w:szCs w:val="24"/>
        </w:rPr>
        <w:t xml:space="preserve">1.4  </w:t>
      </w:r>
      <w:r w:rsidRPr="00BF07E2">
        <w:rPr>
          <w:rFonts w:ascii="Times New Roman" w:hAnsi="Times New Roman" w:cs="Times New Roman"/>
          <w:bCs/>
          <w:color w:val="002060"/>
          <w:sz w:val="24"/>
          <w:szCs w:val="24"/>
        </w:rPr>
        <w:t>Východiská a dokumenty, na ktoré KPSS nadväzuje</w:t>
      </w:r>
    </w:p>
    <w:p w14:paraId="32000594" w14:textId="77777777" w:rsidR="00B90AE6" w:rsidRPr="00BF07E2" w:rsidRDefault="00B90AE6" w:rsidP="00B90AE6">
      <w:pPr>
        <w:jc w:val="both"/>
        <w:rPr>
          <w:rFonts w:ascii="Times New Roman" w:hAnsi="Times New Roman" w:cs="Times New Roman"/>
          <w:bCs/>
          <w:color w:val="000000" w:themeColor="text1"/>
          <w:sz w:val="24"/>
          <w:szCs w:val="24"/>
        </w:rPr>
      </w:pPr>
      <w:r w:rsidRPr="00BF07E2">
        <w:rPr>
          <w:rFonts w:ascii="Times New Roman" w:hAnsi="Times New Roman" w:cs="Times New Roman"/>
          <w:bCs/>
          <w:color w:val="000000" w:themeColor="text1"/>
          <w:sz w:val="24"/>
          <w:szCs w:val="24"/>
        </w:rPr>
        <w:t>KPSS vychádza a nadväzuje na nasledovné dokumenty:</w:t>
      </w:r>
    </w:p>
    <w:p w14:paraId="45E2DBFA" w14:textId="77777777" w:rsidR="00B90AE6" w:rsidRPr="00244579" w:rsidRDefault="00B90AE6" w:rsidP="00B90AE6">
      <w:pPr>
        <w:jc w:val="both"/>
        <w:rPr>
          <w:rFonts w:ascii="Times New Roman" w:hAnsi="Times New Roman" w:cs="Times New Roman"/>
          <w:bCs/>
          <w:color w:val="000000" w:themeColor="text1"/>
          <w:sz w:val="24"/>
          <w:szCs w:val="24"/>
        </w:rPr>
      </w:pPr>
      <w:r w:rsidRPr="00BF07E2">
        <w:rPr>
          <w:rFonts w:ascii="Times New Roman" w:hAnsi="Times New Roman" w:cs="Times New Roman"/>
          <w:bCs/>
          <w:i/>
          <w:color w:val="000000" w:themeColor="text1"/>
          <w:sz w:val="24"/>
          <w:szCs w:val="24"/>
          <w:u w:val="single"/>
        </w:rPr>
        <w:t>Národné priority rozvoja sociálnych služieb na roky 2015 – 2020</w:t>
      </w:r>
      <w:r w:rsidRPr="00BF07E2">
        <w:rPr>
          <w:rFonts w:ascii="Times New Roman" w:hAnsi="Times New Roman" w:cs="Times New Roman"/>
          <w:bCs/>
          <w:color w:val="000000" w:themeColor="text1"/>
          <w:sz w:val="24"/>
          <w:szCs w:val="24"/>
        </w:rPr>
        <w:t xml:space="preserve">, z ktorých vyplýva zabezpečiť </w:t>
      </w:r>
      <w:r w:rsidRPr="00244579">
        <w:rPr>
          <w:rFonts w:ascii="Times New Roman" w:hAnsi="Times New Roman" w:cs="Times New Roman"/>
          <w:bCs/>
          <w:color w:val="000000" w:themeColor="text1"/>
          <w:sz w:val="24"/>
          <w:szCs w:val="24"/>
        </w:rPr>
        <w:t>dostupnosť sociálnych služieb v súlade s potrebami cieľových skupín a komunity, zvýšiť dostupnosť komunitných sociálnych služieb s dôrazom na rozvoj sociálnych služieb pre rodinu, ktorá sa stará o svojho odkázaného člena, odkázaného na pomoc inej osoby pri sebaobsluhe.</w:t>
      </w:r>
    </w:p>
    <w:p w14:paraId="2B1DDE2A" w14:textId="77777777" w:rsidR="00B90AE6" w:rsidRPr="00244579" w:rsidRDefault="00B90AE6" w:rsidP="00B90AE6">
      <w:pPr>
        <w:jc w:val="both"/>
        <w:rPr>
          <w:rFonts w:ascii="Times New Roman" w:hAnsi="Times New Roman" w:cs="Times New Roman"/>
          <w:bCs/>
          <w:color w:val="000000" w:themeColor="text1"/>
          <w:sz w:val="24"/>
          <w:szCs w:val="24"/>
        </w:rPr>
      </w:pPr>
      <w:r w:rsidRPr="00244579">
        <w:rPr>
          <w:rFonts w:ascii="Times New Roman" w:hAnsi="Times New Roman" w:cs="Times New Roman"/>
          <w:bCs/>
          <w:color w:val="000000" w:themeColor="text1"/>
          <w:sz w:val="24"/>
          <w:szCs w:val="24"/>
        </w:rPr>
        <w:t>Obec má nezastupiteľné miesto pri zabezpečovaní úloh spojených s riešením hmotnej aj sociálnej núdze občanov, sociálnej pomoci, sociálnoprávnej ochrany a sociálnej kurately a najmä v oblasti sociálnych služieb.</w:t>
      </w:r>
    </w:p>
    <w:p w14:paraId="33E0AAA7" w14:textId="77777777" w:rsidR="00B90AE6" w:rsidRPr="00244579" w:rsidRDefault="00B90AE6" w:rsidP="00B90AE6">
      <w:pPr>
        <w:rPr>
          <w:rFonts w:ascii="Times New Roman" w:hAnsi="Times New Roman" w:cs="Times New Roman"/>
          <w:bCs/>
          <w:color w:val="000000" w:themeColor="text1"/>
          <w:sz w:val="24"/>
          <w:szCs w:val="24"/>
        </w:rPr>
      </w:pPr>
      <w:r w:rsidRPr="00244579">
        <w:rPr>
          <w:rFonts w:ascii="Times New Roman" w:hAnsi="Times New Roman" w:cs="Times New Roman"/>
          <w:bCs/>
          <w:color w:val="000000" w:themeColor="text1"/>
          <w:sz w:val="24"/>
          <w:szCs w:val="24"/>
        </w:rPr>
        <w:t xml:space="preserve">Sociálnu problematiku rieši najmä nasledujúca </w:t>
      </w:r>
      <w:r w:rsidRPr="00244579">
        <w:rPr>
          <w:rFonts w:ascii="Times New Roman" w:hAnsi="Times New Roman" w:cs="Times New Roman"/>
          <w:bCs/>
          <w:i/>
          <w:color w:val="000000" w:themeColor="text1"/>
          <w:sz w:val="24"/>
          <w:szCs w:val="24"/>
          <w:u w:val="single"/>
        </w:rPr>
        <w:t>legislatíva SR</w:t>
      </w:r>
      <w:r w:rsidRPr="00244579">
        <w:rPr>
          <w:rFonts w:ascii="Times New Roman" w:hAnsi="Times New Roman" w:cs="Times New Roman"/>
          <w:bCs/>
          <w:color w:val="000000" w:themeColor="text1"/>
          <w:sz w:val="24"/>
          <w:szCs w:val="24"/>
          <w:u w:val="single"/>
        </w:rPr>
        <w:t>:</w:t>
      </w:r>
      <w:r w:rsidRPr="00244579">
        <w:rPr>
          <w:rFonts w:ascii="Times New Roman" w:hAnsi="Times New Roman" w:cs="Times New Roman"/>
          <w:bCs/>
          <w:color w:val="000000" w:themeColor="text1"/>
          <w:sz w:val="24"/>
          <w:szCs w:val="24"/>
        </w:rPr>
        <w:br/>
      </w:r>
      <w:r w:rsidRPr="00244579">
        <w:rPr>
          <w:rFonts w:ascii="Times New Roman" w:hAnsi="Times New Roman" w:cs="Times New Roman"/>
          <w:bCs/>
          <w:color w:val="000000" w:themeColor="text1"/>
          <w:sz w:val="24"/>
          <w:szCs w:val="24"/>
        </w:rPr>
        <w:sym w:font="Symbol" w:char="F0A7"/>
      </w:r>
      <w:r w:rsidRPr="00244579">
        <w:rPr>
          <w:rFonts w:ascii="Times New Roman" w:hAnsi="Times New Roman" w:cs="Times New Roman"/>
          <w:bCs/>
          <w:color w:val="000000" w:themeColor="text1"/>
          <w:sz w:val="24"/>
          <w:szCs w:val="24"/>
        </w:rPr>
        <w:t xml:space="preserve"> Zákon č. 448/2008 Z. z. o sociálnych službách,</w:t>
      </w:r>
      <w:r w:rsidRPr="00244579">
        <w:rPr>
          <w:rFonts w:ascii="Times New Roman" w:hAnsi="Times New Roman" w:cs="Times New Roman"/>
          <w:bCs/>
          <w:color w:val="000000" w:themeColor="text1"/>
          <w:sz w:val="24"/>
          <w:szCs w:val="24"/>
        </w:rPr>
        <w:br/>
      </w:r>
      <w:r w:rsidRPr="00244579">
        <w:rPr>
          <w:rFonts w:ascii="Times New Roman" w:hAnsi="Times New Roman" w:cs="Times New Roman"/>
          <w:bCs/>
          <w:color w:val="000000" w:themeColor="text1"/>
          <w:sz w:val="24"/>
          <w:szCs w:val="24"/>
        </w:rPr>
        <w:sym w:font="Symbol" w:char="F0A7"/>
      </w:r>
      <w:r w:rsidRPr="00244579">
        <w:rPr>
          <w:rFonts w:ascii="Times New Roman" w:hAnsi="Times New Roman" w:cs="Times New Roman"/>
          <w:bCs/>
          <w:color w:val="000000" w:themeColor="text1"/>
          <w:sz w:val="24"/>
          <w:szCs w:val="24"/>
        </w:rPr>
        <w:t xml:space="preserve"> Zákon 305/2005 Z. z. o sociálno-právnej ochrane detí a sociálnej kuratele,</w:t>
      </w:r>
      <w:r w:rsidRPr="00244579">
        <w:rPr>
          <w:rFonts w:ascii="Times New Roman" w:hAnsi="Times New Roman" w:cs="Times New Roman"/>
          <w:bCs/>
          <w:color w:val="000000" w:themeColor="text1"/>
          <w:sz w:val="24"/>
          <w:szCs w:val="24"/>
        </w:rPr>
        <w:br/>
      </w:r>
      <w:r w:rsidRPr="00244579">
        <w:rPr>
          <w:rFonts w:ascii="Times New Roman" w:hAnsi="Times New Roman" w:cs="Times New Roman"/>
          <w:bCs/>
          <w:color w:val="000000" w:themeColor="text1"/>
          <w:sz w:val="24"/>
          <w:szCs w:val="24"/>
        </w:rPr>
        <w:sym w:font="Symbol" w:char="F0A7"/>
      </w:r>
      <w:r w:rsidRPr="00244579">
        <w:rPr>
          <w:rFonts w:ascii="Times New Roman" w:hAnsi="Times New Roman" w:cs="Times New Roman"/>
          <w:bCs/>
          <w:color w:val="000000" w:themeColor="text1"/>
          <w:sz w:val="24"/>
          <w:szCs w:val="24"/>
        </w:rPr>
        <w:t xml:space="preserve"> Zákon č. 36/2005 Z. z. o rodine v znení neskorších predpisov,</w:t>
      </w:r>
      <w:r w:rsidRPr="00244579">
        <w:rPr>
          <w:rFonts w:ascii="Times New Roman" w:hAnsi="Times New Roman" w:cs="Times New Roman"/>
          <w:bCs/>
          <w:color w:val="000000" w:themeColor="text1"/>
          <w:sz w:val="24"/>
          <w:szCs w:val="24"/>
        </w:rPr>
        <w:br/>
      </w:r>
      <w:r w:rsidRPr="00244579">
        <w:rPr>
          <w:rFonts w:ascii="Times New Roman" w:hAnsi="Times New Roman" w:cs="Times New Roman"/>
          <w:bCs/>
          <w:color w:val="000000" w:themeColor="text1"/>
          <w:sz w:val="24"/>
          <w:szCs w:val="24"/>
        </w:rPr>
        <w:sym w:font="Symbol" w:char="F0A7"/>
      </w:r>
      <w:r w:rsidRPr="00244579">
        <w:rPr>
          <w:rFonts w:ascii="Times New Roman" w:hAnsi="Times New Roman" w:cs="Times New Roman"/>
          <w:bCs/>
          <w:color w:val="000000" w:themeColor="text1"/>
          <w:sz w:val="24"/>
          <w:szCs w:val="24"/>
        </w:rPr>
        <w:t xml:space="preserve"> Zákon č. 600/2003 Z. z. o prídavku na dieťa v znení neskorších predpisov,</w:t>
      </w:r>
      <w:r w:rsidRPr="00244579">
        <w:rPr>
          <w:rFonts w:ascii="Times New Roman" w:hAnsi="Times New Roman" w:cs="Times New Roman"/>
          <w:bCs/>
          <w:color w:val="000000" w:themeColor="text1"/>
          <w:sz w:val="24"/>
          <w:szCs w:val="24"/>
        </w:rPr>
        <w:br/>
      </w:r>
      <w:r w:rsidRPr="00244579">
        <w:rPr>
          <w:rFonts w:ascii="Times New Roman" w:hAnsi="Times New Roman" w:cs="Times New Roman"/>
          <w:bCs/>
          <w:color w:val="000000" w:themeColor="text1"/>
          <w:sz w:val="24"/>
          <w:szCs w:val="24"/>
        </w:rPr>
        <w:sym w:font="Symbol" w:char="F0A7"/>
      </w:r>
      <w:r w:rsidRPr="00244579">
        <w:rPr>
          <w:rFonts w:ascii="Times New Roman" w:hAnsi="Times New Roman" w:cs="Times New Roman"/>
          <w:bCs/>
          <w:color w:val="000000" w:themeColor="text1"/>
          <w:sz w:val="24"/>
          <w:szCs w:val="24"/>
        </w:rPr>
        <w:t xml:space="preserve"> Zákon č. 599/2003 Z. z. o pomoci v hmotnej núdzi v znení neskorších predpisov.</w:t>
      </w:r>
    </w:p>
    <w:p w14:paraId="4CFFA7C0" w14:textId="7A20A1A5" w:rsidR="00B90AE6" w:rsidRDefault="00B90AE6" w:rsidP="00B90AE6">
      <w:pPr>
        <w:jc w:val="both"/>
        <w:rPr>
          <w:rFonts w:ascii="Times New Roman" w:hAnsi="Times New Roman" w:cs="Times New Roman"/>
          <w:bCs/>
          <w:color w:val="000000" w:themeColor="text1"/>
          <w:sz w:val="24"/>
          <w:szCs w:val="24"/>
        </w:rPr>
      </w:pPr>
      <w:r w:rsidRPr="00244579">
        <w:rPr>
          <w:rFonts w:ascii="Times New Roman" w:hAnsi="Times New Roman" w:cs="Times New Roman"/>
          <w:bCs/>
          <w:i/>
          <w:color w:val="000000" w:themeColor="text1"/>
          <w:sz w:val="24"/>
          <w:szCs w:val="24"/>
          <w:u w:val="single"/>
        </w:rPr>
        <w:t xml:space="preserve">Zákon o sociálnych službách č. 448/2008 Z. </w:t>
      </w:r>
      <w:r w:rsidRPr="00244579">
        <w:rPr>
          <w:rFonts w:ascii="Times New Roman" w:hAnsi="Times New Roman" w:cs="Times New Roman"/>
          <w:bCs/>
          <w:i/>
          <w:color w:val="000000" w:themeColor="text1"/>
          <w:sz w:val="24"/>
          <w:szCs w:val="24"/>
        </w:rPr>
        <w:t>z</w:t>
      </w:r>
      <w:r w:rsidRPr="00244579">
        <w:rPr>
          <w:rFonts w:ascii="Times New Roman" w:hAnsi="Times New Roman" w:cs="Times New Roman"/>
          <w:bCs/>
          <w:color w:val="000000" w:themeColor="text1"/>
          <w:sz w:val="24"/>
          <w:szCs w:val="24"/>
        </w:rPr>
        <w:t xml:space="preserve">. a o zmene a doplnení zákona č. 455/1991 Zb. o živnostenskom podnikaní v znení neskorších predpisov, dáva obci tieto hlavné kompetencie a úlohy: </w:t>
      </w:r>
    </w:p>
    <w:p w14:paraId="50E63439" w14:textId="77777777" w:rsidR="007C0663" w:rsidRPr="00244579" w:rsidRDefault="007C0663" w:rsidP="00B90AE6">
      <w:pPr>
        <w:jc w:val="both"/>
        <w:rPr>
          <w:rFonts w:ascii="Times New Roman" w:hAnsi="Times New Roman" w:cs="Times New Roman"/>
          <w:bCs/>
          <w:color w:val="000000" w:themeColor="text1"/>
          <w:sz w:val="24"/>
          <w:szCs w:val="24"/>
        </w:rPr>
      </w:pPr>
    </w:p>
    <w:p w14:paraId="06D35DD9" w14:textId="77777777" w:rsidR="00B90AE6" w:rsidRPr="00244579" w:rsidRDefault="00B90AE6" w:rsidP="00B90AE6">
      <w:pPr>
        <w:spacing w:after="0"/>
        <w:jc w:val="both"/>
        <w:rPr>
          <w:rFonts w:ascii="Times New Roman" w:hAnsi="Times New Roman" w:cs="Times New Roman"/>
          <w:bCs/>
          <w:color w:val="000000" w:themeColor="text1"/>
          <w:sz w:val="24"/>
          <w:szCs w:val="24"/>
        </w:rPr>
      </w:pPr>
      <w:r w:rsidRPr="00244579">
        <w:rPr>
          <w:rFonts w:ascii="Times New Roman" w:hAnsi="Times New Roman" w:cs="Times New Roman"/>
          <w:bCs/>
          <w:color w:val="000000" w:themeColor="text1"/>
          <w:sz w:val="24"/>
          <w:szCs w:val="24"/>
        </w:rPr>
        <w:lastRenderedPageBreak/>
        <w:t xml:space="preserve">Podľa § 80 zákona č. 448/2008 </w:t>
      </w:r>
      <w:proofErr w:type="spellStart"/>
      <w:r w:rsidRPr="00244579">
        <w:rPr>
          <w:rFonts w:ascii="Times New Roman" w:hAnsi="Times New Roman" w:cs="Times New Roman"/>
          <w:bCs/>
          <w:color w:val="000000" w:themeColor="text1"/>
          <w:sz w:val="24"/>
          <w:szCs w:val="24"/>
        </w:rPr>
        <w:t>Z.z</w:t>
      </w:r>
      <w:proofErr w:type="spellEnd"/>
      <w:r w:rsidRPr="00244579">
        <w:rPr>
          <w:rFonts w:ascii="Times New Roman" w:hAnsi="Times New Roman" w:cs="Times New Roman"/>
          <w:bCs/>
          <w:color w:val="000000" w:themeColor="text1"/>
          <w:sz w:val="24"/>
          <w:szCs w:val="24"/>
        </w:rPr>
        <w:t>. – Pôsobnosť obce – obec:</w:t>
      </w:r>
    </w:p>
    <w:p w14:paraId="72FCC4C3" w14:textId="0C2447DD" w:rsidR="007C0663" w:rsidRDefault="00B90AE6" w:rsidP="00B90AE6">
      <w:pPr>
        <w:spacing w:after="0"/>
        <w:jc w:val="both"/>
        <w:rPr>
          <w:rFonts w:ascii="Times New Roman" w:hAnsi="Times New Roman" w:cs="Times New Roman"/>
          <w:bCs/>
          <w:color w:val="000000" w:themeColor="text1"/>
          <w:sz w:val="24"/>
          <w:szCs w:val="24"/>
        </w:rPr>
      </w:pPr>
      <w:r w:rsidRPr="0073391B">
        <w:rPr>
          <w:bCs/>
          <w:color w:val="000000" w:themeColor="text1"/>
        </w:rPr>
        <w:br/>
      </w:r>
      <w:r w:rsidRPr="00244579">
        <w:rPr>
          <w:rFonts w:ascii="Times New Roman" w:hAnsi="Times New Roman" w:cs="Times New Roman"/>
          <w:bCs/>
          <w:color w:val="000000" w:themeColor="text1"/>
          <w:sz w:val="24"/>
          <w:szCs w:val="24"/>
        </w:rPr>
        <w:t xml:space="preserve">a) vypracúva, schvaľuje Komunitný plán sociálnych služieb vo svojom územnom obvode, </w:t>
      </w:r>
    </w:p>
    <w:p w14:paraId="6038F744" w14:textId="77777777" w:rsidR="007C0663" w:rsidRDefault="00B90AE6" w:rsidP="007C0663">
      <w:pPr>
        <w:spacing w:after="0"/>
        <w:ind w:left="284" w:hanging="284"/>
        <w:jc w:val="both"/>
        <w:rPr>
          <w:rFonts w:ascii="Times New Roman" w:hAnsi="Times New Roman" w:cs="Times New Roman"/>
          <w:bCs/>
          <w:color w:val="000000" w:themeColor="text1"/>
          <w:sz w:val="24"/>
          <w:szCs w:val="24"/>
        </w:rPr>
      </w:pPr>
      <w:r w:rsidRPr="00244579">
        <w:rPr>
          <w:rFonts w:ascii="Times New Roman" w:hAnsi="Times New Roman" w:cs="Times New Roman"/>
          <w:bCs/>
          <w:color w:val="000000" w:themeColor="text1"/>
          <w:sz w:val="24"/>
          <w:szCs w:val="24"/>
        </w:rPr>
        <w:t xml:space="preserve">b) utvára podmienky na podporu komunitného rozvoja, </w:t>
      </w:r>
    </w:p>
    <w:p w14:paraId="4458F079" w14:textId="77777777" w:rsidR="007C0663" w:rsidRDefault="00B90AE6" w:rsidP="007C0663">
      <w:pPr>
        <w:spacing w:after="0"/>
        <w:ind w:left="284" w:hanging="284"/>
        <w:jc w:val="both"/>
        <w:rPr>
          <w:rFonts w:ascii="Times New Roman" w:hAnsi="Times New Roman" w:cs="Times New Roman"/>
          <w:bCs/>
          <w:color w:val="000000" w:themeColor="text1"/>
          <w:sz w:val="24"/>
          <w:szCs w:val="24"/>
        </w:rPr>
      </w:pPr>
      <w:r w:rsidRPr="00244579">
        <w:rPr>
          <w:rFonts w:ascii="Times New Roman" w:hAnsi="Times New Roman" w:cs="Times New Roman"/>
          <w:bCs/>
          <w:color w:val="000000" w:themeColor="text1"/>
          <w:sz w:val="24"/>
          <w:szCs w:val="24"/>
        </w:rPr>
        <w:t>c) je správnym orgánom v konaniach o: odkázanosti na sociálnu službu - v zariadení pre seniorov, - v zariadení opatrovateľskej služby, - v dennom stacionári, - v odkázanosti na opatrovateľskú službu, - v odkázanosti na prepravnú službu, - a ďalšie...</w:t>
      </w:r>
    </w:p>
    <w:p w14:paraId="6D8D1F95" w14:textId="77777777" w:rsidR="007C0663" w:rsidRDefault="00B90AE6" w:rsidP="007C0663">
      <w:pPr>
        <w:spacing w:after="0"/>
        <w:ind w:left="284" w:hanging="284"/>
        <w:jc w:val="both"/>
        <w:rPr>
          <w:rFonts w:ascii="Times New Roman" w:hAnsi="Times New Roman" w:cs="Times New Roman"/>
          <w:bCs/>
          <w:color w:val="000000" w:themeColor="text1"/>
          <w:sz w:val="24"/>
          <w:szCs w:val="24"/>
        </w:rPr>
      </w:pPr>
      <w:r w:rsidRPr="00244579">
        <w:rPr>
          <w:rFonts w:ascii="Times New Roman" w:hAnsi="Times New Roman" w:cs="Times New Roman"/>
          <w:bCs/>
          <w:color w:val="000000" w:themeColor="text1"/>
          <w:sz w:val="24"/>
          <w:szCs w:val="24"/>
        </w:rPr>
        <w:t xml:space="preserve"> d) vyhotovuje posudok o odkázanosti na sociálnu službu,</w:t>
      </w:r>
    </w:p>
    <w:p w14:paraId="7D720B1D" w14:textId="77777777" w:rsidR="007C0663" w:rsidRDefault="00B90AE6" w:rsidP="007C0663">
      <w:pPr>
        <w:spacing w:after="0"/>
        <w:ind w:left="284" w:hanging="284"/>
        <w:jc w:val="both"/>
        <w:rPr>
          <w:rFonts w:ascii="Times New Roman" w:hAnsi="Times New Roman" w:cs="Times New Roman"/>
          <w:bCs/>
          <w:color w:val="000000" w:themeColor="text1"/>
          <w:sz w:val="24"/>
          <w:szCs w:val="24"/>
        </w:rPr>
      </w:pPr>
      <w:r w:rsidRPr="00244579">
        <w:rPr>
          <w:rFonts w:ascii="Times New Roman" w:hAnsi="Times New Roman" w:cs="Times New Roman"/>
          <w:bCs/>
          <w:color w:val="000000" w:themeColor="text1"/>
          <w:sz w:val="24"/>
          <w:szCs w:val="24"/>
        </w:rPr>
        <w:t xml:space="preserve"> e) poskytuje alebo zabezpečuje poskytovanie - sociálnej služby na zabezpečenie nevyhnutných podmienok na uspokojenie základných životných potrieb v nocľahárni, v nízko prahovom dennom centre, - sociálnej služby v nízko prahovom dennom centre pre deti a rodinu, v zariadení pre seniorov, v zariadení opatrovateľskej služby a v dennom stacionári, - opatrovateľskej služby, - prepravnej služby, - odľahčovacej služby, - pomoci pri osobnej starostlivosti o dieťa, </w:t>
      </w:r>
    </w:p>
    <w:p w14:paraId="5841CEA9" w14:textId="77777777" w:rsidR="007C0663" w:rsidRDefault="00B90AE6" w:rsidP="007C0663">
      <w:pPr>
        <w:spacing w:after="0"/>
        <w:ind w:left="284" w:hanging="284"/>
        <w:jc w:val="both"/>
        <w:rPr>
          <w:rFonts w:ascii="Times New Roman" w:hAnsi="Times New Roman" w:cs="Times New Roman"/>
          <w:bCs/>
          <w:color w:val="000000" w:themeColor="text1"/>
          <w:sz w:val="24"/>
          <w:szCs w:val="24"/>
        </w:rPr>
      </w:pPr>
      <w:r w:rsidRPr="00244579">
        <w:rPr>
          <w:rFonts w:ascii="Times New Roman" w:hAnsi="Times New Roman" w:cs="Times New Roman"/>
          <w:bCs/>
          <w:color w:val="000000" w:themeColor="text1"/>
          <w:sz w:val="24"/>
          <w:szCs w:val="24"/>
        </w:rPr>
        <w:t xml:space="preserve">f) poskytuje základné sociálne poradenstvo, </w:t>
      </w:r>
    </w:p>
    <w:p w14:paraId="3019D6E7" w14:textId="77777777" w:rsidR="007C0663" w:rsidRDefault="00B90AE6" w:rsidP="007C0663">
      <w:pPr>
        <w:spacing w:after="0"/>
        <w:ind w:left="284" w:hanging="284"/>
        <w:jc w:val="both"/>
        <w:rPr>
          <w:rFonts w:ascii="Times New Roman" w:hAnsi="Times New Roman" w:cs="Times New Roman"/>
          <w:bCs/>
          <w:color w:val="000000" w:themeColor="text1"/>
          <w:sz w:val="24"/>
          <w:szCs w:val="24"/>
        </w:rPr>
      </w:pPr>
      <w:r w:rsidRPr="00244579">
        <w:rPr>
          <w:rFonts w:ascii="Times New Roman" w:hAnsi="Times New Roman" w:cs="Times New Roman"/>
          <w:bCs/>
          <w:color w:val="000000" w:themeColor="text1"/>
          <w:sz w:val="24"/>
          <w:szCs w:val="24"/>
        </w:rPr>
        <w:t xml:space="preserve">g) môže poskytovať alebo zabezpečovať poskytovanie aj iných druhov sociálnej služby podľa § 12, </w:t>
      </w:r>
    </w:p>
    <w:p w14:paraId="75C4134A" w14:textId="1FFFB6F0" w:rsidR="00B90AE6" w:rsidRPr="00244579" w:rsidRDefault="00B90AE6" w:rsidP="007C0663">
      <w:pPr>
        <w:spacing w:after="0"/>
        <w:ind w:left="284" w:hanging="284"/>
        <w:jc w:val="both"/>
        <w:rPr>
          <w:rFonts w:ascii="Times New Roman" w:hAnsi="Times New Roman" w:cs="Times New Roman"/>
          <w:bCs/>
          <w:color w:val="000000" w:themeColor="text1"/>
          <w:sz w:val="24"/>
          <w:szCs w:val="24"/>
        </w:rPr>
      </w:pPr>
      <w:r w:rsidRPr="00244579">
        <w:rPr>
          <w:rFonts w:ascii="Times New Roman" w:hAnsi="Times New Roman" w:cs="Times New Roman"/>
          <w:bCs/>
          <w:color w:val="000000" w:themeColor="text1"/>
          <w:sz w:val="24"/>
          <w:szCs w:val="24"/>
        </w:rPr>
        <w:t>h) uzatvára zmluvu - o poskytovaní sociálnej služby, - o poskytnutí finančného príspevku pri odkázanosti fyzickej osoby na pomoc inej fyzickej osoby pri úkonoch sebaobsluhy a finančný príspevok na prevádzku sociálnej služby neverejnému poskytovateľovi sociálnej služby.</w:t>
      </w:r>
    </w:p>
    <w:p w14:paraId="7E24E654" w14:textId="77777777" w:rsidR="00B90AE6" w:rsidRPr="00B90AE6" w:rsidRDefault="00B90AE6" w:rsidP="00B90AE6">
      <w:pPr>
        <w:spacing w:after="0"/>
        <w:jc w:val="both"/>
        <w:rPr>
          <w:bCs/>
          <w:color w:val="FF0000"/>
        </w:rPr>
      </w:pPr>
    </w:p>
    <w:p w14:paraId="68A52CCF" w14:textId="77777777" w:rsidR="00E4727B" w:rsidRPr="00337F8B" w:rsidRDefault="00E4727B" w:rsidP="00E4727B">
      <w:pPr>
        <w:jc w:val="both"/>
        <w:rPr>
          <w:rFonts w:ascii="Times New Roman" w:hAnsi="Times New Roman" w:cs="Times New Roman"/>
          <w:b/>
          <w:color w:val="002060"/>
          <w:sz w:val="24"/>
          <w:szCs w:val="24"/>
        </w:rPr>
      </w:pPr>
      <w:r w:rsidRPr="00337F8B">
        <w:rPr>
          <w:rFonts w:ascii="Times New Roman" w:hAnsi="Times New Roman" w:cs="Times New Roman"/>
          <w:b/>
          <w:color w:val="002060"/>
          <w:sz w:val="24"/>
          <w:szCs w:val="24"/>
        </w:rPr>
        <w:t>1</w:t>
      </w:r>
      <w:r w:rsidR="00B90AE6" w:rsidRPr="00337F8B">
        <w:rPr>
          <w:rFonts w:ascii="Times New Roman" w:hAnsi="Times New Roman" w:cs="Times New Roman"/>
          <w:b/>
          <w:color w:val="002060"/>
          <w:sz w:val="24"/>
          <w:szCs w:val="24"/>
        </w:rPr>
        <w:t>.5</w:t>
      </w:r>
      <w:r w:rsidRPr="00337F8B">
        <w:rPr>
          <w:rFonts w:ascii="Times New Roman" w:hAnsi="Times New Roman" w:cs="Times New Roman"/>
          <w:b/>
          <w:color w:val="002060"/>
          <w:sz w:val="24"/>
          <w:szCs w:val="24"/>
        </w:rPr>
        <w:t>. Použitá terminológia</w:t>
      </w:r>
    </w:p>
    <w:p w14:paraId="23B4EAA0" w14:textId="77777777" w:rsidR="001B1B70" w:rsidRPr="00337F8B" w:rsidRDefault="0044582F" w:rsidP="001B1B70">
      <w:pPr>
        <w:jc w:val="both"/>
        <w:rPr>
          <w:rFonts w:ascii="Times New Roman" w:hAnsi="Times New Roman" w:cs="Times New Roman"/>
          <w:sz w:val="24"/>
          <w:szCs w:val="24"/>
        </w:rPr>
      </w:pPr>
      <w:r w:rsidRPr="00337F8B">
        <w:rPr>
          <w:rFonts w:ascii="Times New Roman" w:hAnsi="Times New Roman" w:cs="Times New Roman"/>
          <w:b/>
          <w:sz w:val="24"/>
          <w:szCs w:val="24"/>
        </w:rPr>
        <w:t>Prijímateľ sociálnych služieb (užívate</w:t>
      </w:r>
      <w:r w:rsidR="006778D3" w:rsidRPr="00337F8B">
        <w:rPr>
          <w:rFonts w:ascii="Times New Roman" w:hAnsi="Times New Roman" w:cs="Times New Roman"/>
          <w:b/>
          <w:sz w:val="24"/>
          <w:szCs w:val="24"/>
        </w:rPr>
        <w:t>ľ</w:t>
      </w:r>
      <w:r w:rsidRPr="00337F8B">
        <w:rPr>
          <w:rFonts w:ascii="Times New Roman" w:hAnsi="Times New Roman" w:cs="Times New Roman"/>
          <w:b/>
          <w:sz w:val="24"/>
          <w:szCs w:val="24"/>
        </w:rPr>
        <w:t>)</w:t>
      </w:r>
      <w:r w:rsidRPr="00337F8B">
        <w:rPr>
          <w:rFonts w:ascii="Times New Roman" w:hAnsi="Times New Roman" w:cs="Times New Roman"/>
          <w:sz w:val="24"/>
          <w:szCs w:val="24"/>
        </w:rPr>
        <w:t xml:space="preserve"> je človek, ktorý sa ocitol v nepriaznivej situácii a nie je schopný túto situáciu sám zvládnuť. Stáva sa tak odkázaným na pomoc iných. Sú to ľudia, ktorí službu dostávajú, ako aj tí, ktorí na </w:t>
      </w:r>
      <w:r w:rsidR="00304991" w:rsidRPr="00337F8B">
        <w:rPr>
          <w:rFonts w:ascii="Times New Roman" w:hAnsi="Times New Roman" w:cs="Times New Roman"/>
          <w:sz w:val="24"/>
          <w:szCs w:val="24"/>
        </w:rPr>
        <w:t>ňu</w:t>
      </w:r>
      <w:r w:rsidRPr="00337F8B">
        <w:rPr>
          <w:rFonts w:ascii="Times New Roman" w:hAnsi="Times New Roman" w:cs="Times New Roman"/>
          <w:sz w:val="24"/>
          <w:szCs w:val="24"/>
        </w:rPr>
        <w:t xml:space="preserve"> čakajú. Ciele a zámery užívateľov majú pri komunitnom plánovaní rovnakú váhu ako ciele a zámery zadávateľov a</w:t>
      </w:r>
      <w:r w:rsidR="002E1DCF" w:rsidRPr="00337F8B">
        <w:rPr>
          <w:rFonts w:ascii="Times New Roman" w:hAnsi="Times New Roman" w:cs="Times New Roman"/>
          <w:sz w:val="24"/>
          <w:szCs w:val="24"/>
        </w:rPr>
        <w:t> </w:t>
      </w:r>
      <w:r w:rsidRPr="00337F8B">
        <w:rPr>
          <w:rFonts w:ascii="Times New Roman" w:hAnsi="Times New Roman" w:cs="Times New Roman"/>
          <w:sz w:val="24"/>
          <w:szCs w:val="24"/>
        </w:rPr>
        <w:t>poskytovateľov</w:t>
      </w:r>
      <w:r w:rsidR="002E1DCF" w:rsidRPr="00337F8B">
        <w:rPr>
          <w:rFonts w:ascii="Times New Roman" w:hAnsi="Times New Roman" w:cs="Times New Roman"/>
          <w:sz w:val="24"/>
          <w:szCs w:val="24"/>
        </w:rPr>
        <w:t>. Potreby prijímateľov s</w:t>
      </w:r>
      <w:r w:rsidR="00C06514" w:rsidRPr="00337F8B">
        <w:rPr>
          <w:rFonts w:ascii="Times New Roman" w:hAnsi="Times New Roman" w:cs="Times New Roman"/>
          <w:sz w:val="24"/>
          <w:szCs w:val="24"/>
        </w:rPr>
        <w:t xml:space="preserve">ú </w:t>
      </w:r>
      <w:r w:rsidR="002E1DCF" w:rsidRPr="00337F8B">
        <w:rPr>
          <w:rFonts w:ascii="Times New Roman" w:hAnsi="Times New Roman" w:cs="Times New Roman"/>
          <w:sz w:val="24"/>
          <w:szCs w:val="24"/>
        </w:rPr>
        <w:t>materiálne, v ktorých ide predovšetkým o sociálne dávky, rôzne príspevky, bývanie, jedlo a oblečenie. Patria sem aj potreby týkajúce sa prepravy pre osoby so zdravotným postihnutím a bezbariérovosť. Ďalšou potrebou sú príležitosti vrátane pracovných príležitostí pre sociálne slabších občanov. Pri komunitnom plánovaní je dôležité vyhľadávanie, oslovovanie a zapájanie užívateľov do práce na tvorbe komunitného plánu a na druhej strane získavanie informácií o potrebách jednotlivých skupín, o kvalite poskytovaných služieb a objavovanie nedostatkov v ponuke služieb.</w:t>
      </w:r>
    </w:p>
    <w:p w14:paraId="6E99C567" w14:textId="77777777" w:rsidR="00F91174" w:rsidRPr="00337F8B" w:rsidRDefault="00F91174" w:rsidP="001B1B70">
      <w:pPr>
        <w:jc w:val="both"/>
        <w:rPr>
          <w:rFonts w:ascii="Times New Roman" w:hAnsi="Times New Roman" w:cs="Times New Roman"/>
          <w:sz w:val="24"/>
          <w:szCs w:val="24"/>
        </w:rPr>
      </w:pPr>
      <w:r w:rsidRPr="00337F8B">
        <w:rPr>
          <w:rFonts w:ascii="Times New Roman" w:hAnsi="Times New Roman" w:cs="Times New Roman"/>
          <w:b/>
          <w:sz w:val="24"/>
          <w:szCs w:val="24"/>
        </w:rPr>
        <w:t xml:space="preserve">Poskytovateľ sociálnych služieb </w:t>
      </w:r>
      <w:r w:rsidRPr="00337F8B">
        <w:rPr>
          <w:rFonts w:ascii="Times New Roman" w:hAnsi="Times New Roman" w:cs="Times New Roman"/>
          <w:sz w:val="24"/>
          <w:szCs w:val="24"/>
        </w:rPr>
        <w:t>môže byť fyzická osoba, podnikateľský subjekt, súkromná nezisková organizácia</w:t>
      </w:r>
      <w:r w:rsidR="00E83AEA" w:rsidRPr="00337F8B">
        <w:rPr>
          <w:rFonts w:ascii="Times New Roman" w:hAnsi="Times New Roman" w:cs="Times New Roman"/>
          <w:sz w:val="24"/>
          <w:szCs w:val="24"/>
        </w:rPr>
        <w:t>, organizácia zriadená obcou, organizácia zriadená samosprávnym krajom a organizácia zriadená štátom. Všetci poskytovatelia majú pri komunitnom plánovaní rovnaké postavenie a ich ciele a zámery majú rovnakú váhu. Povinnosťou poskytovateľov je podľa zákona č. 448/200</w:t>
      </w:r>
      <w:bookmarkStart w:id="0" w:name="_GoBack"/>
      <w:bookmarkEnd w:id="0"/>
      <w:r w:rsidR="00E83AEA" w:rsidRPr="00337F8B">
        <w:rPr>
          <w:rFonts w:ascii="Times New Roman" w:hAnsi="Times New Roman" w:cs="Times New Roman"/>
          <w:sz w:val="24"/>
          <w:szCs w:val="24"/>
        </w:rPr>
        <w:t>8 Z. z. o sociálnych službách prihliadať na individuálne potreby prijímateľa sociálnej služby, aktivizovať prijímateľa sociálnej služby podľa jeho schopnosti a možností a poskytovať sociálnu službu na odbornej úrovni.</w:t>
      </w:r>
    </w:p>
    <w:p w14:paraId="1C36F2FC" w14:textId="77777777" w:rsidR="00486D2B" w:rsidRPr="00337F8B" w:rsidRDefault="003A357F" w:rsidP="001B1B70">
      <w:pPr>
        <w:jc w:val="both"/>
        <w:rPr>
          <w:rFonts w:ascii="Times New Roman" w:hAnsi="Times New Roman" w:cs="Times New Roman"/>
          <w:sz w:val="24"/>
          <w:szCs w:val="24"/>
        </w:rPr>
      </w:pPr>
      <w:r w:rsidRPr="00337F8B">
        <w:rPr>
          <w:rFonts w:ascii="Times New Roman" w:hAnsi="Times New Roman" w:cs="Times New Roman"/>
          <w:b/>
          <w:sz w:val="24"/>
          <w:szCs w:val="24"/>
        </w:rPr>
        <w:t xml:space="preserve">Sociálna služba </w:t>
      </w:r>
      <w:r w:rsidRPr="00337F8B">
        <w:rPr>
          <w:rFonts w:ascii="Times New Roman" w:hAnsi="Times New Roman" w:cs="Times New Roman"/>
          <w:sz w:val="24"/>
          <w:szCs w:val="24"/>
        </w:rPr>
        <w:t>je odborná činnosť</w:t>
      </w:r>
      <w:r w:rsidR="001A6100" w:rsidRPr="00337F8B">
        <w:rPr>
          <w:rFonts w:ascii="Times New Roman" w:hAnsi="Times New Roman" w:cs="Times New Roman"/>
          <w:sz w:val="24"/>
          <w:szCs w:val="24"/>
        </w:rPr>
        <w:t xml:space="preserve">, obslužná činnosť alebo iná činnosť, alebo súbor týchto činností, ktoré sú zamerané na prevenciu vzniku nepriaznivej sociálnej situácie, riešenie </w:t>
      </w:r>
      <w:r w:rsidR="001A6100" w:rsidRPr="00337F8B">
        <w:rPr>
          <w:rFonts w:ascii="Times New Roman" w:hAnsi="Times New Roman" w:cs="Times New Roman"/>
          <w:sz w:val="24"/>
          <w:szCs w:val="24"/>
        </w:rPr>
        <w:lastRenderedPageBreak/>
        <w:t>nepriaznivej sociálnej situácie alebo zmiernenie nepriaznivej sociálnej situácie fyzickej osoby, rodiny alebo komunity, zachovanie, obnovu alebo rozvoj schopnosti fyzickej osoby viesť samostatný život a na podporu jej začlenenia do spoločnosti, zabezpečenie nevyhnutných podmienok na uspokojovanie základných životných potrieb fyzickej osoby, riešenie krízovej sociálnej situácie fyzickej osoby a rodiny, prevenciu sociálneho vylúčenia fyzickej osoby a rodiny.</w:t>
      </w:r>
    </w:p>
    <w:p w14:paraId="03147D0D" w14:textId="77777777" w:rsidR="007F12B7" w:rsidRPr="00337F8B" w:rsidRDefault="007F12B7" w:rsidP="005925A8">
      <w:pPr>
        <w:spacing w:line="276" w:lineRule="auto"/>
        <w:jc w:val="both"/>
        <w:rPr>
          <w:rFonts w:ascii="Times New Roman" w:hAnsi="Times New Roman" w:cs="Times New Roman"/>
          <w:sz w:val="24"/>
          <w:szCs w:val="24"/>
        </w:rPr>
      </w:pPr>
      <w:r w:rsidRPr="00337F8B">
        <w:rPr>
          <w:rFonts w:ascii="Times New Roman" w:hAnsi="Times New Roman" w:cs="Times New Roman"/>
          <w:b/>
          <w:sz w:val="24"/>
          <w:szCs w:val="24"/>
        </w:rPr>
        <w:t xml:space="preserve">Komunita </w:t>
      </w:r>
      <w:r w:rsidRPr="00337F8B">
        <w:rPr>
          <w:rFonts w:ascii="Times New Roman" w:hAnsi="Times New Roman" w:cs="Times New Roman"/>
          <w:sz w:val="24"/>
          <w:szCs w:val="24"/>
        </w:rPr>
        <w:t>je tvorená ľuďmi, ktorí žijú na jednom mieste, majú medzi sebou rôzne sociálne väzby a sú viazaní nielen k sebe navzájom, ale aj k miestu, kde žijú.</w:t>
      </w:r>
    </w:p>
    <w:p w14:paraId="62CF138E" w14:textId="19DCC324" w:rsidR="001A7E2E" w:rsidRDefault="00516713" w:rsidP="00516713">
      <w:pPr>
        <w:rPr>
          <w:rFonts w:ascii="Times New Roman" w:hAnsi="Times New Roman" w:cs="Times New Roman"/>
          <w:sz w:val="16"/>
          <w:szCs w:val="16"/>
        </w:rPr>
      </w:pPr>
      <w:r w:rsidRPr="00516713">
        <w:rPr>
          <w:rFonts w:ascii="Times New Roman" w:hAnsi="Times New Roman" w:cs="Times New Roman"/>
          <w:sz w:val="16"/>
          <w:szCs w:val="16"/>
          <w:vertAlign w:val="superscript"/>
        </w:rPr>
        <w:t>1</w:t>
      </w:r>
      <w:r w:rsidRPr="00516713">
        <w:rPr>
          <w:rFonts w:ascii="Times New Roman" w:hAnsi="Times New Roman" w:cs="Times New Roman"/>
          <w:sz w:val="16"/>
          <w:szCs w:val="16"/>
        </w:rPr>
        <w:t xml:space="preserve"> Zákon č. 448/2008 Z. z. o sociálnych službách v znení neskorších predpisov</w:t>
      </w:r>
    </w:p>
    <w:p w14:paraId="4536F9BE" w14:textId="77777777" w:rsidR="005925A8" w:rsidRDefault="005925A8" w:rsidP="00516713">
      <w:pPr>
        <w:rPr>
          <w:rFonts w:ascii="Times New Roman" w:hAnsi="Times New Roman" w:cs="Times New Roman"/>
          <w:sz w:val="16"/>
          <w:szCs w:val="16"/>
        </w:rPr>
      </w:pPr>
    </w:p>
    <w:p w14:paraId="47B0F011" w14:textId="77777777" w:rsidR="001A7E2E" w:rsidRDefault="001A7E2E" w:rsidP="001A7E2E">
      <w:pPr>
        <w:pStyle w:val="Odsekzoznamu"/>
        <w:numPr>
          <w:ilvl w:val="0"/>
          <w:numId w:val="3"/>
        </w:numPr>
        <w:tabs>
          <w:tab w:val="left" w:pos="2490"/>
        </w:tabs>
        <w:ind w:left="284" w:hanging="284"/>
        <w:rPr>
          <w:rFonts w:ascii="Times New Roman" w:hAnsi="Times New Roman" w:cs="Times New Roman"/>
          <w:b/>
          <w:color w:val="002060"/>
          <w:sz w:val="24"/>
          <w:szCs w:val="24"/>
        </w:rPr>
      </w:pPr>
      <w:r w:rsidRPr="001A7E2E">
        <w:rPr>
          <w:rFonts w:ascii="Times New Roman" w:hAnsi="Times New Roman" w:cs="Times New Roman"/>
          <w:b/>
          <w:color w:val="002060"/>
          <w:sz w:val="24"/>
          <w:szCs w:val="24"/>
        </w:rPr>
        <w:t>ANALÝZA SOCIOLOGICKÝCH A </w:t>
      </w:r>
      <w:r w:rsidR="004E53B2">
        <w:rPr>
          <w:rFonts w:ascii="Times New Roman" w:hAnsi="Times New Roman" w:cs="Times New Roman"/>
          <w:b/>
          <w:color w:val="002060"/>
          <w:sz w:val="24"/>
          <w:szCs w:val="24"/>
        </w:rPr>
        <w:t>D</w:t>
      </w:r>
      <w:r w:rsidRPr="001A7E2E">
        <w:rPr>
          <w:rFonts w:ascii="Times New Roman" w:hAnsi="Times New Roman" w:cs="Times New Roman"/>
          <w:b/>
          <w:color w:val="002060"/>
          <w:sz w:val="24"/>
          <w:szCs w:val="24"/>
        </w:rPr>
        <w:t>EMOGRAFICKÝCH ÚDAJOV OBCE TOMÁŠOVCE</w:t>
      </w:r>
    </w:p>
    <w:p w14:paraId="69F68A53" w14:textId="77777777" w:rsidR="001A7E2E" w:rsidRPr="00337F8B" w:rsidRDefault="001A7E2E" w:rsidP="001A7E2E">
      <w:pPr>
        <w:tabs>
          <w:tab w:val="left" w:pos="2490"/>
        </w:tabs>
        <w:jc w:val="both"/>
        <w:rPr>
          <w:rFonts w:ascii="Times New Roman" w:hAnsi="Times New Roman" w:cs="Times New Roman"/>
          <w:b/>
          <w:color w:val="002060"/>
          <w:sz w:val="24"/>
          <w:szCs w:val="24"/>
        </w:rPr>
      </w:pPr>
      <w:r w:rsidRPr="00337F8B">
        <w:rPr>
          <w:rFonts w:ascii="Times New Roman" w:hAnsi="Times New Roman" w:cs="Times New Roman"/>
          <w:b/>
          <w:color w:val="002060"/>
          <w:sz w:val="24"/>
          <w:szCs w:val="24"/>
        </w:rPr>
        <w:t>2.1 Základné údaje o obci Tomášovce</w:t>
      </w:r>
    </w:p>
    <w:tbl>
      <w:tblPr>
        <w:tblStyle w:val="Tabukasmriekou5tmavzvraznenie11"/>
        <w:tblW w:w="0" w:type="auto"/>
        <w:jc w:val="center"/>
        <w:tblLook w:val="04A0" w:firstRow="1" w:lastRow="0" w:firstColumn="1" w:lastColumn="0" w:noHBand="0" w:noVBand="1"/>
      </w:tblPr>
      <w:tblGrid>
        <w:gridCol w:w="4531"/>
        <w:gridCol w:w="4531"/>
      </w:tblGrid>
      <w:tr w:rsidR="001A7E2E" w14:paraId="5FFC6A0C" w14:textId="77777777" w:rsidTr="0013697E">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531" w:type="dxa"/>
          </w:tcPr>
          <w:p w14:paraId="32257D4D" w14:textId="77777777" w:rsidR="001A7E2E" w:rsidRPr="00337F8B" w:rsidRDefault="001A7E2E" w:rsidP="001A7E2E">
            <w:pPr>
              <w:tabs>
                <w:tab w:val="left" w:pos="2490"/>
              </w:tabs>
              <w:jc w:val="both"/>
              <w:rPr>
                <w:rFonts w:ascii="Times New Roman" w:hAnsi="Times New Roman" w:cs="Times New Roman"/>
              </w:rPr>
            </w:pPr>
            <w:r w:rsidRPr="00337F8B">
              <w:rPr>
                <w:rFonts w:ascii="Times New Roman" w:hAnsi="Times New Roman" w:cs="Times New Roman"/>
              </w:rPr>
              <w:t>Názov obce:</w:t>
            </w:r>
          </w:p>
        </w:tc>
        <w:tc>
          <w:tcPr>
            <w:tcW w:w="4531" w:type="dxa"/>
          </w:tcPr>
          <w:p w14:paraId="6344C312" w14:textId="77777777" w:rsidR="001A7E2E" w:rsidRPr="00337F8B" w:rsidRDefault="001A7E2E" w:rsidP="001A7E2E">
            <w:pPr>
              <w:tabs>
                <w:tab w:val="left" w:pos="2490"/>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37F8B">
              <w:rPr>
                <w:rFonts w:ascii="Times New Roman" w:hAnsi="Times New Roman" w:cs="Times New Roman"/>
              </w:rPr>
              <w:t>Tomášovce</w:t>
            </w:r>
          </w:p>
        </w:tc>
      </w:tr>
      <w:tr w:rsidR="001A7E2E" w14:paraId="7E39D6B0" w14:textId="77777777" w:rsidTr="0013697E">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531" w:type="dxa"/>
          </w:tcPr>
          <w:p w14:paraId="717D2666" w14:textId="77777777" w:rsidR="001A7E2E" w:rsidRPr="00337F8B" w:rsidRDefault="001A7E2E" w:rsidP="001A7E2E">
            <w:pPr>
              <w:tabs>
                <w:tab w:val="left" w:pos="2490"/>
              </w:tabs>
              <w:jc w:val="both"/>
              <w:rPr>
                <w:rFonts w:ascii="Times New Roman" w:hAnsi="Times New Roman" w:cs="Times New Roman"/>
              </w:rPr>
            </w:pPr>
            <w:r w:rsidRPr="00337F8B">
              <w:rPr>
                <w:rFonts w:ascii="Times New Roman" w:hAnsi="Times New Roman" w:cs="Times New Roman"/>
              </w:rPr>
              <w:t>Okres:</w:t>
            </w:r>
          </w:p>
        </w:tc>
        <w:tc>
          <w:tcPr>
            <w:tcW w:w="4531" w:type="dxa"/>
          </w:tcPr>
          <w:p w14:paraId="6937014D" w14:textId="77777777" w:rsidR="001A7E2E" w:rsidRPr="00337F8B" w:rsidRDefault="001A7E2E" w:rsidP="001A7E2E">
            <w:pPr>
              <w:tabs>
                <w:tab w:val="left" w:pos="249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37F8B">
              <w:rPr>
                <w:rFonts w:ascii="Times New Roman" w:hAnsi="Times New Roman" w:cs="Times New Roman"/>
                <w:b/>
              </w:rPr>
              <w:t>Lučenec</w:t>
            </w:r>
          </w:p>
        </w:tc>
      </w:tr>
      <w:tr w:rsidR="001A7E2E" w14:paraId="5A71BA9C" w14:textId="77777777" w:rsidTr="0013697E">
        <w:trPr>
          <w:trHeight w:val="284"/>
          <w:jc w:val="center"/>
        </w:trPr>
        <w:tc>
          <w:tcPr>
            <w:cnfStyle w:val="001000000000" w:firstRow="0" w:lastRow="0" w:firstColumn="1" w:lastColumn="0" w:oddVBand="0" w:evenVBand="0" w:oddHBand="0" w:evenHBand="0" w:firstRowFirstColumn="0" w:firstRowLastColumn="0" w:lastRowFirstColumn="0" w:lastRowLastColumn="0"/>
            <w:tcW w:w="4531" w:type="dxa"/>
          </w:tcPr>
          <w:p w14:paraId="0BEE177A" w14:textId="77777777" w:rsidR="001A7E2E" w:rsidRPr="00337F8B" w:rsidRDefault="001A7E2E" w:rsidP="001A7E2E">
            <w:pPr>
              <w:tabs>
                <w:tab w:val="left" w:pos="2490"/>
              </w:tabs>
              <w:jc w:val="both"/>
              <w:rPr>
                <w:rFonts w:ascii="Times New Roman" w:hAnsi="Times New Roman" w:cs="Times New Roman"/>
              </w:rPr>
            </w:pPr>
            <w:r w:rsidRPr="00337F8B">
              <w:rPr>
                <w:rFonts w:ascii="Times New Roman" w:hAnsi="Times New Roman" w:cs="Times New Roman"/>
              </w:rPr>
              <w:t>Kraj:</w:t>
            </w:r>
          </w:p>
        </w:tc>
        <w:tc>
          <w:tcPr>
            <w:tcW w:w="4531" w:type="dxa"/>
          </w:tcPr>
          <w:p w14:paraId="48074869" w14:textId="77777777" w:rsidR="001A7E2E" w:rsidRPr="00337F8B" w:rsidRDefault="001A7E2E" w:rsidP="001A7E2E">
            <w:pPr>
              <w:tabs>
                <w:tab w:val="left" w:pos="249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37F8B">
              <w:rPr>
                <w:rFonts w:ascii="Times New Roman" w:hAnsi="Times New Roman" w:cs="Times New Roman"/>
                <w:b/>
              </w:rPr>
              <w:t>Banskobystric</w:t>
            </w:r>
            <w:r w:rsidR="002F3156" w:rsidRPr="00337F8B">
              <w:rPr>
                <w:rFonts w:ascii="Times New Roman" w:hAnsi="Times New Roman" w:cs="Times New Roman"/>
                <w:b/>
              </w:rPr>
              <w:t>k</w:t>
            </w:r>
            <w:r w:rsidRPr="00337F8B">
              <w:rPr>
                <w:rFonts w:ascii="Times New Roman" w:hAnsi="Times New Roman" w:cs="Times New Roman"/>
                <w:b/>
              </w:rPr>
              <w:t>ý</w:t>
            </w:r>
          </w:p>
        </w:tc>
      </w:tr>
      <w:tr w:rsidR="001A7E2E" w14:paraId="491CB866" w14:textId="77777777" w:rsidTr="0013697E">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531" w:type="dxa"/>
          </w:tcPr>
          <w:p w14:paraId="5810E40A" w14:textId="77777777" w:rsidR="001A7E2E" w:rsidRPr="00337F8B" w:rsidRDefault="001A7E2E" w:rsidP="001A7E2E">
            <w:pPr>
              <w:tabs>
                <w:tab w:val="left" w:pos="2490"/>
              </w:tabs>
              <w:jc w:val="both"/>
              <w:rPr>
                <w:rFonts w:ascii="Times New Roman" w:hAnsi="Times New Roman" w:cs="Times New Roman"/>
              </w:rPr>
            </w:pPr>
            <w:r w:rsidRPr="00337F8B">
              <w:rPr>
                <w:rFonts w:ascii="Times New Roman" w:hAnsi="Times New Roman" w:cs="Times New Roman"/>
              </w:rPr>
              <w:t>Kód obce:</w:t>
            </w:r>
          </w:p>
        </w:tc>
        <w:tc>
          <w:tcPr>
            <w:tcW w:w="4531" w:type="dxa"/>
          </w:tcPr>
          <w:p w14:paraId="1B0926A8" w14:textId="77777777" w:rsidR="001A7E2E" w:rsidRPr="00337F8B" w:rsidRDefault="001A7E2E" w:rsidP="001A7E2E">
            <w:pPr>
              <w:tabs>
                <w:tab w:val="left" w:pos="249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37F8B">
              <w:rPr>
                <w:rFonts w:ascii="Times New Roman" w:hAnsi="Times New Roman" w:cs="Times New Roman"/>
                <w:b/>
              </w:rPr>
              <w:t>511919</w:t>
            </w:r>
          </w:p>
        </w:tc>
      </w:tr>
      <w:tr w:rsidR="001A7E2E" w14:paraId="4C918EFB" w14:textId="77777777" w:rsidTr="0013697E">
        <w:trPr>
          <w:trHeight w:val="284"/>
          <w:jc w:val="center"/>
        </w:trPr>
        <w:tc>
          <w:tcPr>
            <w:cnfStyle w:val="001000000000" w:firstRow="0" w:lastRow="0" w:firstColumn="1" w:lastColumn="0" w:oddVBand="0" w:evenVBand="0" w:oddHBand="0" w:evenHBand="0" w:firstRowFirstColumn="0" w:firstRowLastColumn="0" w:lastRowFirstColumn="0" w:lastRowLastColumn="0"/>
            <w:tcW w:w="4531" w:type="dxa"/>
          </w:tcPr>
          <w:p w14:paraId="6DDAF1D3" w14:textId="77777777" w:rsidR="001A7E2E" w:rsidRPr="00337F8B" w:rsidRDefault="001A7E2E" w:rsidP="001A7E2E">
            <w:pPr>
              <w:tabs>
                <w:tab w:val="left" w:pos="2490"/>
              </w:tabs>
              <w:jc w:val="both"/>
              <w:rPr>
                <w:rFonts w:ascii="Times New Roman" w:hAnsi="Times New Roman" w:cs="Times New Roman"/>
              </w:rPr>
            </w:pPr>
            <w:r w:rsidRPr="00337F8B">
              <w:rPr>
                <w:rFonts w:ascii="Times New Roman" w:hAnsi="Times New Roman" w:cs="Times New Roman"/>
              </w:rPr>
              <w:t>Prvá písomná zmienka:</w:t>
            </w:r>
          </w:p>
        </w:tc>
        <w:tc>
          <w:tcPr>
            <w:tcW w:w="4531" w:type="dxa"/>
          </w:tcPr>
          <w:p w14:paraId="037C2484" w14:textId="77777777" w:rsidR="001A7E2E" w:rsidRPr="00337F8B" w:rsidRDefault="001A7E2E" w:rsidP="001A7E2E">
            <w:pPr>
              <w:tabs>
                <w:tab w:val="left" w:pos="249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37F8B">
              <w:rPr>
                <w:rFonts w:ascii="Times New Roman" w:hAnsi="Times New Roman" w:cs="Times New Roman"/>
                <w:b/>
              </w:rPr>
              <w:t>1247</w:t>
            </w:r>
          </w:p>
        </w:tc>
      </w:tr>
      <w:tr w:rsidR="001A7E2E" w14:paraId="58F31788" w14:textId="77777777" w:rsidTr="0013697E">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531" w:type="dxa"/>
          </w:tcPr>
          <w:p w14:paraId="0727016A" w14:textId="77777777" w:rsidR="001A7E2E" w:rsidRPr="00337F8B" w:rsidRDefault="00D81436" w:rsidP="001A7E2E">
            <w:pPr>
              <w:tabs>
                <w:tab w:val="left" w:pos="2490"/>
              </w:tabs>
              <w:jc w:val="both"/>
              <w:rPr>
                <w:rFonts w:ascii="Times New Roman" w:hAnsi="Times New Roman" w:cs="Times New Roman"/>
              </w:rPr>
            </w:pPr>
            <w:r w:rsidRPr="00337F8B">
              <w:rPr>
                <w:rFonts w:ascii="Times New Roman" w:hAnsi="Times New Roman" w:cs="Times New Roman"/>
              </w:rPr>
              <w:t>Rozloha</w:t>
            </w:r>
            <w:r w:rsidR="002F3156" w:rsidRPr="00337F8B">
              <w:rPr>
                <w:rFonts w:ascii="Times New Roman" w:hAnsi="Times New Roman" w:cs="Times New Roman"/>
              </w:rPr>
              <w:t xml:space="preserve"> katastra:</w:t>
            </w:r>
          </w:p>
        </w:tc>
        <w:tc>
          <w:tcPr>
            <w:tcW w:w="4531" w:type="dxa"/>
          </w:tcPr>
          <w:p w14:paraId="7E6DE4E5" w14:textId="77777777" w:rsidR="001A7E2E" w:rsidRPr="00337F8B" w:rsidRDefault="002F3156" w:rsidP="001A7E2E">
            <w:pPr>
              <w:tabs>
                <w:tab w:val="left" w:pos="249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37F8B">
              <w:rPr>
                <w:rFonts w:ascii="Times New Roman" w:hAnsi="Times New Roman" w:cs="Times New Roman"/>
                <w:b/>
              </w:rPr>
              <w:t>1410 ha</w:t>
            </w:r>
          </w:p>
        </w:tc>
      </w:tr>
      <w:tr w:rsidR="001A7E2E" w14:paraId="10C9BCD9" w14:textId="77777777" w:rsidTr="0013697E">
        <w:trPr>
          <w:trHeight w:val="284"/>
          <w:jc w:val="center"/>
        </w:trPr>
        <w:tc>
          <w:tcPr>
            <w:cnfStyle w:val="001000000000" w:firstRow="0" w:lastRow="0" w:firstColumn="1" w:lastColumn="0" w:oddVBand="0" w:evenVBand="0" w:oddHBand="0" w:evenHBand="0" w:firstRowFirstColumn="0" w:firstRowLastColumn="0" w:lastRowFirstColumn="0" w:lastRowLastColumn="0"/>
            <w:tcW w:w="4531" w:type="dxa"/>
          </w:tcPr>
          <w:p w14:paraId="00DA9D71" w14:textId="28216EA1" w:rsidR="001A7E2E" w:rsidRPr="00337F8B" w:rsidRDefault="002F3156" w:rsidP="001A7E2E">
            <w:pPr>
              <w:tabs>
                <w:tab w:val="left" w:pos="2490"/>
              </w:tabs>
              <w:jc w:val="both"/>
              <w:rPr>
                <w:rFonts w:ascii="Times New Roman" w:hAnsi="Times New Roman" w:cs="Times New Roman"/>
              </w:rPr>
            </w:pPr>
            <w:r w:rsidRPr="00337F8B">
              <w:rPr>
                <w:rFonts w:ascii="Times New Roman" w:hAnsi="Times New Roman" w:cs="Times New Roman"/>
              </w:rPr>
              <w:t xml:space="preserve">Počet obyvateľov </w:t>
            </w:r>
            <w:r w:rsidR="004B1D85" w:rsidRPr="00337F8B">
              <w:rPr>
                <w:rFonts w:ascii="Times New Roman" w:hAnsi="Times New Roman" w:cs="Times New Roman"/>
              </w:rPr>
              <w:t>k</w:t>
            </w:r>
            <w:r w:rsidR="003B748F" w:rsidRPr="00337F8B">
              <w:rPr>
                <w:rFonts w:ascii="Times New Roman" w:hAnsi="Times New Roman" w:cs="Times New Roman"/>
              </w:rPr>
              <w:t> 31.07</w:t>
            </w:r>
            <w:r w:rsidR="004B1D85" w:rsidRPr="00337F8B">
              <w:rPr>
                <w:rFonts w:ascii="Times New Roman" w:hAnsi="Times New Roman" w:cs="Times New Roman"/>
              </w:rPr>
              <w:t>.</w:t>
            </w:r>
            <w:r w:rsidRPr="00337F8B">
              <w:rPr>
                <w:rFonts w:ascii="Times New Roman" w:hAnsi="Times New Roman" w:cs="Times New Roman"/>
              </w:rPr>
              <w:t>2017</w:t>
            </w:r>
          </w:p>
        </w:tc>
        <w:tc>
          <w:tcPr>
            <w:tcW w:w="4531" w:type="dxa"/>
          </w:tcPr>
          <w:p w14:paraId="5DD6B424" w14:textId="77777777" w:rsidR="001A7E2E" w:rsidRPr="00337F8B" w:rsidRDefault="004B1D85" w:rsidP="001A7E2E">
            <w:pPr>
              <w:tabs>
                <w:tab w:val="left" w:pos="249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highlight w:val="yellow"/>
              </w:rPr>
            </w:pPr>
            <w:r w:rsidRPr="00337F8B">
              <w:rPr>
                <w:rFonts w:ascii="Times New Roman" w:hAnsi="Times New Roman" w:cs="Times New Roman"/>
                <w:b/>
              </w:rPr>
              <w:t>1 376</w:t>
            </w:r>
          </w:p>
        </w:tc>
      </w:tr>
      <w:tr w:rsidR="006778B2" w14:paraId="5A4FB19E" w14:textId="77777777" w:rsidTr="0013697E">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531" w:type="dxa"/>
          </w:tcPr>
          <w:p w14:paraId="265E81C3" w14:textId="77777777" w:rsidR="006778B2" w:rsidRPr="00337F8B" w:rsidRDefault="006778B2" w:rsidP="001A7E2E">
            <w:pPr>
              <w:tabs>
                <w:tab w:val="left" w:pos="2490"/>
              </w:tabs>
              <w:jc w:val="both"/>
              <w:rPr>
                <w:rFonts w:ascii="Times New Roman" w:hAnsi="Times New Roman" w:cs="Times New Roman"/>
              </w:rPr>
            </w:pPr>
            <w:r w:rsidRPr="00337F8B">
              <w:rPr>
                <w:rFonts w:ascii="Times New Roman" w:hAnsi="Times New Roman" w:cs="Times New Roman"/>
              </w:rPr>
              <w:t>Web:</w:t>
            </w:r>
          </w:p>
        </w:tc>
        <w:tc>
          <w:tcPr>
            <w:tcW w:w="4531" w:type="dxa"/>
          </w:tcPr>
          <w:p w14:paraId="12A4E0C5" w14:textId="77777777" w:rsidR="006778B2" w:rsidRPr="00337F8B" w:rsidRDefault="00C566F6" w:rsidP="001A7E2E">
            <w:pPr>
              <w:tabs>
                <w:tab w:val="left" w:pos="249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hyperlink r:id="rId10" w:history="1">
              <w:r w:rsidR="006778B2" w:rsidRPr="00337F8B">
                <w:rPr>
                  <w:rStyle w:val="Hypertextovprepojenie"/>
                  <w:rFonts w:ascii="Times New Roman" w:hAnsi="Times New Roman" w:cs="Times New Roman"/>
                </w:rPr>
                <w:t>www.tomasovce.sk</w:t>
              </w:r>
            </w:hyperlink>
            <w:r w:rsidR="006778B2" w:rsidRPr="00337F8B">
              <w:rPr>
                <w:rFonts w:ascii="Times New Roman" w:hAnsi="Times New Roman" w:cs="Times New Roman"/>
                <w:b/>
              </w:rPr>
              <w:t xml:space="preserve"> </w:t>
            </w:r>
          </w:p>
        </w:tc>
      </w:tr>
    </w:tbl>
    <w:p w14:paraId="68A7CC9C" w14:textId="77777777" w:rsidR="00F14C6E" w:rsidRDefault="00F14C6E" w:rsidP="001A7E2E">
      <w:pPr>
        <w:tabs>
          <w:tab w:val="left" w:pos="2490"/>
        </w:tabs>
        <w:jc w:val="both"/>
        <w:rPr>
          <w:rFonts w:ascii="Times New Roman" w:hAnsi="Times New Roman" w:cs="Times New Roman"/>
          <w:sz w:val="24"/>
          <w:szCs w:val="24"/>
        </w:rPr>
      </w:pPr>
    </w:p>
    <w:p w14:paraId="32BD81A6" w14:textId="05ECCE02" w:rsidR="002F3156" w:rsidRPr="00337F8B" w:rsidRDefault="002F3156" w:rsidP="001A7E2E">
      <w:pPr>
        <w:tabs>
          <w:tab w:val="left" w:pos="2490"/>
        </w:tabs>
        <w:jc w:val="both"/>
        <w:rPr>
          <w:rFonts w:ascii="Times New Roman" w:hAnsi="Times New Roman" w:cs="Times New Roman"/>
          <w:sz w:val="24"/>
          <w:szCs w:val="24"/>
        </w:rPr>
      </w:pPr>
      <w:r w:rsidRPr="00337F8B">
        <w:rPr>
          <w:rFonts w:ascii="Times New Roman" w:hAnsi="Times New Roman" w:cs="Times New Roman"/>
          <w:sz w:val="24"/>
          <w:szCs w:val="24"/>
        </w:rPr>
        <w:t xml:space="preserve">Obec Tomášovce sa rozprestiera na juhu stredného </w:t>
      </w:r>
      <w:r w:rsidR="009C5602" w:rsidRPr="00337F8B">
        <w:rPr>
          <w:rFonts w:ascii="Times New Roman" w:hAnsi="Times New Roman" w:cs="Times New Roman"/>
          <w:sz w:val="24"/>
          <w:szCs w:val="24"/>
        </w:rPr>
        <w:t>Slovenska. Obec leží v severne</w:t>
      </w:r>
      <w:r w:rsidR="00B90AE6" w:rsidRPr="00337F8B">
        <w:rPr>
          <w:rFonts w:ascii="Times New Roman" w:hAnsi="Times New Roman" w:cs="Times New Roman"/>
          <w:sz w:val="24"/>
          <w:szCs w:val="24"/>
        </w:rPr>
        <w:t>j</w:t>
      </w:r>
      <w:r w:rsidR="009C5602" w:rsidRPr="00337F8B">
        <w:rPr>
          <w:rFonts w:ascii="Times New Roman" w:hAnsi="Times New Roman" w:cs="Times New Roman"/>
          <w:sz w:val="24"/>
          <w:szCs w:val="24"/>
        </w:rPr>
        <w:t xml:space="preserve"> časti Lučenskej kotliny v d</w:t>
      </w:r>
      <w:r w:rsidR="00756D3B" w:rsidRPr="00337F8B">
        <w:rPr>
          <w:rFonts w:ascii="Times New Roman" w:hAnsi="Times New Roman" w:cs="Times New Roman"/>
          <w:sz w:val="24"/>
          <w:szCs w:val="24"/>
        </w:rPr>
        <w:t>o</w:t>
      </w:r>
      <w:r w:rsidR="009C5602" w:rsidRPr="00337F8B">
        <w:rPr>
          <w:rFonts w:ascii="Times New Roman" w:hAnsi="Times New Roman" w:cs="Times New Roman"/>
          <w:sz w:val="24"/>
          <w:szCs w:val="24"/>
        </w:rPr>
        <w:t xml:space="preserve">line </w:t>
      </w:r>
      <w:r w:rsidR="00756D3B" w:rsidRPr="00337F8B">
        <w:rPr>
          <w:rFonts w:ascii="Times New Roman" w:hAnsi="Times New Roman" w:cs="Times New Roman"/>
          <w:sz w:val="24"/>
          <w:szCs w:val="24"/>
        </w:rPr>
        <w:t xml:space="preserve">zväčša na pravej starne </w:t>
      </w:r>
      <w:r w:rsidR="009C5602" w:rsidRPr="00337F8B">
        <w:rPr>
          <w:rFonts w:ascii="Times New Roman" w:hAnsi="Times New Roman" w:cs="Times New Roman"/>
          <w:sz w:val="24"/>
          <w:szCs w:val="24"/>
        </w:rPr>
        <w:t>Krivá</w:t>
      </w:r>
      <w:r w:rsidR="00756D3B" w:rsidRPr="00337F8B">
        <w:rPr>
          <w:rFonts w:ascii="Times New Roman" w:hAnsi="Times New Roman" w:cs="Times New Roman"/>
          <w:sz w:val="24"/>
          <w:szCs w:val="24"/>
        </w:rPr>
        <w:t>nskeho potoka</w:t>
      </w:r>
      <w:r w:rsidR="009C5602" w:rsidRPr="00337F8B">
        <w:rPr>
          <w:rFonts w:ascii="Times New Roman" w:hAnsi="Times New Roman" w:cs="Times New Roman"/>
          <w:sz w:val="24"/>
          <w:szCs w:val="24"/>
        </w:rPr>
        <w:t xml:space="preserve">. </w:t>
      </w:r>
      <w:r w:rsidR="00756D3B" w:rsidRPr="00337F8B">
        <w:rPr>
          <w:rFonts w:ascii="Times New Roman" w:hAnsi="Times New Roman" w:cs="Times New Roman"/>
          <w:sz w:val="24"/>
          <w:szCs w:val="24"/>
        </w:rPr>
        <w:t xml:space="preserve">Pre krivánsky potok je charakteristický v priestore tomášovského chotára malý spád, iba okolo 1 promile. </w:t>
      </w:r>
      <w:r w:rsidR="009C5602" w:rsidRPr="00337F8B">
        <w:rPr>
          <w:rFonts w:ascii="Times New Roman" w:hAnsi="Times New Roman" w:cs="Times New Roman"/>
          <w:sz w:val="24"/>
          <w:szCs w:val="24"/>
        </w:rPr>
        <w:t xml:space="preserve">V chotári sú pozostatky zaniknutej dediny Strážska. Nadmorská výška v strede obce je 256 </w:t>
      </w:r>
      <w:proofErr w:type="spellStart"/>
      <w:r w:rsidR="009C5602" w:rsidRPr="00337F8B">
        <w:rPr>
          <w:rFonts w:ascii="Times New Roman" w:hAnsi="Times New Roman" w:cs="Times New Roman"/>
          <w:sz w:val="24"/>
          <w:szCs w:val="24"/>
        </w:rPr>
        <w:t>m.n.m</w:t>
      </w:r>
      <w:proofErr w:type="spellEnd"/>
      <w:r w:rsidR="009C5602" w:rsidRPr="00337F8B">
        <w:rPr>
          <w:rFonts w:ascii="Times New Roman" w:hAnsi="Times New Roman" w:cs="Times New Roman"/>
          <w:sz w:val="24"/>
          <w:szCs w:val="24"/>
        </w:rPr>
        <w:t xml:space="preserve">., chotár s rozlohou 1410 ha je v rozpätí nadmorských výšok 200 až 330 </w:t>
      </w:r>
      <w:proofErr w:type="spellStart"/>
      <w:r w:rsidR="009C5602" w:rsidRPr="00337F8B">
        <w:rPr>
          <w:rFonts w:ascii="Times New Roman" w:hAnsi="Times New Roman" w:cs="Times New Roman"/>
          <w:sz w:val="24"/>
          <w:szCs w:val="24"/>
        </w:rPr>
        <w:t>m.n.m</w:t>
      </w:r>
      <w:proofErr w:type="spellEnd"/>
      <w:r w:rsidR="009C5602" w:rsidRPr="00337F8B">
        <w:rPr>
          <w:rFonts w:ascii="Times New Roman" w:hAnsi="Times New Roman" w:cs="Times New Roman"/>
          <w:sz w:val="24"/>
          <w:szCs w:val="24"/>
        </w:rPr>
        <w:t xml:space="preserve">. </w:t>
      </w:r>
      <w:r w:rsidR="00756D3B" w:rsidRPr="00337F8B">
        <w:rPr>
          <w:rFonts w:ascii="Times New Roman" w:hAnsi="Times New Roman" w:cs="Times New Roman"/>
          <w:sz w:val="24"/>
          <w:szCs w:val="24"/>
        </w:rPr>
        <w:t xml:space="preserve">Z pravej strany obce sa tiahnu menšie pahorkatiny, ktoré  juhozápadnom smere prechádzajú </w:t>
      </w:r>
      <w:r w:rsidR="00FF3C96" w:rsidRPr="00337F8B">
        <w:rPr>
          <w:rFonts w:ascii="Times New Roman" w:hAnsi="Times New Roman" w:cs="Times New Roman"/>
          <w:sz w:val="24"/>
          <w:szCs w:val="24"/>
        </w:rPr>
        <w:t xml:space="preserve"> do masívu</w:t>
      </w:r>
      <w:r w:rsidR="00756D3B" w:rsidRPr="00337F8B">
        <w:rPr>
          <w:rFonts w:ascii="Times New Roman" w:hAnsi="Times New Roman" w:cs="Times New Roman"/>
          <w:sz w:val="24"/>
          <w:szCs w:val="24"/>
        </w:rPr>
        <w:t xml:space="preserve"> Sedem chotárov.</w:t>
      </w:r>
    </w:p>
    <w:p w14:paraId="12F90C72" w14:textId="77777777" w:rsidR="005925A8" w:rsidRPr="005925A8" w:rsidRDefault="00D47C87" w:rsidP="005925A8">
      <w:pPr>
        <w:pStyle w:val="Bezriadkovania"/>
        <w:rPr>
          <w:rFonts w:ascii="Times New Roman" w:hAnsi="Times New Roman" w:cs="Times New Roman"/>
          <w:sz w:val="24"/>
          <w:szCs w:val="24"/>
        </w:rPr>
      </w:pPr>
      <w:r w:rsidRPr="005925A8">
        <w:rPr>
          <w:rFonts w:ascii="Times New Roman" w:hAnsi="Times New Roman" w:cs="Times New Roman"/>
          <w:sz w:val="24"/>
          <w:szCs w:val="24"/>
        </w:rPr>
        <w:t xml:space="preserve">Obec je zložená </w:t>
      </w:r>
      <w:r w:rsidR="000E1361" w:rsidRPr="005925A8">
        <w:rPr>
          <w:rFonts w:ascii="Times New Roman" w:hAnsi="Times New Roman" w:cs="Times New Roman"/>
          <w:sz w:val="24"/>
          <w:szCs w:val="24"/>
        </w:rPr>
        <w:t xml:space="preserve">z 19 ulíc. Tvoria ich ulice Lúčna, Zelená, Školská, Budinská, Poľná, Nová, Haličská, Partizánska, Železničná, SNP, </w:t>
      </w:r>
      <w:proofErr w:type="spellStart"/>
      <w:r w:rsidR="000E1361" w:rsidRPr="005925A8">
        <w:rPr>
          <w:rFonts w:ascii="Times New Roman" w:hAnsi="Times New Roman" w:cs="Times New Roman"/>
          <w:sz w:val="24"/>
          <w:szCs w:val="24"/>
        </w:rPr>
        <w:t>Záv</w:t>
      </w:r>
      <w:r w:rsidR="00F86C60" w:rsidRPr="005925A8">
        <w:rPr>
          <w:rFonts w:ascii="Times New Roman" w:hAnsi="Times New Roman" w:cs="Times New Roman"/>
          <w:sz w:val="24"/>
          <w:szCs w:val="24"/>
        </w:rPr>
        <w:t>a</w:t>
      </w:r>
      <w:r w:rsidR="000E1361" w:rsidRPr="005925A8">
        <w:rPr>
          <w:rFonts w:ascii="Times New Roman" w:hAnsi="Times New Roman" w:cs="Times New Roman"/>
          <w:sz w:val="24"/>
          <w:szCs w:val="24"/>
        </w:rPr>
        <w:t>dská</w:t>
      </w:r>
      <w:proofErr w:type="spellEnd"/>
      <w:r w:rsidR="000E1361" w:rsidRPr="005925A8">
        <w:rPr>
          <w:rFonts w:ascii="Times New Roman" w:hAnsi="Times New Roman" w:cs="Times New Roman"/>
          <w:sz w:val="24"/>
          <w:szCs w:val="24"/>
        </w:rPr>
        <w:t xml:space="preserve">, Mlynská, Záhradná, </w:t>
      </w:r>
      <w:proofErr w:type="spellStart"/>
      <w:r w:rsidR="000E1361" w:rsidRPr="005925A8">
        <w:rPr>
          <w:rFonts w:ascii="Times New Roman" w:hAnsi="Times New Roman" w:cs="Times New Roman"/>
          <w:sz w:val="24"/>
          <w:szCs w:val="24"/>
        </w:rPr>
        <w:t>Viešťanská</w:t>
      </w:r>
      <w:proofErr w:type="spellEnd"/>
      <w:r w:rsidR="000E1361" w:rsidRPr="005925A8">
        <w:rPr>
          <w:rFonts w:ascii="Times New Roman" w:hAnsi="Times New Roman" w:cs="Times New Roman"/>
          <w:sz w:val="24"/>
          <w:szCs w:val="24"/>
        </w:rPr>
        <w:t>, Ostredky I, Ostredky II, Družstevná, Riečna I. a Riečna II.</w:t>
      </w:r>
    </w:p>
    <w:p w14:paraId="4D25BD9F" w14:textId="77777777" w:rsidR="00F14C6E" w:rsidRDefault="00F14C6E" w:rsidP="005925A8">
      <w:pPr>
        <w:pStyle w:val="Bezriadkovania"/>
        <w:rPr>
          <w:rFonts w:ascii="Times New Roman" w:hAnsi="Times New Roman" w:cs="Times New Roman"/>
          <w:bCs/>
          <w:color w:val="000000" w:themeColor="text1"/>
          <w:sz w:val="24"/>
          <w:szCs w:val="24"/>
        </w:rPr>
      </w:pPr>
    </w:p>
    <w:p w14:paraId="0ED79EB6" w14:textId="6F05D0BC" w:rsidR="00B90AE6" w:rsidRDefault="00B90AE6" w:rsidP="005925A8">
      <w:pPr>
        <w:pStyle w:val="Bezriadkovania"/>
        <w:rPr>
          <w:rFonts w:ascii="Times New Roman" w:hAnsi="Times New Roman" w:cs="Times New Roman"/>
          <w:bCs/>
          <w:color w:val="000000" w:themeColor="text1"/>
          <w:sz w:val="24"/>
          <w:szCs w:val="24"/>
        </w:rPr>
      </w:pPr>
      <w:r w:rsidRPr="005925A8">
        <w:rPr>
          <w:rFonts w:ascii="Times New Roman" w:hAnsi="Times New Roman" w:cs="Times New Roman"/>
          <w:bCs/>
          <w:color w:val="000000" w:themeColor="text1"/>
          <w:sz w:val="24"/>
          <w:szCs w:val="24"/>
        </w:rPr>
        <w:t xml:space="preserve">Obec je </w:t>
      </w:r>
      <w:r w:rsidR="003675AC" w:rsidRPr="005925A8">
        <w:rPr>
          <w:rFonts w:ascii="Times New Roman" w:hAnsi="Times New Roman" w:cs="Times New Roman"/>
          <w:bCs/>
          <w:color w:val="000000" w:themeColor="text1"/>
          <w:sz w:val="24"/>
          <w:szCs w:val="24"/>
        </w:rPr>
        <w:t xml:space="preserve">8 </w:t>
      </w:r>
      <w:r w:rsidRPr="005925A8">
        <w:rPr>
          <w:rFonts w:ascii="Times New Roman" w:hAnsi="Times New Roman" w:cs="Times New Roman"/>
          <w:bCs/>
          <w:color w:val="000000" w:themeColor="text1"/>
          <w:sz w:val="24"/>
          <w:szCs w:val="24"/>
        </w:rPr>
        <w:t>km vzdialená od okresného mesta Lučenec.</w:t>
      </w:r>
    </w:p>
    <w:p w14:paraId="462618CB" w14:textId="77777777" w:rsidR="005925A8" w:rsidRPr="005925A8" w:rsidRDefault="005925A8" w:rsidP="005925A8">
      <w:pPr>
        <w:pStyle w:val="Bezriadkovania"/>
        <w:rPr>
          <w:rFonts w:ascii="Times New Roman" w:hAnsi="Times New Roman" w:cs="Times New Roman"/>
          <w:sz w:val="24"/>
          <w:szCs w:val="24"/>
        </w:rPr>
      </w:pPr>
    </w:p>
    <w:p w14:paraId="233F1CFC" w14:textId="77777777" w:rsidR="000E1361" w:rsidRPr="00337F8B" w:rsidRDefault="000E1361" w:rsidP="001A7E2E">
      <w:pPr>
        <w:tabs>
          <w:tab w:val="left" w:pos="2490"/>
        </w:tabs>
        <w:jc w:val="both"/>
        <w:rPr>
          <w:rFonts w:ascii="Times New Roman" w:hAnsi="Times New Roman" w:cs="Times New Roman"/>
          <w:b/>
          <w:color w:val="002060"/>
          <w:sz w:val="24"/>
          <w:szCs w:val="24"/>
        </w:rPr>
      </w:pPr>
      <w:r w:rsidRPr="00337F8B">
        <w:rPr>
          <w:rFonts w:ascii="Times New Roman" w:hAnsi="Times New Roman" w:cs="Times New Roman"/>
          <w:b/>
          <w:color w:val="002060"/>
          <w:sz w:val="24"/>
          <w:szCs w:val="24"/>
        </w:rPr>
        <w:t>2.2 Demografická analýza</w:t>
      </w:r>
    </w:p>
    <w:p w14:paraId="61B2F7ED" w14:textId="77777777" w:rsidR="005925A8" w:rsidRDefault="000E1361" w:rsidP="00F40A22">
      <w:pPr>
        <w:tabs>
          <w:tab w:val="left" w:pos="2490"/>
        </w:tabs>
        <w:spacing w:after="0"/>
        <w:jc w:val="both"/>
        <w:rPr>
          <w:rFonts w:ascii="Times New Roman" w:hAnsi="Times New Roman" w:cs="Times New Roman"/>
          <w:sz w:val="24"/>
          <w:szCs w:val="24"/>
        </w:rPr>
      </w:pPr>
      <w:r w:rsidRPr="00337F8B">
        <w:rPr>
          <w:rFonts w:ascii="Times New Roman" w:hAnsi="Times New Roman" w:cs="Times New Roman"/>
          <w:sz w:val="24"/>
          <w:szCs w:val="24"/>
        </w:rPr>
        <w:t>Štruktúra obyvateľstva k</w:t>
      </w:r>
      <w:r w:rsidR="003675AC" w:rsidRPr="00337F8B">
        <w:rPr>
          <w:rFonts w:ascii="Times New Roman" w:hAnsi="Times New Roman" w:cs="Times New Roman"/>
          <w:sz w:val="24"/>
          <w:szCs w:val="24"/>
        </w:rPr>
        <w:t> 31.07</w:t>
      </w:r>
      <w:r w:rsidR="005925A8">
        <w:rPr>
          <w:rFonts w:ascii="Times New Roman" w:hAnsi="Times New Roman" w:cs="Times New Roman"/>
          <w:sz w:val="24"/>
          <w:szCs w:val="24"/>
        </w:rPr>
        <w:t>.2017:</w:t>
      </w:r>
    </w:p>
    <w:p w14:paraId="53394392" w14:textId="05624FD5" w:rsidR="005925A8" w:rsidRDefault="003704C4" w:rsidP="005925A8">
      <w:pPr>
        <w:pStyle w:val="Bezriadkovania"/>
        <w:rPr>
          <w:rFonts w:ascii="Times New Roman" w:hAnsi="Times New Roman" w:cs="Times New Roman"/>
          <w:sz w:val="24"/>
          <w:szCs w:val="24"/>
        </w:rPr>
      </w:pPr>
      <w:r w:rsidRPr="005925A8">
        <w:rPr>
          <w:rFonts w:ascii="Times New Roman" w:hAnsi="Times New Roman" w:cs="Times New Roman"/>
          <w:sz w:val="24"/>
          <w:szCs w:val="24"/>
        </w:rPr>
        <w:t>1 376</w:t>
      </w:r>
      <w:r w:rsidR="000E1361" w:rsidRPr="005925A8">
        <w:rPr>
          <w:rFonts w:ascii="Times New Roman" w:hAnsi="Times New Roman" w:cs="Times New Roman"/>
          <w:sz w:val="24"/>
          <w:szCs w:val="24"/>
        </w:rPr>
        <w:t xml:space="preserve"> obyvateľov obce (prihlásených na trvalý pobyt) -   </w:t>
      </w:r>
      <w:r w:rsidR="004B1D85" w:rsidRPr="005925A8">
        <w:rPr>
          <w:rFonts w:ascii="Times New Roman" w:hAnsi="Times New Roman" w:cs="Times New Roman"/>
          <w:sz w:val="24"/>
          <w:szCs w:val="24"/>
        </w:rPr>
        <w:t>68</w:t>
      </w:r>
      <w:r w:rsidR="003675AC" w:rsidRPr="005925A8">
        <w:rPr>
          <w:rFonts w:ascii="Times New Roman" w:hAnsi="Times New Roman" w:cs="Times New Roman"/>
          <w:sz w:val="24"/>
          <w:szCs w:val="24"/>
        </w:rPr>
        <w:t>6</w:t>
      </w:r>
      <w:r w:rsidR="00337F8B" w:rsidRPr="005925A8">
        <w:rPr>
          <w:rFonts w:ascii="Times New Roman" w:hAnsi="Times New Roman" w:cs="Times New Roman"/>
          <w:sz w:val="24"/>
          <w:szCs w:val="24"/>
        </w:rPr>
        <w:t xml:space="preserve">   </w:t>
      </w:r>
      <w:r w:rsidR="000E1361" w:rsidRPr="005925A8">
        <w:rPr>
          <w:rFonts w:ascii="Times New Roman" w:hAnsi="Times New Roman" w:cs="Times New Roman"/>
          <w:sz w:val="24"/>
          <w:szCs w:val="24"/>
        </w:rPr>
        <w:t>mužov</w:t>
      </w:r>
    </w:p>
    <w:p w14:paraId="279D4651" w14:textId="0FB34AC8" w:rsidR="005925A8" w:rsidRPr="005925A8" w:rsidRDefault="005925A8" w:rsidP="005925A8">
      <w:pPr>
        <w:pStyle w:val="Bezriadkovania"/>
        <w:rPr>
          <w:rFonts w:ascii="Times New Roman" w:hAnsi="Times New Roman" w:cs="Times New Roman"/>
          <w:sz w:val="24"/>
          <w:szCs w:val="24"/>
        </w:rPr>
      </w:pPr>
      <w:r>
        <w:rPr>
          <w:rFonts w:ascii="Times New Roman" w:hAnsi="Times New Roman" w:cs="Times New Roman"/>
          <w:sz w:val="24"/>
          <w:szCs w:val="24"/>
        </w:rPr>
        <w:t xml:space="preserve">                                                                                            690   žien</w:t>
      </w:r>
    </w:p>
    <w:p w14:paraId="5B16F923" w14:textId="77777777" w:rsidR="00F14C6E" w:rsidRDefault="00F14C6E" w:rsidP="005925A8">
      <w:pPr>
        <w:tabs>
          <w:tab w:val="left" w:pos="2490"/>
        </w:tabs>
        <w:jc w:val="both"/>
        <w:rPr>
          <w:rFonts w:ascii="Times New Roman" w:hAnsi="Times New Roman" w:cs="Times New Roman"/>
          <w:b/>
          <w:i/>
          <w:sz w:val="24"/>
          <w:szCs w:val="24"/>
        </w:rPr>
      </w:pPr>
    </w:p>
    <w:p w14:paraId="0A1A7985" w14:textId="010A2434" w:rsidR="00B90AE6" w:rsidRPr="00352A43" w:rsidRDefault="00D24436" w:rsidP="005925A8">
      <w:pPr>
        <w:tabs>
          <w:tab w:val="left" w:pos="2490"/>
        </w:tabs>
        <w:jc w:val="both"/>
        <w:rPr>
          <w:rFonts w:ascii="Times New Roman" w:hAnsi="Times New Roman" w:cs="Times New Roman"/>
          <w:sz w:val="24"/>
          <w:szCs w:val="24"/>
        </w:rPr>
      </w:pPr>
      <w:r w:rsidRPr="00352A43">
        <w:rPr>
          <w:rFonts w:ascii="Times New Roman" w:hAnsi="Times New Roman" w:cs="Times New Roman"/>
          <w:i/>
          <w:sz w:val="24"/>
          <w:szCs w:val="24"/>
        </w:rPr>
        <w:lastRenderedPageBreak/>
        <w:t xml:space="preserve">Graf </w:t>
      </w:r>
      <w:r w:rsidR="00352A43" w:rsidRPr="00352A43">
        <w:rPr>
          <w:rFonts w:ascii="Times New Roman" w:hAnsi="Times New Roman" w:cs="Times New Roman"/>
          <w:i/>
          <w:sz w:val="24"/>
          <w:szCs w:val="24"/>
        </w:rPr>
        <w:t xml:space="preserve">č. </w:t>
      </w:r>
      <w:r w:rsidRPr="00352A43">
        <w:rPr>
          <w:rFonts w:ascii="Times New Roman" w:hAnsi="Times New Roman" w:cs="Times New Roman"/>
          <w:i/>
          <w:sz w:val="24"/>
          <w:szCs w:val="24"/>
        </w:rPr>
        <w:t>1</w:t>
      </w:r>
    </w:p>
    <w:p w14:paraId="07C80789" w14:textId="3B6FFA78" w:rsidR="003675AC" w:rsidRPr="00D24436" w:rsidRDefault="003675AC" w:rsidP="00290300">
      <w:pPr>
        <w:tabs>
          <w:tab w:val="left" w:pos="2490"/>
        </w:tabs>
        <w:spacing w:line="276" w:lineRule="auto"/>
        <w:jc w:val="both"/>
        <w:rPr>
          <w:rFonts w:ascii="Times New Roman" w:hAnsi="Times New Roman" w:cs="Times New Roman"/>
          <w:b/>
          <w:i/>
          <w:sz w:val="20"/>
          <w:szCs w:val="20"/>
        </w:rPr>
      </w:pPr>
      <w:r>
        <w:rPr>
          <w:noProof/>
          <w:lang w:eastAsia="sk-SK"/>
        </w:rPr>
        <w:drawing>
          <wp:inline distT="0" distB="0" distL="0" distR="0" wp14:anchorId="51E8912E" wp14:editId="0632F0E2">
            <wp:extent cx="5629275" cy="2562225"/>
            <wp:effectExtent l="0" t="0" r="0" b="0"/>
            <wp:docPr id="22" name="Graf 22">
              <a:extLst xmlns:a="http://schemas.openxmlformats.org/drawingml/2006/main">
                <a:ext uri="{FF2B5EF4-FFF2-40B4-BE49-F238E27FC236}">
                  <a16:creationId xmlns:a16="http://schemas.microsoft.com/office/drawing/2014/main" id="{4E2CA474-7020-497B-AA24-DB7B69BA01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D682DA" w14:textId="77777777" w:rsidR="003675AC" w:rsidRPr="00040684" w:rsidRDefault="003675AC" w:rsidP="003675AC">
      <w:pPr>
        <w:tabs>
          <w:tab w:val="left" w:pos="2490"/>
        </w:tabs>
        <w:jc w:val="both"/>
        <w:rPr>
          <w:rFonts w:ascii="Times New Roman" w:hAnsi="Times New Roman" w:cs="Times New Roman"/>
          <w:i/>
        </w:rPr>
      </w:pPr>
      <w:r w:rsidRPr="00040684">
        <w:rPr>
          <w:rFonts w:ascii="Times New Roman" w:hAnsi="Times New Roman" w:cs="Times New Roman"/>
          <w:i/>
        </w:rPr>
        <w:t>Zdroj: Evidencia obce Tomášovce</w:t>
      </w:r>
    </w:p>
    <w:p w14:paraId="0DE1A8BE" w14:textId="77777777" w:rsidR="00D24436" w:rsidRDefault="00D24436" w:rsidP="001A7E2E">
      <w:pPr>
        <w:tabs>
          <w:tab w:val="left" w:pos="2490"/>
        </w:tabs>
        <w:jc w:val="both"/>
        <w:rPr>
          <w:rFonts w:ascii="Times New Roman" w:hAnsi="Times New Roman" w:cs="Times New Roman"/>
          <w:b/>
          <w:i/>
          <w:sz w:val="20"/>
          <w:szCs w:val="20"/>
        </w:rPr>
      </w:pPr>
    </w:p>
    <w:p w14:paraId="25133686" w14:textId="12373B7B" w:rsidR="00EC24DC" w:rsidRPr="00337F8B" w:rsidRDefault="000E1361" w:rsidP="001A7E2E">
      <w:pPr>
        <w:tabs>
          <w:tab w:val="left" w:pos="2490"/>
        </w:tabs>
        <w:jc w:val="both"/>
        <w:rPr>
          <w:rFonts w:ascii="Times New Roman" w:hAnsi="Times New Roman" w:cs="Times New Roman"/>
          <w:i/>
          <w:sz w:val="24"/>
          <w:szCs w:val="24"/>
        </w:rPr>
      </w:pPr>
      <w:r w:rsidRPr="00337F8B">
        <w:rPr>
          <w:rFonts w:ascii="Times New Roman" w:hAnsi="Times New Roman" w:cs="Times New Roman"/>
          <w:sz w:val="24"/>
          <w:szCs w:val="24"/>
        </w:rPr>
        <w:t xml:space="preserve">Tabuľka 1. </w:t>
      </w:r>
      <w:r w:rsidR="00EC24DC" w:rsidRPr="00337F8B">
        <w:rPr>
          <w:rFonts w:ascii="Times New Roman" w:hAnsi="Times New Roman" w:cs="Times New Roman"/>
          <w:b/>
          <w:i/>
          <w:sz w:val="24"/>
          <w:szCs w:val="24"/>
        </w:rPr>
        <w:t>Š</w:t>
      </w:r>
      <w:r w:rsidRPr="00337F8B">
        <w:rPr>
          <w:rFonts w:ascii="Times New Roman" w:hAnsi="Times New Roman" w:cs="Times New Roman"/>
          <w:b/>
          <w:i/>
          <w:sz w:val="24"/>
          <w:szCs w:val="24"/>
        </w:rPr>
        <w:t>truktúra obyvateľstva podľa veku</w:t>
      </w:r>
      <w:r w:rsidR="00EC24DC" w:rsidRPr="00337F8B">
        <w:rPr>
          <w:rFonts w:ascii="Times New Roman" w:hAnsi="Times New Roman" w:cs="Times New Roman"/>
          <w:i/>
          <w:sz w:val="24"/>
          <w:szCs w:val="24"/>
        </w:rPr>
        <w:t>:</w:t>
      </w:r>
    </w:p>
    <w:tbl>
      <w:tblPr>
        <w:tblStyle w:val="Mriekatabuky"/>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EC24DC" w:rsidRPr="00337F8B" w14:paraId="1A93543C" w14:textId="77777777" w:rsidTr="00290300">
        <w:tc>
          <w:tcPr>
            <w:tcW w:w="906" w:type="dxa"/>
            <w:vAlign w:val="center"/>
          </w:tcPr>
          <w:p w14:paraId="6D1F80AD" w14:textId="77777777" w:rsidR="00EC24DC" w:rsidRPr="00337F8B" w:rsidRDefault="00EC24DC" w:rsidP="001A7E2E">
            <w:pPr>
              <w:tabs>
                <w:tab w:val="left" w:pos="2490"/>
              </w:tabs>
              <w:jc w:val="both"/>
              <w:rPr>
                <w:rFonts w:ascii="Times New Roman" w:hAnsi="Times New Roman" w:cs="Times New Roman"/>
                <w:i/>
                <w:sz w:val="24"/>
                <w:szCs w:val="24"/>
              </w:rPr>
            </w:pPr>
            <w:r w:rsidRPr="00337F8B">
              <w:rPr>
                <w:rFonts w:ascii="Times New Roman" w:hAnsi="Times New Roman" w:cs="Times New Roman"/>
                <w:i/>
                <w:sz w:val="24"/>
                <w:szCs w:val="24"/>
              </w:rPr>
              <w:t>Vek</w:t>
            </w:r>
          </w:p>
        </w:tc>
        <w:tc>
          <w:tcPr>
            <w:tcW w:w="906" w:type="dxa"/>
            <w:vAlign w:val="center"/>
          </w:tcPr>
          <w:p w14:paraId="6C98706B" w14:textId="77777777" w:rsidR="00EC24DC" w:rsidRPr="00337F8B" w:rsidRDefault="00EC24DC" w:rsidP="00EC24DC">
            <w:pPr>
              <w:tabs>
                <w:tab w:val="left" w:pos="2490"/>
              </w:tabs>
              <w:jc w:val="both"/>
              <w:rPr>
                <w:rFonts w:ascii="Times New Roman" w:hAnsi="Times New Roman" w:cs="Times New Roman"/>
                <w:i/>
                <w:sz w:val="24"/>
                <w:szCs w:val="24"/>
              </w:rPr>
            </w:pPr>
            <w:r w:rsidRPr="00337F8B">
              <w:rPr>
                <w:rFonts w:ascii="Times New Roman" w:hAnsi="Times New Roman" w:cs="Times New Roman"/>
                <w:i/>
                <w:sz w:val="24"/>
                <w:szCs w:val="24"/>
              </w:rPr>
              <w:t>0 - 2</w:t>
            </w:r>
          </w:p>
        </w:tc>
        <w:tc>
          <w:tcPr>
            <w:tcW w:w="906" w:type="dxa"/>
            <w:vAlign w:val="center"/>
          </w:tcPr>
          <w:p w14:paraId="2F1DB794" w14:textId="77777777" w:rsidR="00EC24DC" w:rsidRPr="00337F8B" w:rsidRDefault="00EC24DC" w:rsidP="001A7E2E">
            <w:pPr>
              <w:tabs>
                <w:tab w:val="left" w:pos="2490"/>
              </w:tabs>
              <w:jc w:val="both"/>
              <w:rPr>
                <w:rFonts w:ascii="Times New Roman" w:hAnsi="Times New Roman" w:cs="Times New Roman"/>
                <w:i/>
                <w:sz w:val="24"/>
                <w:szCs w:val="24"/>
              </w:rPr>
            </w:pPr>
            <w:r w:rsidRPr="00337F8B">
              <w:rPr>
                <w:rFonts w:ascii="Times New Roman" w:hAnsi="Times New Roman" w:cs="Times New Roman"/>
                <w:i/>
                <w:sz w:val="24"/>
                <w:szCs w:val="24"/>
              </w:rPr>
              <w:t>3 - 6</w:t>
            </w:r>
          </w:p>
        </w:tc>
        <w:tc>
          <w:tcPr>
            <w:tcW w:w="906" w:type="dxa"/>
            <w:vAlign w:val="center"/>
          </w:tcPr>
          <w:p w14:paraId="2218623D" w14:textId="77777777" w:rsidR="00EC24DC" w:rsidRPr="00337F8B" w:rsidRDefault="00EC24DC" w:rsidP="001A7E2E">
            <w:pPr>
              <w:tabs>
                <w:tab w:val="left" w:pos="2490"/>
              </w:tabs>
              <w:jc w:val="both"/>
              <w:rPr>
                <w:rFonts w:ascii="Times New Roman" w:hAnsi="Times New Roman" w:cs="Times New Roman"/>
                <w:i/>
                <w:sz w:val="24"/>
                <w:szCs w:val="24"/>
              </w:rPr>
            </w:pPr>
            <w:r w:rsidRPr="00337F8B">
              <w:rPr>
                <w:rFonts w:ascii="Times New Roman" w:hAnsi="Times New Roman" w:cs="Times New Roman"/>
                <w:i/>
                <w:sz w:val="24"/>
                <w:szCs w:val="24"/>
              </w:rPr>
              <w:t>7 - 15</w:t>
            </w:r>
          </w:p>
        </w:tc>
        <w:tc>
          <w:tcPr>
            <w:tcW w:w="906" w:type="dxa"/>
            <w:vAlign w:val="center"/>
          </w:tcPr>
          <w:p w14:paraId="1C7D7DDA" w14:textId="77777777" w:rsidR="00EC24DC" w:rsidRPr="00337F8B" w:rsidRDefault="00EC24DC" w:rsidP="001A7E2E">
            <w:pPr>
              <w:tabs>
                <w:tab w:val="left" w:pos="2490"/>
              </w:tabs>
              <w:jc w:val="both"/>
              <w:rPr>
                <w:rFonts w:ascii="Times New Roman" w:hAnsi="Times New Roman" w:cs="Times New Roman"/>
                <w:i/>
                <w:sz w:val="24"/>
                <w:szCs w:val="24"/>
              </w:rPr>
            </w:pPr>
            <w:r w:rsidRPr="00337F8B">
              <w:rPr>
                <w:rFonts w:ascii="Times New Roman" w:hAnsi="Times New Roman" w:cs="Times New Roman"/>
                <w:i/>
                <w:sz w:val="24"/>
                <w:szCs w:val="24"/>
              </w:rPr>
              <w:t>16 - 18</w:t>
            </w:r>
          </w:p>
        </w:tc>
        <w:tc>
          <w:tcPr>
            <w:tcW w:w="906" w:type="dxa"/>
            <w:vAlign w:val="center"/>
          </w:tcPr>
          <w:p w14:paraId="1551D6CF" w14:textId="77777777" w:rsidR="00EC24DC" w:rsidRPr="00337F8B" w:rsidRDefault="00EC24DC" w:rsidP="001A7E2E">
            <w:pPr>
              <w:tabs>
                <w:tab w:val="left" w:pos="2490"/>
              </w:tabs>
              <w:jc w:val="both"/>
              <w:rPr>
                <w:rFonts w:ascii="Times New Roman" w:hAnsi="Times New Roman" w:cs="Times New Roman"/>
                <w:i/>
                <w:sz w:val="24"/>
                <w:szCs w:val="24"/>
              </w:rPr>
            </w:pPr>
            <w:r w:rsidRPr="00337F8B">
              <w:rPr>
                <w:rFonts w:ascii="Times New Roman" w:hAnsi="Times New Roman" w:cs="Times New Roman"/>
                <w:i/>
                <w:sz w:val="24"/>
                <w:szCs w:val="24"/>
              </w:rPr>
              <w:t>19 - 25</w:t>
            </w:r>
          </w:p>
        </w:tc>
        <w:tc>
          <w:tcPr>
            <w:tcW w:w="906" w:type="dxa"/>
            <w:vAlign w:val="center"/>
          </w:tcPr>
          <w:p w14:paraId="7FAA8907" w14:textId="77777777" w:rsidR="00EC24DC" w:rsidRPr="00337F8B" w:rsidRDefault="00EC24DC" w:rsidP="001A7E2E">
            <w:pPr>
              <w:tabs>
                <w:tab w:val="left" w:pos="2490"/>
              </w:tabs>
              <w:jc w:val="both"/>
              <w:rPr>
                <w:rFonts w:ascii="Times New Roman" w:hAnsi="Times New Roman" w:cs="Times New Roman"/>
                <w:i/>
                <w:sz w:val="24"/>
                <w:szCs w:val="24"/>
              </w:rPr>
            </w:pPr>
            <w:r w:rsidRPr="00337F8B">
              <w:rPr>
                <w:rFonts w:ascii="Times New Roman" w:hAnsi="Times New Roman" w:cs="Times New Roman"/>
                <w:i/>
                <w:sz w:val="24"/>
                <w:szCs w:val="24"/>
              </w:rPr>
              <w:t>26 - 50</w:t>
            </w:r>
          </w:p>
        </w:tc>
        <w:tc>
          <w:tcPr>
            <w:tcW w:w="906" w:type="dxa"/>
            <w:vAlign w:val="center"/>
          </w:tcPr>
          <w:p w14:paraId="4C57DCD6" w14:textId="77777777" w:rsidR="00EC24DC" w:rsidRPr="00337F8B" w:rsidRDefault="00EC24DC" w:rsidP="001A7E2E">
            <w:pPr>
              <w:tabs>
                <w:tab w:val="left" w:pos="2490"/>
              </w:tabs>
              <w:jc w:val="both"/>
              <w:rPr>
                <w:rFonts w:ascii="Times New Roman" w:hAnsi="Times New Roman" w:cs="Times New Roman"/>
                <w:i/>
                <w:sz w:val="24"/>
                <w:szCs w:val="24"/>
              </w:rPr>
            </w:pPr>
            <w:r w:rsidRPr="00337F8B">
              <w:rPr>
                <w:rFonts w:ascii="Times New Roman" w:hAnsi="Times New Roman" w:cs="Times New Roman"/>
                <w:i/>
                <w:sz w:val="24"/>
                <w:szCs w:val="24"/>
              </w:rPr>
              <w:t>51 - 62</w:t>
            </w:r>
          </w:p>
        </w:tc>
        <w:tc>
          <w:tcPr>
            <w:tcW w:w="907" w:type="dxa"/>
            <w:vAlign w:val="center"/>
          </w:tcPr>
          <w:p w14:paraId="61BFCAFE" w14:textId="77777777" w:rsidR="00EC24DC" w:rsidRPr="00337F8B" w:rsidRDefault="00EC24DC" w:rsidP="001A7E2E">
            <w:pPr>
              <w:tabs>
                <w:tab w:val="left" w:pos="2490"/>
              </w:tabs>
              <w:jc w:val="both"/>
              <w:rPr>
                <w:rFonts w:ascii="Times New Roman" w:hAnsi="Times New Roman" w:cs="Times New Roman"/>
                <w:i/>
                <w:sz w:val="24"/>
                <w:szCs w:val="24"/>
              </w:rPr>
            </w:pPr>
            <w:r w:rsidRPr="00337F8B">
              <w:rPr>
                <w:rFonts w:ascii="Times New Roman" w:hAnsi="Times New Roman" w:cs="Times New Roman"/>
                <w:i/>
                <w:sz w:val="24"/>
                <w:szCs w:val="24"/>
              </w:rPr>
              <w:t>63 - 75</w:t>
            </w:r>
          </w:p>
        </w:tc>
        <w:tc>
          <w:tcPr>
            <w:tcW w:w="907" w:type="dxa"/>
            <w:vAlign w:val="center"/>
          </w:tcPr>
          <w:p w14:paraId="15DB5688" w14:textId="77777777" w:rsidR="00EC24DC" w:rsidRPr="00337F8B" w:rsidRDefault="00EC24DC" w:rsidP="001A7E2E">
            <w:pPr>
              <w:tabs>
                <w:tab w:val="left" w:pos="2490"/>
              </w:tabs>
              <w:jc w:val="both"/>
              <w:rPr>
                <w:rFonts w:ascii="Times New Roman" w:hAnsi="Times New Roman" w:cs="Times New Roman"/>
                <w:i/>
                <w:sz w:val="24"/>
                <w:szCs w:val="24"/>
              </w:rPr>
            </w:pPr>
            <w:r w:rsidRPr="00337F8B">
              <w:rPr>
                <w:rFonts w:ascii="Times New Roman" w:hAnsi="Times New Roman" w:cs="Times New Roman"/>
                <w:i/>
                <w:sz w:val="24"/>
                <w:szCs w:val="24"/>
              </w:rPr>
              <w:t xml:space="preserve">Nad </w:t>
            </w:r>
          </w:p>
        </w:tc>
      </w:tr>
      <w:tr w:rsidR="00EC24DC" w:rsidRPr="00337F8B" w14:paraId="6236DCF0" w14:textId="77777777" w:rsidTr="00290300">
        <w:tc>
          <w:tcPr>
            <w:tcW w:w="906" w:type="dxa"/>
            <w:vAlign w:val="center"/>
          </w:tcPr>
          <w:p w14:paraId="21133773" w14:textId="77777777" w:rsidR="00EC24DC" w:rsidRPr="00337F8B" w:rsidRDefault="00EC24DC" w:rsidP="001A7E2E">
            <w:pPr>
              <w:tabs>
                <w:tab w:val="left" w:pos="2490"/>
              </w:tabs>
              <w:jc w:val="both"/>
              <w:rPr>
                <w:rFonts w:ascii="Times New Roman" w:hAnsi="Times New Roman" w:cs="Times New Roman"/>
                <w:b/>
                <w:i/>
                <w:sz w:val="24"/>
                <w:szCs w:val="24"/>
              </w:rPr>
            </w:pPr>
          </w:p>
        </w:tc>
        <w:tc>
          <w:tcPr>
            <w:tcW w:w="906" w:type="dxa"/>
            <w:vAlign w:val="center"/>
          </w:tcPr>
          <w:p w14:paraId="7942EC59" w14:textId="77777777" w:rsidR="00EC24DC" w:rsidRPr="00337F8B" w:rsidRDefault="004B1D85" w:rsidP="004B1D85">
            <w:pPr>
              <w:tabs>
                <w:tab w:val="left" w:pos="2490"/>
              </w:tabs>
              <w:jc w:val="center"/>
              <w:rPr>
                <w:rFonts w:ascii="Times New Roman" w:hAnsi="Times New Roman" w:cs="Times New Roman"/>
                <w:b/>
                <w:i/>
                <w:sz w:val="24"/>
                <w:szCs w:val="24"/>
              </w:rPr>
            </w:pPr>
            <w:r w:rsidRPr="00337F8B">
              <w:rPr>
                <w:rFonts w:ascii="Times New Roman" w:hAnsi="Times New Roman" w:cs="Times New Roman"/>
                <w:b/>
                <w:i/>
                <w:sz w:val="24"/>
                <w:szCs w:val="24"/>
              </w:rPr>
              <w:t>24</w:t>
            </w:r>
          </w:p>
        </w:tc>
        <w:tc>
          <w:tcPr>
            <w:tcW w:w="906" w:type="dxa"/>
            <w:vAlign w:val="center"/>
          </w:tcPr>
          <w:p w14:paraId="17720DAB" w14:textId="77777777" w:rsidR="00EC24DC" w:rsidRPr="00337F8B" w:rsidRDefault="004B1D85" w:rsidP="004B1D85">
            <w:pPr>
              <w:tabs>
                <w:tab w:val="left" w:pos="2490"/>
              </w:tabs>
              <w:jc w:val="center"/>
              <w:rPr>
                <w:rFonts w:ascii="Times New Roman" w:hAnsi="Times New Roman" w:cs="Times New Roman"/>
                <w:b/>
                <w:i/>
                <w:sz w:val="24"/>
                <w:szCs w:val="24"/>
              </w:rPr>
            </w:pPr>
            <w:r w:rsidRPr="00337F8B">
              <w:rPr>
                <w:rFonts w:ascii="Times New Roman" w:hAnsi="Times New Roman" w:cs="Times New Roman"/>
                <w:b/>
                <w:i/>
                <w:sz w:val="24"/>
                <w:szCs w:val="24"/>
              </w:rPr>
              <w:t>42</w:t>
            </w:r>
          </w:p>
        </w:tc>
        <w:tc>
          <w:tcPr>
            <w:tcW w:w="906" w:type="dxa"/>
            <w:vAlign w:val="center"/>
          </w:tcPr>
          <w:p w14:paraId="0D830C00" w14:textId="77777777" w:rsidR="00EC24DC" w:rsidRPr="00337F8B" w:rsidRDefault="004B1D85" w:rsidP="004B1D85">
            <w:pPr>
              <w:tabs>
                <w:tab w:val="left" w:pos="2490"/>
              </w:tabs>
              <w:jc w:val="center"/>
              <w:rPr>
                <w:rFonts w:ascii="Times New Roman" w:hAnsi="Times New Roman" w:cs="Times New Roman"/>
                <w:b/>
                <w:i/>
                <w:sz w:val="24"/>
                <w:szCs w:val="24"/>
              </w:rPr>
            </w:pPr>
            <w:r w:rsidRPr="00337F8B">
              <w:rPr>
                <w:rFonts w:ascii="Times New Roman" w:hAnsi="Times New Roman" w:cs="Times New Roman"/>
                <w:b/>
                <w:i/>
                <w:sz w:val="24"/>
                <w:szCs w:val="24"/>
              </w:rPr>
              <w:t>114</w:t>
            </w:r>
          </w:p>
        </w:tc>
        <w:tc>
          <w:tcPr>
            <w:tcW w:w="906" w:type="dxa"/>
            <w:vAlign w:val="center"/>
          </w:tcPr>
          <w:p w14:paraId="77701C49" w14:textId="77777777" w:rsidR="00EC24DC" w:rsidRPr="00337F8B" w:rsidRDefault="004B1D85" w:rsidP="004B1D85">
            <w:pPr>
              <w:tabs>
                <w:tab w:val="left" w:pos="2490"/>
              </w:tabs>
              <w:jc w:val="center"/>
              <w:rPr>
                <w:rFonts w:ascii="Times New Roman" w:hAnsi="Times New Roman" w:cs="Times New Roman"/>
                <w:b/>
                <w:i/>
                <w:sz w:val="24"/>
                <w:szCs w:val="24"/>
              </w:rPr>
            </w:pPr>
            <w:r w:rsidRPr="00337F8B">
              <w:rPr>
                <w:rFonts w:ascii="Times New Roman" w:hAnsi="Times New Roman" w:cs="Times New Roman"/>
                <w:b/>
                <w:i/>
                <w:sz w:val="24"/>
                <w:szCs w:val="24"/>
              </w:rPr>
              <w:t>45</w:t>
            </w:r>
          </w:p>
        </w:tc>
        <w:tc>
          <w:tcPr>
            <w:tcW w:w="906" w:type="dxa"/>
            <w:vAlign w:val="center"/>
          </w:tcPr>
          <w:p w14:paraId="22FA16E1" w14:textId="77777777" w:rsidR="00EC24DC" w:rsidRPr="00337F8B" w:rsidRDefault="004B1D85" w:rsidP="004B1D85">
            <w:pPr>
              <w:tabs>
                <w:tab w:val="left" w:pos="2490"/>
              </w:tabs>
              <w:jc w:val="center"/>
              <w:rPr>
                <w:rFonts w:ascii="Times New Roman" w:hAnsi="Times New Roman" w:cs="Times New Roman"/>
                <w:b/>
                <w:i/>
                <w:sz w:val="24"/>
                <w:szCs w:val="24"/>
              </w:rPr>
            </w:pPr>
            <w:r w:rsidRPr="00337F8B">
              <w:rPr>
                <w:rFonts w:ascii="Times New Roman" w:hAnsi="Times New Roman" w:cs="Times New Roman"/>
                <w:b/>
                <w:i/>
                <w:sz w:val="24"/>
                <w:szCs w:val="24"/>
              </w:rPr>
              <w:t>110</w:t>
            </w:r>
          </w:p>
        </w:tc>
        <w:tc>
          <w:tcPr>
            <w:tcW w:w="906" w:type="dxa"/>
            <w:vAlign w:val="center"/>
          </w:tcPr>
          <w:p w14:paraId="6F4C810A" w14:textId="77777777" w:rsidR="00EC24DC" w:rsidRPr="00337F8B" w:rsidRDefault="004B1D85" w:rsidP="004B1D85">
            <w:pPr>
              <w:tabs>
                <w:tab w:val="left" w:pos="2490"/>
              </w:tabs>
              <w:jc w:val="center"/>
              <w:rPr>
                <w:rFonts w:ascii="Times New Roman" w:hAnsi="Times New Roman" w:cs="Times New Roman"/>
                <w:b/>
                <w:i/>
                <w:sz w:val="24"/>
                <w:szCs w:val="24"/>
              </w:rPr>
            </w:pPr>
            <w:r w:rsidRPr="00337F8B">
              <w:rPr>
                <w:rFonts w:ascii="Times New Roman" w:hAnsi="Times New Roman" w:cs="Times New Roman"/>
                <w:b/>
                <w:i/>
                <w:sz w:val="24"/>
                <w:szCs w:val="24"/>
              </w:rPr>
              <w:t>537</w:t>
            </w:r>
          </w:p>
        </w:tc>
        <w:tc>
          <w:tcPr>
            <w:tcW w:w="906" w:type="dxa"/>
            <w:vAlign w:val="center"/>
          </w:tcPr>
          <w:p w14:paraId="64FF4B86" w14:textId="77777777" w:rsidR="00EC24DC" w:rsidRPr="00337F8B" w:rsidRDefault="004B1D85" w:rsidP="004B1D85">
            <w:pPr>
              <w:tabs>
                <w:tab w:val="left" w:pos="2490"/>
              </w:tabs>
              <w:jc w:val="center"/>
              <w:rPr>
                <w:rFonts w:ascii="Times New Roman" w:hAnsi="Times New Roman" w:cs="Times New Roman"/>
                <w:b/>
                <w:i/>
                <w:sz w:val="24"/>
                <w:szCs w:val="24"/>
              </w:rPr>
            </w:pPr>
            <w:r w:rsidRPr="00337F8B">
              <w:rPr>
                <w:rFonts w:ascii="Times New Roman" w:hAnsi="Times New Roman" w:cs="Times New Roman"/>
                <w:b/>
                <w:i/>
                <w:sz w:val="24"/>
                <w:szCs w:val="24"/>
              </w:rPr>
              <w:t>217</w:t>
            </w:r>
          </w:p>
        </w:tc>
        <w:tc>
          <w:tcPr>
            <w:tcW w:w="907" w:type="dxa"/>
            <w:vAlign w:val="center"/>
          </w:tcPr>
          <w:p w14:paraId="31014D4A" w14:textId="77777777" w:rsidR="00EC24DC" w:rsidRPr="00337F8B" w:rsidRDefault="004B1D85" w:rsidP="004B1D85">
            <w:pPr>
              <w:tabs>
                <w:tab w:val="left" w:pos="2490"/>
              </w:tabs>
              <w:jc w:val="center"/>
              <w:rPr>
                <w:rFonts w:ascii="Times New Roman" w:hAnsi="Times New Roman" w:cs="Times New Roman"/>
                <w:b/>
                <w:i/>
                <w:sz w:val="24"/>
                <w:szCs w:val="24"/>
              </w:rPr>
            </w:pPr>
            <w:r w:rsidRPr="00337F8B">
              <w:rPr>
                <w:rFonts w:ascii="Times New Roman" w:hAnsi="Times New Roman" w:cs="Times New Roman"/>
                <w:b/>
                <w:i/>
                <w:sz w:val="24"/>
                <w:szCs w:val="24"/>
              </w:rPr>
              <w:t>226</w:t>
            </w:r>
          </w:p>
        </w:tc>
        <w:tc>
          <w:tcPr>
            <w:tcW w:w="907" w:type="dxa"/>
            <w:vAlign w:val="center"/>
          </w:tcPr>
          <w:p w14:paraId="19FEE228" w14:textId="77777777" w:rsidR="00EC24DC" w:rsidRPr="00337F8B" w:rsidRDefault="004B1D85" w:rsidP="004B1D85">
            <w:pPr>
              <w:tabs>
                <w:tab w:val="left" w:pos="2490"/>
              </w:tabs>
              <w:jc w:val="center"/>
              <w:rPr>
                <w:rFonts w:ascii="Times New Roman" w:hAnsi="Times New Roman" w:cs="Times New Roman"/>
                <w:b/>
                <w:i/>
                <w:sz w:val="24"/>
                <w:szCs w:val="24"/>
              </w:rPr>
            </w:pPr>
            <w:r w:rsidRPr="00337F8B">
              <w:rPr>
                <w:rFonts w:ascii="Times New Roman" w:hAnsi="Times New Roman" w:cs="Times New Roman"/>
                <w:b/>
                <w:i/>
                <w:sz w:val="24"/>
                <w:szCs w:val="24"/>
              </w:rPr>
              <w:t>61</w:t>
            </w:r>
          </w:p>
        </w:tc>
      </w:tr>
    </w:tbl>
    <w:p w14:paraId="558844D9" w14:textId="77777777" w:rsidR="001E2F65" w:rsidRDefault="001E2F65" w:rsidP="0013697E">
      <w:pPr>
        <w:tabs>
          <w:tab w:val="left" w:pos="2490"/>
        </w:tabs>
        <w:spacing w:before="240"/>
        <w:jc w:val="both"/>
        <w:rPr>
          <w:rFonts w:ascii="Times New Roman" w:hAnsi="Times New Roman" w:cs="Times New Roman"/>
          <w:i/>
          <w:sz w:val="24"/>
          <w:szCs w:val="24"/>
        </w:rPr>
      </w:pPr>
    </w:p>
    <w:p w14:paraId="6DC6DD2B" w14:textId="0E61B5CD" w:rsidR="003675AC" w:rsidRPr="00352A43" w:rsidRDefault="00EC24DC" w:rsidP="0060508E">
      <w:pPr>
        <w:tabs>
          <w:tab w:val="left" w:pos="2490"/>
        </w:tabs>
        <w:spacing w:before="240" w:after="0"/>
        <w:jc w:val="both"/>
        <w:rPr>
          <w:rFonts w:ascii="Times New Roman" w:hAnsi="Times New Roman" w:cs="Times New Roman"/>
          <w:i/>
          <w:sz w:val="24"/>
          <w:szCs w:val="24"/>
        </w:rPr>
      </w:pPr>
      <w:r w:rsidRPr="00352A43">
        <w:rPr>
          <w:rFonts w:ascii="Times New Roman" w:hAnsi="Times New Roman" w:cs="Times New Roman"/>
          <w:i/>
          <w:sz w:val="24"/>
          <w:szCs w:val="24"/>
        </w:rPr>
        <w:t xml:space="preserve">Graf </w:t>
      </w:r>
      <w:r w:rsidR="00352A43" w:rsidRPr="00352A43">
        <w:rPr>
          <w:rFonts w:ascii="Times New Roman" w:hAnsi="Times New Roman" w:cs="Times New Roman"/>
          <w:i/>
          <w:sz w:val="24"/>
          <w:szCs w:val="24"/>
        </w:rPr>
        <w:t xml:space="preserve">č. </w:t>
      </w:r>
      <w:r w:rsidR="00D24436" w:rsidRPr="00352A43">
        <w:rPr>
          <w:rFonts w:ascii="Times New Roman" w:hAnsi="Times New Roman" w:cs="Times New Roman"/>
          <w:i/>
          <w:sz w:val="24"/>
          <w:szCs w:val="24"/>
        </w:rPr>
        <w:t>2</w:t>
      </w:r>
    </w:p>
    <w:p w14:paraId="011FAFBD" w14:textId="77777777" w:rsidR="00290300" w:rsidRDefault="00290300" w:rsidP="0013697E">
      <w:pPr>
        <w:tabs>
          <w:tab w:val="left" w:pos="2490"/>
        </w:tabs>
        <w:spacing w:before="240"/>
        <w:jc w:val="both"/>
        <w:rPr>
          <w:rFonts w:ascii="Times New Roman" w:hAnsi="Times New Roman" w:cs="Times New Roman"/>
          <w:b/>
          <w:i/>
          <w:sz w:val="20"/>
          <w:szCs w:val="20"/>
        </w:rPr>
      </w:pPr>
      <w:r>
        <w:rPr>
          <w:noProof/>
          <w:lang w:eastAsia="sk-SK"/>
        </w:rPr>
        <w:drawing>
          <wp:inline distT="0" distB="0" distL="0" distR="0" wp14:anchorId="4FE98F16" wp14:editId="2E1D7B7F">
            <wp:extent cx="5915025" cy="2552700"/>
            <wp:effectExtent l="0" t="0" r="0" b="0"/>
            <wp:docPr id="6" name="Graf 6">
              <a:extLst xmlns:a="http://schemas.openxmlformats.org/drawingml/2006/main">
                <a:ext uri="{FF2B5EF4-FFF2-40B4-BE49-F238E27FC236}">
                  <a16:creationId xmlns:a16="http://schemas.microsoft.com/office/drawing/2014/main" id="{49E3C4AA-2FDF-46C6-A176-311D3E81A8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EA5A14" w14:textId="77777777" w:rsidR="003675AC" w:rsidRPr="001E1229" w:rsidRDefault="003675AC" w:rsidP="003675AC">
      <w:pPr>
        <w:tabs>
          <w:tab w:val="left" w:pos="2490"/>
        </w:tabs>
        <w:jc w:val="both"/>
        <w:rPr>
          <w:rFonts w:ascii="Times New Roman" w:hAnsi="Times New Roman" w:cs="Times New Roman"/>
          <w:i/>
        </w:rPr>
      </w:pPr>
      <w:r w:rsidRPr="001E1229">
        <w:rPr>
          <w:rFonts w:ascii="Times New Roman" w:hAnsi="Times New Roman" w:cs="Times New Roman"/>
          <w:i/>
        </w:rPr>
        <w:t>Zdroj: Evidencia obce Tomášovce</w:t>
      </w:r>
    </w:p>
    <w:p w14:paraId="1C0A5B83" w14:textId="77777777" w:rsidR="00F14C6E" w:rsidRDefault="00F14C6E" w:rsidP="00F44311">
      <w:pPr>
        <w:spacing w:after="0"/>
        <w:ind w:left="2832" w:firstLine="708"/>
        <w:rPr>
          <w:rFonts w:ascii="Times New Roman" w:hAnsi="Times New Roman" w:cs="Times New Roman"/>
          <w:b/>
          <w:color w:val="002060"/>
        </w:rPr>
      </w:pPr>
    </w:p>
    <w:p w14:paraId="636681EA" w14:textId="77777777" w:rsidR="00F14C6E" w:rsidRDefault="00F14C6E" w:rsidP="00F44311">
      <w:pPr>
        <w:spacing w:after="0"/>
        <w:ind w:left="2832" w:firstLine="708"/>
        <w:rPr>
          <w:rFonts w:ascii="Times New Roman" w:hAnsi="Times New Roman" w:cs="Times New Roman"/>
          <w:b/>
          <w:color w:val="002060"/>
        </w:rPr>
      </w:pPr>
    </w:p>
    <w:p w14:paraId="23CE8BD5" w14:textId="77777777" w:rsidR="00F14C6E" w:rsidRDefault="00F14C6E" w:rsidP="00F44311">
      <w:pPr>
        <w:spacing w:after="0"/>
        <w:ind w:left="2832" w:firstLine="708"/>
        <w:rPr>
          <w:rFonts w:ascii="Times New Roman" w:hAnsi="Times New Roman" w:cs="Times New Roman"/>
          <w:b/>
          <w:color w:val="002060"/>
        </w:rPr>
      </w:pPr>
    </w:p>
    <w:p w14:paraId="4257199C" w14:textId="77777777" w:rsidR="00F14C6E" w:rsidRDefault="00F14C6E" w:rsidP="00F44311">
      <w:pPr>
        <w:spacing w:after="0"/>
        <w:ind w:left="2832" w:firstLine="708"/>
        <w:rPr>
          <w:rFonts w:ascii="Times New Roman" w:hAnsi="Times New Roman" w:cs="Times New Roman"/>
          <w:b/>
          <w:color w:val="002060"/>
        </w:rPr>
      </w:pPr>
    </w:p>
    <w:p w14:paraId="1309D5F8" w14:textId="77777777" w:rsidR="00F14C6E" w:rsidRDefault="00F14C6E" w:rsidP="00F44311">
      <w:pPr>
        <w:spacing w:after="0"/>
        <w:ind w:left="2832" w:firstLine="708"/>
        <w:rPr>
          <w:rFonts w:ascii="Times New Roman" w:hAnsi="Times New Roman" w:cs="Times New Roman"/>
          <w:b/>
          <w:color w:val="002060"/>
        </w:rPr>
      </w:pPr>
    </w:p>
    <w:p w14:paraId="6DD478EA" w14:textId="7F6E4396" w:rsidR="00F44311" w:rsidRPr="00337F8B" w:rsidRDefault="0037588B" w:rsidP="00F44311">
      <w:pPr>
        <w:spacing w:after="0"/>
        <w:ind w:left="2832" w:firstLine="708"/>
        <w:rPr>
          <w:rFonts w:ascii="Times New Roman" w:hAnsi="Times New Roman" w:cs="Times New Roman"/>
          <w:b/>
          <w:color w:val="002060"/>
        </w:rPr>
      </w:pPr>
      <w:r>
        <w:rPr>
          <w:rFonts w:ascii="Times New Roman" w:hAnsi="Times New Roman" w:cs="Times New Roman"/>
          <w:b/>
          <w:color w:val="002060"/>
        </w:rPr>
        <w:t>k</w:t>
      </w:r>
      <w:r w:rsidR="00F44311" w:rsidRPr="00337F8B">
        <w:rPr>
          <w:rFonts w:ascii="Times New Roman" w:hAnsi="Times New Roman" w:cs="Times New Roman"/>
          <w:b/>
          <w:color w:val="002060"/>
        </w:rPr>
        <w:t> 31.12.2013</w:t>
      </w:r>
      <w:r w:rsidR="00F44311" w:rsidRPr="00337F8B">
        <w:rPr>
          <w:rFonts w:ascii="Times New Roman" w:hAnsi="Times New Roman" w:cs="Times New Roman"/>
          <w:b/>
          <w:color w:val="002060"/>
        </w:rPr>
        <w:tab/>
      </w:r>
      <w:r w:rsidR="00F44311" w:rsidRPr="00337F8B">
        <w:rPr>
          <w:rFonts w:ascii="Times New Roman" w:hAnsi="Times New Roman" w:cs="Times New Roman"/>
          <w:b/>
          <w:color w:val="002060"/>
        </w:rPr>
        <w:tab/>
        <w:t>k 31.12.2016</w:t>
      </w:r>
      <w:r w:rsidR="00F44311" w:rsidRPr="00337F8B">
        <w:rPr>
          <w:rFonts w:ascii="Times New Roman" w:hAnsi="Times New Roman" w:cs="Times New Roman"/>
          <w:b/>
          <w:color w:val="002060"/>
        </w:rPr>
        <w:tab/>
      </w:r>
      <w:r w:rsidR="00F44311" w:rsidRPr="00337F8B">
        <w:rPr>
          <w:rFonts w:ascii="Times New Roman" w:hAnsi="Times New Roman" w:cs="Times New Roman"/>
          <w:b/>
          <w:color w:val="002060"/>
        </w:rPr>
        <w:tab/>
        <w:t>k 31.07.2017</w:t>
      </w:r>
    </w:p>
    <w:p w14:paraId="0B2F9775" w14:textId="77777777" w:rsidR="00F44311" w:rsidRPr="009376EC" w:rsidRDefault="00F44311" w:rsidP="00F44311">
      <w:pPr>
        <w:spacing w:after="0"/>
        <w:rPr>
          <w:rFonts w:ascii="Times New Roman" w:hAnsi="Times New Roman" w:cs="Times New Roman"/>
          <w:b/>
          <w:color w:val="000000" w:themeColor="text1"/>
        </w:rPr>
      </w:pPr>
      <w:r w:rsidRPr="009376EC">
        <w:rPr>
          <w:rFonts w:ascii="Times New Roman" w:hAnsi="Times New Roman" w:cs="Times New Roman"/>
          <w:color w:val="000000" w:themeColor="text1"/>
        </w:rPr>
        <w:t xml:space="preserve">Z celkového počtu obyvateľov </w:t>
      </w:r>
      <w:r w:rsidRPr="009376EC">
        <w:rPr>
          <w:rFonts w:ascii="Times New Roman" w:hAnsi="Times New Roman" w:cs="Times New Roman"/>
          <w:color w:val="000000" w:themeColor="text1"/>
        </w:rPr>
        <w:tab/>
        <w:t xml:space="preserve">     </w:t>
      </w:r>
      <w:r w:rsidRPr="009376EC">
        <w:rPr>
          <w:rFonts w:ascii="Times New Roman" w:hAnsi="Times New Roman" w:cs="Times New Roman"/>
          <w:color w:val="000000" w:themeColor="text1"/>
        </w:rPr>
        <w:tab/>
        <w:t xml:space="preserve">      </w:t>
      </w:r>
      <w:r w:rsidRPr="009376EC">
        <w:rPr>
          <w:rFonts w:ascii="Times New Roman" w:hAnsi="Times New Roman" w:cs="Times New Roman"/>
          <w:b/>
          <w:color w:val="000000" w:themeColor="text1"/>
        </w:rPr>
        <w:t>1 355</w:t>
      </w:r>
      <w:r w:rsidRPr="009376EC">
        <w:rPr>
          <w:rFonts w:ascii="Times New Roman" w:hAnsi="Times New Roman" w:cs="Times New Roman"/>
          <w:b/>
          <w:color w:val="000000" w:themeColor="text1"/>
        </w:rPr>
        <w:tab/>
      </w:r>
      <w:r w:rsidRPr="009376EC">
        <w:rPr>
          <w:rFonts w:ascii="Times New Roman" w:hAnsi="Times New Roman" w:cs="Times New Roman"/>
          <w:b/>
          <w:color w:val="000000" w:themeColor="text1"/>
        </w:rPr>
        <w:tab/>
        <w:t xml:space="preserve">       1 402</w:t>
      </w:r>
      <w:r w:rsidRPr="009376EC">
        <w:rPr>
          <w:rFonts w:ascii="Times New Roman" w:hAnsi="Times New Roman" w:cs="Times New Roman"/>
          <w:b/>
          <w:color w:val="000000" w:themeColor="text1"/>
        </w:rPr>
        <w:tab/>
      </w:r>
      <w:r w:rsidRPr="009376EC">
        <w:rPr>
          <w:rFonts w:ascii="Times New Roman" w:hAnsi="Times New Roman" w:cs="Times New Roman"/>
          <w:b/>
          <w:color w:val="000000" w:themeColor="text1"/>
        </w:rPr>
        <w:tab/>
        <w:t xml:space="preserve">       1 376</w:t>
      </w:r>
    </w:p>
    <w:p w14:paraId="3BD20D17" w14:textId="77777777" w:rsidR="00F44311" w:rsidRPr="009376EC" w:rsidRDefault="00F44311" w:rsidP="00F44311">
      <w:pPr>
        <w:spacing w:after="0"/>
        <w:rPr>
          <w:rFonts w:ascii="Times New Roman" w:hAnsi="Times New Roman" w:cs="Times New Roman"/>
          <w:color w:val="000000" w:themeColor="text1"/>
        </w:rPr>
      </w:pPr>
      <w:r w:rsidRPr="009376EC">
        <w:rPr>
          <w:rFonts w:ascii="Times New Roman" w:hAnsi="Times New Roman" w:cs="Times New Roman"/>
          <w:color w:val="000000" w:themeColor="text1"/>
        </w:rPr>
        <w:t>Predproduktívny vek ( 0 – 1</w:t>
      </w:r>
      <w:r w:rsidRPr="009376EC">
        <w:rPr>
          <w:rFonts w:ascii="Times New Roman" w:hAnsi="Times New Roman" w:cs="Times New Roman"/>
          <w:b/>
          <w:color w:val="000000" w:themeColor="text1"/>
        </w:rPr>
        <w:t>4</w:t>
      </w:r>
      <w:r w:rsidRPr="009376EC">
        <w:rPr>
          <w:rFonts w:ascii="Times New Roman" w:hAnsi="Times New Roman" w:cs="Times New Roman"/>
          <w:color w:val="000000" w:themeColor="text1"/>
        </w:rPr>
        <w:t xml:space="preserve">) </w:t>
      </w:r>
      <w:r w:rsidRPr="009376EC">
        <w:rPr>
          <w:rFonts w:ascii="Times New Roman" w:hAnsi="Times New Roman" w:cs="Times New Roman"/>
          <w:color w:val="000000" w:themeColor="text1"/>
        </w:rPr>
        <w:tab/>
      </w:r>
      <w:r w:rsidRPr="009376EC">
        <w:rPr>
          <w:rFonts w:ascii="Times New Roman" w:hAnsi="Times New Roman" w:cs="Times New Roman"/>
          <w:color w:val="000000" w:themeColor="text1"/>
        </w:rPr>
        <w:tab/>
      </w:r>
      <w:r w:rsidRPr="009376EC">
        <w:rPr>
          <w:rFonts w:ascii="Times New Roman" w:hAnsi="Times New Roman" w:cs="Times New Roman"/>
          <w:b/>
          <w:color w:val="000000" w:themeColor="text1"/>
        </w:rPr>
        <w:t>140 (10,33%)</w:t>
      </w:r>
      <w:r w:rsidRPr="009376EC">
        <w:rPr>
          <w:rFonts w:ascii="Times New Roman" w:hAnsi="Times New Roman" w:cs="Times New Roman"/>
          <w:b/>
          <w:color w:val="000000" w:themeColor="text1"/>
        </w:rPr>
        <w:tab/>
      </w:r>
      <w:r w:rsidRPr="009376EC">
        <w:rPr>
          <w:rFonts w:ascii="Times New Roman" w:hAnsi="Times New Roman" w:cs="Times New Roman"/>
          <w:b/>
          <w:color w:val="000000" w:themeColor="text1"/>
        </w:rPr>
        <w:tab/>
        <w:t>179 (12,76%)               171 ( 12,42%)</w:t>
      </w:r>
    </w:p>
    <w:p w14:paraId="044CFDEE" w14:textId="77777777" w:rsidR="00F44311" w:rsidRPr="009376EC" w:rsidRDefault="00F44311" w:rsidP="00F44311">
      <w:pPr>
        <w:spacing w:after="0"/>
        <w:rPr>
          <w:rFonts w:ascii="Times New Roman" w:hAnsi="Times New Roman" w:cs="Times New Roman"/>
          <w:b/>
          <w:color w:val="000000" w:themeColor="text1"/>
        </w:rPr>
      </w:pPr>
      <w:r w:rsidRPr="009376EC">
        <w:rPr>
          <w:rFonts w:ascii="Times New Roman" w:hAnsi="Times New Roman" w:cs="Times New Roman"/>
          <w:color w:val="000000" w:themeColor="text1"/>
        </w:rPr>
        <w:t>Produktívny vek ( 1</w:t>
      </w:r>
      <w:r w:rsidRPr="009376EC">
        <w:rPr>
          <w:rFonts w:ascii="Times New Roman" w:hAnsi="Times New Roman" w:cs="Times New Roman"/>
          <w:b/>
          <w:color w:val="000000" w:themeColor="text1"/>
        </w:rPr>
        <w:t>5</w:t>
      </w:r>
      <w:r w:rsidRPr="009376EC">
        <w:rPr>
          <w:rFonts w:ascii="Times New Roman" w:hAnsi="Times New Roman" w:cs="Times New Roman"/>
          <w:color w:val="000000" w:themeColor="text1"/>
        </w:rPr>
        <w:t xml:space="preserve"> – </w:t>
      </w:r>
      <w:r w:rsidRPr="009376EC">
        <w:rPr>
          <w:rFonts w:ascii="Times New Roman" w:hAnsi="Times New Roman" w:cs="Times New Roman"/>
          <w:b/>
          <w:color w:val="000000" w:themeColor="text1"/>
        </w:rPr>
        <w:t>59</w:t>
      </w:r>
      <w:r w:rsidRPr="009376EC">
        <w:rPr>
          <w:rFonts w:ascii="Times New Roman" w:hAnsi="Times New Roman" w:cs="Times New Roman"/>
          <w:color w:val="000000" w:themeColor="text1"/>
        </w:rPr>
        <w:t>)</w:t>
      </w:r>
      <w:r w:rsidRPr="009376EC">
        <w:rPr>
          <w:rFonts w:ascii="Times New Roman" w:hAnsi="Times New Roman" w:cs="Times New Roman"/>
          <w:color w:val="000000" w:themeColor="text1"/>
        </w:rPr>
        <w:tab/>
      </w:r>
      <w:r w:rsidRPr="009376EC">
        <w:rPr>
          <w:rFonts w:ascii="Times New Roman" w:hAnsi="Times New Roman" w:cs="Times New Roman"/>
          <w:color w:val="000000" w:themeColor="text1"/>
        </w:rPr>
        <w:tab/>
      </w:r>
      <w:r w:rsidRPr="009376EC">
        <w:rPr>
          <w:rFonts w:ascii="Times New Roman" w:hAnsi="Times New Roman" w:cs="Times New Roman"/>
          <w:b/>
          <w:color w:val="000000" w:themeColor="text1"/>
        </w:rPr>
        <w:t>890 ( 65,68%)</w:t>
      </w:r>
      <w:r w:rsidRPr="009376EC">
        <w:rPr>
          <w:rFonts w:ascii="Times New Roman" w:hAnsi="Times New Roman" w:cs="Times New Roman"/>
          <w:b/>
          <w:color w:val="000000" w:themeColor="text1"/>
        </w:rPr>
        <w:tab/>
      </w:r>
      <w:r w:rsidRPr="009376EC">
        <w:rPr>
          <w:rFonts w:ascii="Times New Roman" w:hAnsi="Times New Roman" w:cs="Times New Roman"/>
          <w:b/>
          <w:color w:val="000000" w:themeColor="text1"/>
        </w:rPr>
        <w:tab/>
        <w:t>883 ( 62,98%)</w:t>
      </w:r>
      <w:r w:rsidRPr="009376EC">
        <w:rPr>
          <w:rFonts w:ascii="Times New Roman" w:hAnsi="Times New Roman" w:cs="Times New Roman"/>
          <w:b/>
          <w:color w:val="000000" w:themeColor="text1"/>
        </w:rPr>
        <w:tab/>
        <w:t xml:space="preserve">            859 ( 62,20%)</w:t>
      </w:r>
    </w:p>
    <w:p w14:paraId="18B64D62" w14:textId="45B2370D" w:rsidR="00F44311" w:rsidRPr="00337F8B" w:rsidRDefault="00F44311" w:rsidP="00F44311">
      <w:pPr>
        <w:spacing w:after="0"/>
        <w:rPr>
          <w:rFonts w:ascii="Times New Roman" w:hAnsi="Times New Roman" w:cs="Times New Roman"/>
          <w:b/>
        </w:rPr>
      </w:pPr>
      <w:r w:rsidRPr="009376EC">
        <w:rPr>
          <w:rFonts w:ascii="Times New Roman" w:hAnsi="Times New Roman" w:cs="Times New Roman"/>
          <w:color w:val="000000" w:themeColor="text1"/>
        </w:rPr>
        <w:t>Poproduktívny vek (6</w:t>
      </w:r>
      <w:r w:rsidRPr="009376EC">
        <w:rPr>
          <w:rFonts w:ascii="Times New Roman" w:hAnsi="Times New Roman" w:cs="Times New Roman"/>
          <w:b/>
          <w:color w:val="000000" w:themeColor="text1"/>
        </w:rPr>
        <w:t>0</w:t>
      </w:r>
      <w:r w:rsidRPr="009376EC">
        <w:rPr>
          <w:rFonts w:ascii="Times New Roman" w:hAnsi="Times New Roman" w:cs="Times New Roman"/>
          <w:color w:val="000000" w:themeColor="text1"/>
        </w:rPr>
        <w:t xml:space="preserve"> +)</w:t>
      </w:r>
      <w:r w:rsidRPr="009376EC">
        <w:rPr>
          <w:rFonts w:ascii="Times New Roman" w:hAnsi="Times New Roman" w:cs="Times New Roman"/>
          <w:color w:val="FF0000"/>
        </w:rPr>
        <w:tab/>
      </w:r>
      <w:r w:rsidRPr="009376EC">
        <w:rPr>
          <w:rFonts w:ascii="Times New Roman" w:hAnsi="Times New Roman" w:cs="Times New Roman"/>
          <w:color w:val="FF0000"/>
        </w:rPr>
        <w:tab/>
      </w:r>
      <w:r w:rsidRPr="00337F8B">
        <w:rPr>
          <w:rFonts w:ascii="Times New Roman" w:hAnsi="Times New Roman" w:cs="Times New Roman"/>
          <w:b/>
        </w:rPr>
        <w:t>325 ( 23,98%)</w:t>
      </w:r>
      <w:r w:rsidRPr="00337F8B">
        <w:rPr>
          <w:rFonts w:ascii="Times New Roman" w:hAnsi="Times New Roman" w:cs="Times New Roman"/>
          <w:b/>
        </w:rPr>
        <w:tab/>
      </w:r>
      <w:r w:rsidRPr="00337F8B">
        <w:rPr>
          <w:rFonts w:ascii="Times New Roman" w:hAnsi="Times New Roman" w:cs="Times New Roman"/>
          <w:b/>
        </w:rPr>
        <w:tab/>
        <w:t>340 ( 24,25%)</w:t>
      </w:r>
      <w:r w:rsidRPr="00337F8B">
        <w:rPr>
          <w:rFonts w:ascii="Times New Roman" w:hAnsi="Times New Roman" w:cs="Times New Roman"/>
          <w:b/>
        </w:rPr>
        <w:tab/>
        <w:t xml:space="preserve">            346 ( 25,14%)</w:t>
      </w:r>
    </w:p>
    <w:p w14:paraId="1EF0351F" w14:textId="57E2967D" w:rsidR="00FE0A02" w:rsidRDefault="00FE0A02" w:rsidP="00EC24DC">
      <w:pPr>
        <w:rPr>
          <w:rFonts w:ascii="Times New Roman" w:hAnsi="Times New Roman" w:cs="Times New Roman"/>
          <w:b/>
          <w:i/>
          <w:sz w:val="20"/>
          <w:szCs w:val="20"/>
          <w:highlight w:val="yellow"/>
        </w:rPr>
      </w:pPr>
    </w:p>
    <w:p w14:paraId="0E9F898D" w14:textId="185F4E2D" w:rsidR="00FE0A02" w:rsidRPr="00352A43" w:rsidRDefault="00FE0A02" w:rsidP="00FE0A02">
      <w:pPr>
        <w:tabs>
          <w:tab w:val="left" w:pos="2490"/>
        </w:tabs>
        <w:spacing w:before="240"/>
        <w:jc w:val="both"/>
        <w:rPr>
          <w:rFonts w:ascii="Times New Roman" w:hAnsi="Times New Roman" w:cs="Times New Roman"/>
          <w:i/>
          <w:sz w:val="24"/>
          <w:szCs w:val="24"/>
        </w:rPr>
      </w:pPr>
      <w:r w:rsidRPr="00352A43">
        <w:rPr>
          <w:rFonts w:ascii="Times New Roman" w:hAnsi="Times New Roman" w:cs="Times New Roman"/>
          <w:i/>
          <w:sz w:val="24"/>
          <w:szCs w:val="24"/>
        </w:rPr>
        <w:t xml:space="preserve">Graf č. </w:t>
      </w:r>
      <w:r>
        <w:rPr>
          <w:rFonts w:ascii="Times New Roman" w:hAnsi="Times New Roman" w:cs="Times New Roman"/>
          <w:i/>
          <w:sz w:val="24"/>
          <w:szCs w:val="24"/>
        </w:rPr>
        <w:t>3</w:t>
      </w:r>
    </w:p>
    <w:p w14:paraId="56F050D5" w14:textId="54781CA8" w:rsidR="00A94E14" w:rsidRPr="00F44311" w:rsidRDefault="00F44311" w:rsidP="00EC24DC">
      <w:pPr>
        <w:rPr>
          <w:rFonts w:ascii="Times New Roman" w:hAnsi="Times New Roman" w:cs="Times New Roman"/>
          <w:b/>
          <w:i/>
          <w:sz w:val="20"/>
          <w:szCs w:val="20"/>
          <w:highlight w:val="yellow"/>
        </w:rPr>
      </w:pPr>
      <w:r w:rsidRPr="009376EC">
        <w:rPr>
          <w:noProof/>
          <w:highlight w:val="yellow"/>
          <w:shd w:val="clear" w:color="auto" w:fill="FFFF99"/>
          <w:lang w:eastAsia="sk-SK"/>
        </w:rPr>
        <w:drawing>
          <wp:inline distT="0" distB="0" distL="0" distR="0" wp14:anchorId="163D4243" wp14:editId="73D334CD">
            <wp:extent cx="5800725" cy="2619375"/>
            <wp:effectExtent l="0" t="0" r="9525" b="9525"/>
            <wp:docPr id="24" name="Graf 24">
              <a:extLst xmlns:a="http://schemas.openxmlformats.org/drawingml/2006/main">
                <a:ext uri="{FF2B5EF4-FFF2-40B4-BE49-F238E27FC236}">
                  <a16:creationId xmlns:a16="http://schemas.microsoft.com/office/drawing/2014/main" id="{50E02A0B-5977-4866-9BBB-FE075A7609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E1697B" w14:textId="7F080B26" w:rsidR="00F44311" w:rsidRPr="00040684" w:rsidRDefault="00F44311" w:rsidP="00FA1CA8">
      <w:pPr>
        <w:tabs>
          <w:tab w:val="left" w:pos="2490"/>
        </w:tabs>
        <w:jc w:val="both"/>
        <w:rPr>
          <w:rFonts w:ascii="Times New Roman" w:hAnsi="Times New Roman" w:cs="Times New Roman"/>
          <w:i/>
        </w:rPr>
      </w:pPr>
      <w:r w:rsidRPr="00040684">
        <w:rPr>
          <w:rFonts w:ascii="Times New Roman" w:hAnsi="Times New Roman" w:cs="Times New Roman"/>
          <w:i/>
        </w:rPr>
        <w:t>Zdroj: Evidencia obce Tomášovce</w:t>
      </w:r>
    </w:p>
    <w:p w14:paraId="692AE668" w14:textId="77777777" w:rsidR="00337F8B" w:rsidRDefault="00337F8B" w:rsidP="00EC24DC">
      <w:pPr>
        <w:rPr>
          <w:rFonts w:ascii="Times New Roman" w:hAnsi="Times New Roman" w:cs="Times New Roman"/>
          <w:b/>
          <w:i/>
          <w:sz w:val="20"/>
          <w:szCs w:val="20"/>
        </w:rPr>
      </w:pPr>
    </w:p>
    <w:p w14:paraId="42E4F064" w14:textId="4EFBD060" w:rsidR="00337F8B" w:rsidRPr="00337F8B" w:rsidRDefault="00EC24DC" w:rsidP="00EC24DC">
      <w:pPr>
        <w:rPr>
          <w:rFonts w:ascii="Times New Roman" w:hAnsi="Times New Roman" w:cs="Times New Roman"/>
          <w:b/>
          <w:i/>
          <w:sz w:val="24"/>
          <w:szCs w:val="24"/>
        </w:rPr>
      </w:pPr>
      <w:r w:rsidRPr="00337F8B">
        <w:rPr>
          <w:rFonts w:ascii="Times New Roman" w:hAnsi="Times New Roman" w:cs="Times New Roman"/>
          <w:sz w:val="24"/>
          <w:szCs w:val="24"/>
        </w:rPr>
        <w:t>Tabuľka 2.</w:t>
      </w:r>
      <w:r w:rsidRPr="00337F8B">
        <w:rPr>
          <w:rFonts w:ascii="Times New Roman" w:hAnsi="Times New Roman" w:cs="Times New Roman"/>
          <w:b/>
          <w:i/>
          <w:sz w:val="24"/>
          <w:szCs w:val="24"/>
        </w:rPr>
        <w:t xml:space="preserve"> Prehľad prírastku / úbytku obyvateľov:</w:t>
      </w:r>
    </w:p>
    <w:tbl>
      <w:tblPr>
        <w:tblStyle w:val="Mriekatabuky"/>
        <w:tblW w:w="0" w:type="auto"/>
        <w:jc w:val="center"/>
        <w:tblLook w:val="04A0" w:firstRow="1" w:lastRow="0" w:firstColumn="1" w:lastColumn="0" w:noHBand="0" w:noVBand="1"/>
      </w:tblPr>
      <w:tblGrid>
        <w:gridCol w:w="1510"/>
        <w:gridCol w:w="1510"/>
        <w:gridCol w:w="1510"/>
        <w:gridCol w:w="1510"/>
        <w:gridCol w:w="1511"/>
        <w:gridCol w:w="1511"/>
      </w:tblGrid>
      <w:tr w:rsidR="00EC24DC" w14:paraId="29BC373A" w14:textId="77777777" w:rsidTr="008A0381">
        <w:trPr>
          <w:jc w:val="center"/>
        </w:trPr>
        <w:tc>
          <w:tcPr>
            <w:tcW w:w="1510" w:type="dxa"/>
          </w:tcPr>
          <w:p w14:paraId="63751AA7" w14:textId="77777777" w:rsidR="00EC24DC" w:rsidRPr="001D72B8" w:rsidRDefault="00EC24DC" w:rsidP="0019780A">
            <w:pPr>
              <w:jc w:val="center"/>
              <w:rPr>
                <w:rFonts w:ascii="Times New Roman" w:hAnsi="Times New Roman" w:cs="Times New Roman"/>
                <w:b/>
                <w:i/>
              </w:rPr>
            </w:pPr>
            <w:r w:rsidRPr="001D72B8">
              <w:rPr>
                <w:rFonts w:ascii="Times New Roman" w:hAnsi="Times New Roman" w:cs="Times New Roman"/>
                <w:b/>
                <w:i/>
              </w:rPr>
              <w:t>Rok</w:t>
            </w:r>
          </w:p>
        </w:tc>
        <w:tc>
          <w:tcPr>
            <w:tcW w:w="1510" w:type="dxa"/>
          </w:tcPr>
          <w:p w14:paraId="1E8C5CD9" w14:textId="77777777" w:rsidR="0019780A" w:rsidRPr="001D72B8" w:rsidRDefault="00EC24DC" w:rsidP="0019780A">
            <w:pPr>
              <w:jc w:val="center"/>
              <w:rPr>
                <w:rFonts w:ascii="Times New Roman" w:hAnsi="Times New Roman" w:cs="Times New Roman"/>
                <w:b/>
                <w:i/>
              </w:rPr>
            </w:pPr>
            <w:r w:rsidRPr="001D72B8">
              <w:rPr>
                <w:rFonts w:ascii="Times New Roman" w:hAnsi="Times New Roman" w:cs="Times New Roman"/>
                <w:b/>
                <w:i/>
              </w:rPr>
              <w:t>Narodilo sa</w:t>
            </w:r>
          </w:p>
          <w:p w14:paraId="09D2C50E" w14:textId="77777777" w:rsidR="00EC24DC" w:rsidRPr="001D72B8" w:rsidRDefault="00EC24DC" w:rsidP="0019780A">
            <w:pPr>
              <w:jc w:val="center"/>
              <w:rPr>
                <w:rFonts w:ascii="Times New Roman" w:hAnsi="Times New Roman" w:cs="Times New Roman"/>
                <w:b/>
                <w:i/>
              </w:rPr>
            </w:pPr>
            <w:r w:rsidRPr="001D72B8">
              <w:rPr>
                <w:rFonts w:ascii="Times New Roman" w:hAnsi="Times New Roman" w:cs="Times New Roman"/>
                <w:b/>
                <w:i/>
              </w:rPr>
              <w:t xml:space="preserve"> +</w:t>
            </w:r>
          </w:p>
        </w:tc>
        <w:tc>
          <w:tcPr>
            <w:tcW w:w="1510" w:type="dxa"/>
          </w:tcPr>
          <w:p w14:paraId="75DE63DA" w14:textId="77777777" w:rsidR="0019780A" w:rsidRPr="001D72B8" w:rsidRDefault="00EC24DC" w:rsidP="0019780A">
            <w:pPr>
              <w:jc w:val="center"/>
              <w:rPr>
                <w:rFonts w:ascii="Times New Roman" w:hAnsi="Times New Roman" w:cs="Times New Roman"/>
                <w:b/>
                <w:i/>
              </w:rPr>
            </w:pPr>
            <w:r w:rsidRPr="001D72B8">
              <w:rPr>
                <w:rFonts w:ascii="Times New Roman" w:hAnsi="Times New Roman" w:cs="Times New Roman"/>
                <w:b/>
                <w:i/>
              </w:rPr>
              <w:t>Umrelo</w:t>
            </w:r>
          </w:p>
          <w:p w14:paraId="6FA9A41E" w14:textId="77777777" w:rsidR="00EC24DC" w:rsidRPr="001D72B8" w:rsidRDefault="00EC24DC" w:rsidP="0019780A">
            <w:pPr>
              <w:jc w:val="center"/>
              <w:rPr>
                <w:rFonts w:ascii="Times New Roman" w:hAnsi="Times New Roman" w:cs="Times New Roman"/>
                <w:b/>
                <w:i/>
              </w:rPr>
            </w:pPr>
            <w:r w:rsidRPr="001D72B8">
              <w:rPr>
                <w:rFonts w:ascii="Times New Roman" w:hAnsi="Times New Roman" w:cs="Times New Roman"/>
                <w:b/>
                <w:i/>
              </w:rPr>
              <w:t xml:space="preserve"> -</w:t>
            </w:r>
          </w:p>
        </w:tc>
        <w:tc>
          <w:tcPr>
            <w:tcW w:w="1510" w:type="dxa"/>
          </w:tcPr>
          <w:p w14:paraId="5A0A11E7" w14:textId="77777777" w:rsidR="00EC24DC" w:rsidRPr="001D72B8" w:rsidRDefault="00EC24DC" w:rsidP="0019780A">
            <w:pPr>
              <w:jc w:val="center"/>
              <w:rPr>
                <w:rFonts w:ascii="Times New Roman" w:hAnsi="Times New Roman" w:cs="Times New Roman"/>
                <w:b/>
                <w:i/>
              </w:rPr>
            </w:pPr>
            <w:r w:rsidRPr="001D72B8">
              <w:rPr>
                <w:rFonts w:ascii="Times New Roman" w:hAnsi="Times New Roman" w:cs="Times New Roman"/>
                <w:b/>
                <w:i/>
              </w:rPr>
              <w:t>Prisťahovali sa +</w:t>
            </w:r>
          </w:p>
        </w:tc>
        <w:tc>
          <w:tcPr>
            <w:tcW w:w="1511" w:type="dxa"/>
          </w:tcPr>
          <w:p w14:paraId="4F5DA043" w14:textId="77777777" w:rsidR="00EC24DC" w:rsidRPr="001D72B8" w:rsidRDefault="00EC24DC" w:rsidP="0019780A">
            <w:pPr>
              <w:jc w:val="center"/>
              <w:rPr>
                <w:rFonts w:ascii="Times New Roman" w:hAnsi="Times New Roman" w:cs="Times New Roman"/>
                <w:b/>
                <w:i/>
              </w:rPr>
            </w:pPr>
            <w:r w:rsidRPr="001D72B8">
              <w:rPr>
                <w:rFonts w:ascii="Times New Roman" w:hAnsi="Times New Roman" w:cs="Times New Roman"/>
                <w:b/>
                <w:i/>
              </w:rPr>
              <w:t>Odsťahovali sa -</w:t>
            </w:r>
          </w:p>
        </w:tc>
        <w:tc>
          <w:tcPr>
            <w:tcW w:w="1511" w:type="dxa"/>
          </w:tcPr>
          <w:p w14:paraId="55D9FFE8" w14:textId="77777777" w:rsidR="00EC24DC" w:rsidRPr="001D72B8" w:rsidRDefault="00EC24DC" w:rsidP="0019780A">
            <w:pPr>
              <w:jc w:val="center"/>
              <w:rPr>
                <w:rFonts w:ascii="Times New Roman" w:hAnsi="Times New Roman" w:cs="Times New Roman"/>
                <w:b/>
                <w:i/>
              </w:rPr>
            </w:pPr>
            <w:r w:rsidRPr="001D72B8">
              <w:rPr>
                <w:rFonts w:ascii="Times New Roman" w:hAnsi="Times New Roman" w:cs="Times New Roman"/>
                <w:b/>
                <w:i/>
              </w:rPr>
              <w:t>+ Prírastok</w:t>
            </w:r>
          </w:p>
          <w:p w14:paraId="273B51C2" w14:textId="77777777" w:rsidR="00EC24DC" w:rsidRPr="001D72B8" w:rsidRDefault="0019780A" w:rsidP="0019780A">
            <w:pPr>
              <w:rPr>
                <w:rFonts w:ascii="Times New Roman" w:hAnsi="Times New Roman" w:cs="Times New Roman"/>
                <w:b/>
                <w:i/>
              </w:rPr>
            </w:pPr>
            <w:r w:rsidRPr="001D72B8">
              <w:rPr>
                <w:rFonts w:ascii="Times New Roman" w:hAnsi="Times New Roman" w:cs="Times New Roman"/>
                <w:b/>
                <w:i/>
              </w:rPr>
              <w:t xml:space="preserve">     -</w:t>
            </w:r>
            <w:r w:rsidR="00EC24DC" w:rsidRPr="001D72B8">
              <w:rPr>
                <w:rFonts w:ascii="Times New Roman" w:hAnsi="Times New Roman" w:cs="Times New Roman"/>
                <w:b/>
                <w:i/>
              </w:rPr>
              <w:t>Úbytok</w:t>
            </w:r>
          </w:p>
        </w:tc>
      </w:tr>
      <w:tr w:rsidR="00EC24DC" w14:paraId="1E97280A" w14:textId="77777777" w:rsidTr="008A0381">
        <w:trPr>
          <w:jc w:val="center"/>
        </w:trPr>
        <w:tc>
          <w:tcPr>
            <w:tcW w:w="1510" w:type="dxa"/>
          </w:tcPr>
          <w:p w14:paraId="349F64F1" w14:textId="77777777" w:rsidR="00EC24DC" w:rsidRPr="001D72B8" w:rsidRDefault="0019780A" w:rsidP="00EC24DC">
            <w:pPr>
              <w:rPr>
                <w:rFonts w:ascii="Times New Roman" w:hAnsi="Times New Roman" w:cs="Times New Roman"/>
                <w:b/>
                <w:i/>
              </w:rPr>
            </w:pPr>
            <w:r w:rsidRPr="001D72B8">
              <w:rPr>
                <w:rFonts w:ascii="Times New Roman" w:hAnsi="Times New Roman" w:cs="Times New Roman"/>
                <w:b/>
                <w:i/>
              </w:rPr>
              <w:t>2016</w:t>
            </w:r>
          </w:p>
        </w:tc>
        <w:tc>
          <w:tcPr>
            <w:tcW w:w="1510" w:type="dxa"/>
          </w:tcPr>
          <w:p w14:paraId="61F04638" w14:textId="77777777" w:rsidR="00EC24DC" w:rsidRPr="001D72B8" w:rsidRDefault="00630D2A" w:rsidP="00EC24DC">
            <w:pPr>
              <w:rPr>
                <w:rFonts w:ascii="Times New Roman" w:hAnsi="Times New Roman" w:cs="Times New Roman"/>
                <w:b/>
                <w:i/>
              </w:rPr>
            </w:pPr>
            <w:r w:rsidRPr="001D72B8">
              <w:rPr>
                <w:rFonts w:ascii="Times New Roman" w:hAnsi="Times New Roman" w:cs="Times New Roman"/>
                <w:b/>
                <w:i/>
              </w:rPr>
              <w:t>8</w:t>
            </w:r>
          </w:p>
        </w:tc>
        <w:tc>
          <w:tcPr>
            <w:tcW w:w="1510" w:type="dxa"/>
          </w:tcPr>
          <w:p w14:paraId="59C2B5EC"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17</w:t>
            </w:r>
          </w:p>
        </w:tc>
        <w:tc>
          <w:tcPr>
            <w:tcW w:w="1510" w:type="dxa"/>
          </w:tcPr>
          <w:p w14:paraId="1DCA07F0"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28</w:t>
            </w:r>
          </w:p>
        </w:tc>
        <w:tc>
          <w:tcPr>
            <w:tcW w:w="1511" w:type="dxa"/>
          </w:tcPr>
          <w:p w14:paraId="6A9F368F"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40</w:t>
            </w:r>
          </w:p>
        </w:tc>
        <w:tc>
          <w:tcPr>
            <w:tcW w:w="1511" w:type="dxa"/>
          </w:tcPr>
          <w:p w14:paraId="78FD0AE0"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+ 36 / - 57</w:t>
            </w:r>
          </w:p>
        </w:tc>
      </w:tr>
      <w:tr w:rsidR="00EC24DC" w14:paraId="3375A253" w14:textId="77777777" w:rsidTr="008A0381">
        <w:trPr>
          <w:jc w:val="center"/>
        </w:trPr>
        <w:tc>
          <w:tcPr>
            <w:tcW w:w="1510" w:type="dxa"/>
          </w:tcPr>
          <w:p w14:paraId="27E7DA6E" w14:textId="77777777" w:rsidR="00EC24DC" w:rsidRPr="001D72B8" w:rsidRDefault="0019780A" w:rsidP="00EC24DC">
            <w:pPr>
              <w:rPr>
                <w:rFonts w:ascii="Times New Roman" w:hAnsi="Times New Roman" w:cs="Times New Roman"/>
                <w:b/>
                <w:i/>
              </w:rPr>
            </w:pPr>
            <w:r w:rsidRPr="001D72B8">
              <w:rPr>
                <w:rFonts w:ascii="Times New Roman" w:hAnsi="Times New Roman" w:cs="Times New Roman"/>
                <w:b/>
                <w:i/>
              </w:rPr>
              <w:t>2015</w:t>
            </w:r>
          </w:p>
        </w:tc>
        <w:tc>
          <w:tcPr>
            <w:tcW w:w="1510" w:type="dxa"/>
          </w:tcPr>
          <w:p w14:paraId="04B37CCA"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6</w:t>
            </w:r>
          </w:p>
        </w:tc>
        <w:tc>
          <w:tcPr>
            <w:tcW w:w="1510" w:type="dxa"/>
          </w:tcPr>
          <w:p w14:paraId="74C70827"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19</w:t>
            </w:r>
          </w:p>
        </w:tc>
        <w:tc>
          <w:tcPr>
            <w:tcW w:w="1510" w:type="dxa"/>
          </w:tcPr>
          <w:p w14:paraId="1290B7E8"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26</w:t>
            </w:r>
          </w:p>
        </w:tc>
        <w:tc>
          <w:tcPr>
            <w:tcW w:w="1511" w:type="dxa"/>
          </w:tcPr>
          <w:p w14:paraId="54EBFCF2"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16</w:t>
            </w:r>
          </w:p>
        </w:tc>
        <w:tc>
          <w:tcPr>
            <w:tcW w:w="1511" w:type="dxa"/>
          </w:tcPr>
          <w:p w14:paraId="7C53BC8F"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+ 32 / - 35</w:t>
            </w:r>
          </w:p>
        </w:tc>
      </w:tr>
      <w:tr w:rsidR="00EC24DC" w14:paraId="77266E36" w14:textId="77777777" w:rsidTr="008A0381">
        <w:trPr>
          <w:jc w:val="center"/>
        </w:trPr>
        <w:tc>
          <w:tcPr>
            <w:tcW w:w="1510" w:type="dxa"/>
          </w:tcPr>
          <w:p w14:paraId="42E1250A" w14:textId="77777777" w:rsidR="00EC24DC" w:rsidRPr="001D72B8" w:rsidRDefault="0019780A" w:rsidP="00EC24DC">
            <w:pPr>
              <w:rPr>
                <w:rFonts w:ascii="Times New Roman" w:hAnsi="Times New Roman" w:cs="Times New Roman"/>
                <w:b/>
                <w:i/>
              </w:rPr>
            </w:pPr>
            <w:r w:rsidRPr="001D72B8">
              <w:rPr>
                <w:rFonts w:ascii="Times New Roman" w:hAnsi="Times New Roman" w:cs="Times New Roman"/>
                <w:b/>
                <w:i/>
              </w:rPr>
              <w:t>2014</w:t>
            </w:r>
          </w:p>
        </w:tc>
        <w:tc>
          <w:tcPr>
            <w:tcW w:w="1510" w:type="dxa"/>
          </w:tcPr>
          <w:p w14:paraId="5256D722"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8</w:t>
            </w:r>
          </w:p>
        </w:tc>
        <w:tc>
          <w:tcPr>
            <w:tcW w:w="1510" w:type="dxa"/>
          </w:tcPr>
          <w:p w14:paraId="68881FC5"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13</w:t>
            </w:r>
          </w:p>
        </w:tc>
        <w:tc>
          <w:tcPr>
            <w:tcW w:w="1510" w:type="dxa"/>
          </w:tcPr>
          <w:p w14:paraId="4937C266"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27</w:t>
            </w:r>
          </w:p>
        </w:tc>
        <w:tc>
          <w:tcPr>
            <w:tcW w:w="1511" w:type="dxa"/>
          </w:tcPr>
          <w:p w14:paraId="7B29AA3A"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11</w:t>
            </w:r>
          </w:p>
        </w:tc>
        <w:tc>
          <w:tcPr>
            <w:tcW w:w="1511" w:type="dxa"/>
          </w:tcPr>
          <w:p w14:paraId="087477D9"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+ 35 / - 24</w:t>
            </w:r>
          </w:p>
        </w:tc>
      </w:tr>
      <w:tr w:rsidR="00EC24DC" w14:paraId="6CCF9AED" w14:textId="77777777" w:rsidTr="008A0381">
        <w:trPr>
          <w:jc w:val="center"/>
        </w:trPr>
        <w:tc>
          <w:tcPr>
            <w:tcW w:w="1510" w:type="dxa"/>
          </w:tcPr>
          <w:p w14:paraId="185EF82B" w14:textId="77777777" w:rsidR="00EC24DC" w:rsidRPr="001D72B8" w:rsidRDefault="0019780A" w:rsidP="00EC24DC">
            <w:pPr>
              <w:rPr>
                <w:rFonts w:ascii="Times New Roman" w:hAnsi="Times New Roman" w:cs="Times New Roman"/>
                <w:b/>
                <w:i/>
              </w:rPr>
            </w:pPr>
            <w:r w:rsidRPr="001D72B8">
              <w:rPr>
                <w:rFonts w:ascii="Times New Roman" w:hAnsi="Times New Roman" w:cs="Times New Roman"/>
                <w:b/>
                <w:i/>
              </w:rPr>
              <w:t>2013</w:t>
            </w:r>
          </w:p>
        </w:tc>
        <w:tc>
          <w:tcPr>
            <w:tcW w:w="1510" w:type="dxa"/>
          </w:tcPr>
          <w:p w14:paraId="0E63487D"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7</w:t>
            </w:r>
          </w:p>
        </w:tc>
        <w:tc>
          <w:tcPr>
            <w:tcW w:w="1510" w:type="dxa"/>
          </w:tcPr>
          <w:p w14:paraId="11E0A619"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12</w:t>
            </w:r>
          </w:p>
        </w:tc>
        <w:tc>
          <w:tcPr>
            <w:tcW w:w="1510" w:type="dxa"/>
          </w:tcPr>
          <w:p w14:paraId="7250D9E1"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33</w:t>
            </w:r>
          </w:p>
        </w:tc>
        <w:tc>
          <w:tcPr>
            <w:tcW w:w="1511" w:type="dxa"/>
          </w:tcPr>
          <w:p w14:paraId="22C393E9"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18</w:t>
            </w:r>
          </w:p>
        </w:tc>
        <w:tc>
          <w:tcPr>
            <w:tcW w:w="1511" w:type="dxa"/>
          </w:tcPr>
          <w:p w14:paraId="440E1F32"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+ 40 / - 30</w:t>
            </w:r>
          </w:p>
        </w:tc>
      </w:tr>
      <w:tr w:rsidR="00EC24DC" w14:paraId="0544A0D8" w14:textId="77777777" w:rsidTr="008A0381">
        <w:trPr>
          <w:jc w:val="center"/>
        </w:trPr>
        <w:tc>
          <w:tcPr>
            <w:tcW w:w="1510" w:type="dxa"/>
          </w:tcPr>
          <w:p w14:paraId="73776729" w14:textId="77777777" w:rsidR="00EC24DC" w:rsidRPr="001D72B8" w:rsidRDefault="0019780A" w:rsidP="00EC24DC">
            <w:pPr>
              <w:rPr>
                <w:rFonts w:ascii="Times New Roman" w:hAnsi="Times New Roman" w:cs="Times New Roman"/>
                <w:b/>
                <w:i/>
              </w:rPr>
            </w:pPr>
            <w:r w:rsidRPr="001D72B8">
              <w:rPr>
                <w:rFonts w:ascii="Times New Roman" w:hAnsi="Times New Roman" w:cs="Times New Roman"/>
                <w:b/>
                <w:i/>
              </w:rPr>
              <w:t>2012</w:t>
            </w:r>
          </w:p>
        </w:tc>
        <w:tc>
          <w:tcPr>
            <w:tcW w:w="1510" w:type="dxa"/>
          </w:tcPr>
          <w:p w14:paraId="46BD93D8"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10</w:t>
            </w:r>
          </w:p>
        </w:tc>
        <w:tc>
          <w:tcPr>
            <w:tcW w:w="1510" w:type="dxa"/>
          </w:tcPr>
          <w:p w14:paraId="71DD9A5C"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20</w:t>
            </w:r>
          </w:p>
        </w:tc>
        <w:tc>
          <w:tcPr>
            <w:tcW w:w="1510" w:type="dxa"/>
          </w:tcPr>
          <w:p w14:paraId="5D77B3E8"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25</w:t>
            </w:r>
          </w:p>
        </w:tc>
        <w:tc>
          <w:tcPr>
            <w:tcW w:w="1511" w:type="dxa"/>
          </w:tcPr>
          <w:p w14:paraId="543DA81E"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30</w:t>
            </w:r>
          </w:p>
        </w:tc>
        <w:tc>
          <w:tcPr>
            <w:tcW w:w="1511" w:type="dxa"/>
          </w:tcPr>
          <w:p w14:paraId="5C6762C2"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+ 35 / - 50</w:t>
            </w:r>
          </w:p>
        </w:tc>
      </w:tr>
      <w:tr w:rsidR="00EC24DC" w14:paraId="5B2F4FD4" w14:textId="77777777" w:rsidTr="008A0381">
        <w:trPr>
          <w:jc w:val="center"/>
        </w:trPr>
        <w:tc>
          <w:tcPr>
            <w:tcW w:w="1510" w:type="dxa"/>
          </w:tcPr>
          <w:p w14:paraId="34DB3551" w14:textId="77777777" w:rsidR="00EC24DC" w:rsidRPr="001D72B8" w:rsidRDefault="0019780A" w:rsidP="00EC24DC">
            <w:pPr>
              <w:rPr>
                <w:rFonts w:ascii="Times New Roman" w:hAnsi="Times New Roman" w:cs="Times New Roman"/>
                <w:b/>
                <w:i/>
              </w:rPr>
            </w:pPr>
            <w:r w:rsidRPr="001D72B8">
              <w:rPr>
                <w:rFonts w:ascii="Times New Roman" w:hAnsi="Times New Roman" w:cs="Times New Roman"/>
                <w:b/>
                <w:i/>
              </w:rPr>
              <w:t>2011</w:t>
            </w:r>
          </w:p>
        </w:tc>
        <w:tc>
          <w:tcPr>
            <w:tcW w:w="1510" w:type="dxa"/>
          </w:tcPr>
          <w:p w14:paraId="58993CC4"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6</w:t>
            </w:r>
          </w:p>
        </w:tc>
        <w:tc>
          <w:tcPr>
            <w:tcW w:w="1510" w:type="dxa"/>
          </w:tcPr>
          <w:p w14:paraId="09BD0AF7"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16</w:t>
            </w:r>
          </w:p>
        </w:tc>
        <w:tc>
          <w:tcPr>
            <w:tcW w:w="1510" w:type="dxa"/>
          </w:tcPr>
          <w:p w14:paraId="345A5E74"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38</w:t>
            </w:r>
          </w:p>
        </w:tc>
        <w:tc>
          <w:tcPr>
            <w:tcW w:w="1511" w:type="dxa"/>
          </w:tcPr>
          <w:p w14:paraId="09E64EE0"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30</w:t>
            </w:r>
          </w:p>
        </w:tc>
        <w:tc>
          <w:tcPr>
            <w:tcW w:w="1511" w:type="dxa"/>
          </w:tcPr>
          <w:p w14:paraId="636CACD5"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+ 44 / - 46</w:t>
            </w:r>
          </w:p>
        </w:tc>
      </w:tr>
      <w:tr w:rsidR="00EC24DC" w14:paraId="076E5ACA" w14:textId="77777777" w:rsidTr="008A0381">
        <w:trPr>
          <w:jc w:val="center"/>
        </w:trPr>
        <w:tc>
          <w:tcPr>
            <w:tcW w:w="1510" w:type="dxa"/>
          </w:tcPr>
          <w:p w14:paraId="411659CC" w14:textId="77777777" w:rsidR="00EC24DC" w:rsidRPr="001D72B8" w:rsidRDefault="0019780A" w:rsidP="00EC24DC">
            <w:pPr>
              <w:rPr>
                <w:rFonts w:ascii="Times New Roman" w:hAnsi="Times New Roman" w:cs="Times New Roman"/>
                <w:b/>
                <w:i/>
              </w:rPr>
            </w:pPr>
            <w:r w:rsidRPr="001D72B8">
              <w:rPr>
                <w:rFonts w:ascii="Times New Roman" w:hAnsi="Times New Roman" w:cs="Times New Roman"/>
                <w:b/>
                <w:i/>
              </w:rPr>
              <w:t>2010</w:t>
            </w:r>
          </w:p>
        </w:tc>
        <w:tc>
          <w:tcPr>
            <w:tcW w:w="1510" w:type="dxa"/>
          </w:tcPr>
          <w:p w14:paraId="117FC286"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15</w:t>
            </w:r>
          </w:p>
        </w:tc>
        <w:tc>
          <w:tcPr>
            <w:tcW w:w="1510" w:type="dxa"/>
          </w:tcPr>
          <w:p w14:paraId="6D56593B"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20</w:t>
            </w:r>
          </w:p>
        </w:tc>
        <w:tc>
          <w:tcPr>
            <w:tcW w:w="1510" w:type="dxa"/>
          </w:tcPr>
          <w:p w14:paraId="24AA225F"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15</w:t>
            </w:r>
          </w:p>
        </w:tc>
        <w:tc>
          <w:tcPr>
            <w:tcW w:w="1511" w:type="dxa"/>
          </w:tcPr>
          <w:p w14:paraId="2DF56CC1"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13</w:t>
            </w:r>
          </w:p>
        </w:tc>
        <w:tc>
          <w:tcPr>
            <w:tcW w:w="1511" w:type="dxa"/>
          </w:tcPr>
          <w:p w14:paraId="3B5A0493"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+ 30 / - 33</w:t>
            </w:r>
          </w:p>
        </w:tc>
      </w:tr>
      <w:tr w:rsidR="00EC24DC" w14:paraId="41D349CD" w14:textId="77777777" w:rsidTr="008A0381">
        <w:trPr>
          <w:jc w:val="center"/>
        </w:trPr>
        <w:tc>
          <w:tcPr>
            <w:tcW w:w="1510" w:type="dxa"/>
          </w:tcPr>
          <w:p w14:paraId="2F9DB3A0" w14:textId="77777777" w:rsidR="00EC24DC" w:rsidRPr="001D72B8" w:rsidRDefault="0019780A" w:rsidP="00EC24DC">
            <w:pPr>
              <w:rPr>
                <w:rFonts w:ascii="Times New Roman" w:hAnsi="Times New Roman" w:cs="Times New Roman"/>
                <w:b/>
                <w:i/>
              </w:rPr>
            </w:pPr>
            <w:r w:rsidRPr="001D72B8">
              <w:rPr>
                <w:rFonts w:ascii="Times New Roman" w:hAnsi="Times New Roman" w:cs="Times New Roman"/>
                <w:b/>
                <w:i/>
              </w:rPr>
              <w:t>2009</w:t>
            </w:r>
          </w:p>
        </w:tc>
        <w:tc>
          <w:tcPr>
            <w:tcW w:w="1510" w:type="dxa"/>
          </w:tcPr>
          <w:p w14:paraId="5000DC76"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9</w:t>
            </w:r>
          </w:p>
        </w:tc>
        <w:tc>
          <w:tcPr>
            <w:tcW w:w="1510" w:type="dxa"/>
          </w:tcPr>
          <w:p w14:paraId="4C1684D1"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18</w:t>
            </w:r>
          </w:p>
        </w:tc>
        <w:tc>
          <w:tcPr>
            <w:tcW w:w="1510" w:type="dxa"/>
          </w:tcPr>
          <w:p w14:paraId="16F219A0"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27</w:t>
            </w:r>
          </w:p>
        </w:tc>
        <w:tc>
          <w:tcPr>
            <w:tcW w:w="1511" w:type="dxa"/>
          </w:tcPr>
          <w:p w14:paraId="60CDBE7A"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28</w:t>
            </w:r>
          </w:p>
        </w:tc>
        <w:tc>
          <w:tcPr>
            <w:tcW w:w="1511" w:type="dxa"/>
          </w:tcPr>
          <w:p w14:paraId="501146BB"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+ 36 / - 46</w:t>
            </w:r>
          </w:p>
        </w:tc>
      </w:tr>
      <w:tr w:rsidR="00EC24DC" w14:paraId="0406DBBA" w14:textId="77777777" w:rsidTr="008A0381">
        <w:trPr>
          <w:jc w:val="center"/>
        </w:trPr>
        <w:tc>
          <w:tcPr>
            <w:tcW w:w="1510" w:type="dxa"/>
          </w:tcPr>
          <w:p w14:paraId="61C31D74" w14:textId="77777777" w:rsidR="00EC24DC" w:rsidRPr="001D72B8" w:rsidRDefault="0019780A" w:rsidP="00EC24DC">
            <w:pPr>
              <w:rPr>
                <w:rFonts w:ascii="Times New Roman" w:hAnsi="Times New Roman" w:cs="Times New Roman"/>
                <w:b/>
                <w:i/>
              </w:rPr>
            </w:pPr>
            <w:r w:rsidRPr="001D72B8">
              <w:rPr>
                <w:rFonts w:ascii="Times New Roman" w:hAnsi="Times New Roman" w:cs="Times New Roman"/>
                <w:b/>
                <w:i/>
              </w:rPr>
              <w:t>2008</w:t>
            </w:r>
          </w:p>
        </w:tc>
        <w:tc>
          <w:tcPr>
            <w:tcW w:w="1510" w:type="dxa"/>
          </w:tcPr>
          <w:p w14:paraId="154DDF22"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17</w:t>
            </w:r>
          </w:p>
        </w:tc>
        <w:tc>
          <w:tcPr>
            <w:tcW w:w="1510" w:type="dxa"/>
          </w:tcPr>
          <w:p w14:paraId="6775D5B8"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24</w:t>
            </w:r>
          </w:p>
        </w:tc>
        <w:tc>
          <w:tcPr>
            <w:tcW w:w="1510" w:type="dxa"/>
          </w:tcPr>
          <w:p w14:paraId="2E94E0CA"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25</w:t>
            </w:r>
          </w:p>
        </w:tc>
        <w:tc>
          <w:tcPr>
            <w:tcW w:w="1511" w:type="dxa"/>
          </w:tcPr>
          <w:p w14:paraId="20808345"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35</w:t>
            </w:r>
          </w:p>
        </w:tc>
        <w:tc>
          <w:tcPr>
            <w:tcW w:w="1511" w:type="dxa"/>
          </w:tcPr>
          <w:p w14:paraId="7D38B864" w14:textId="77777777" w:rsidR="00EC24DC" w:rsidRPr="001D72B8" w:rsidRDefault="00832F6B" w:rsidP="00EC24DC">
            <w:pPr>
              <w:rPr>
                <w:rFonts w:ascii="Times New Roman" w:hAnsi="Times New Roman" w:cs="Times New Roman"/>
                <w:b/>
                <w:i/>
              </w:rPr>
            </w:pPr>
            <w:r w:rsidRPr="001D72B8">
              <w:rPr>
                <w:rFonts w:ascii="Times New Roman" w:hAnsi="Times New Roman" w:cs="Times New Roman"/>
                <w:b/>
                <w:i/>
              </w:rPr>
              <w:t>+ 42 / - 59</w:t>
            </w:r>
          </w:p>
        </w:tc>
      </w:tr>
    </w:tbl>
    <w:p w14:paraId="16282ABE" w14:textId="77777777" w:rsidR="00D24436" w:rsidRDefault="00D24436" w:rsidP="0019780A">
      <w:pPr>
        <w:rPr>
          <w:rFonts w:ascii="Times New Roman" w:hAnsi="Times New Roman" w:cs="Times New Roman"/>
          <w:b/>
          <w:i/>
          <w:sz w:val="20"/>
          <w:szCs w:val="20"/>
        </w:rPr>
      </w:pPr>
    </w:p>
    <w:p w14:paraId="10E7708F" w14:textId="77777777" w:rsidR="00F14C6E" w:rsidRDefault="00F14C6E" w:rsidP="0019780A">
      <w:pPr>
        <w:rPr>
          <w:rFonts w:ascii="Times New Roman" w:hAnsi="Times New Roman" w:cs="Times New Roman"/>
          <w:b/>
          <w:i/>
          <w:sz w:val="24"/>
          <w:szCs w:val="24"/>
        </w:rPr>
      </w:pPr>
    </w:p>
    <w:p w14:paraId="37939B7E" w14:textId="4235144D" w:rsidR="00F14C6E" w:rsidRDefault="00F14C6E" w:rsidP="0019780A">
      <w:pPr>
        <w:rPr>
          <w:rFonts w:ascii="Times New Roman" w:hAnsi="Times New Roman" w:cs="Times New Roman"/>
          <w:b/>
          <w:i/>
          <w:sz w:val="24"/>
          <w:szCs w:val="24"/>
        </w:rPr>
      </w:pPr>
    </w:p>
    <w:p w14:paraId="160352DC" w14:textId="77777777" w:rsidR="0060508E" w:rsidRDefault="0060508E" w:rsidP="0019780A">
      <w:pPr>
        <w:rPr>
          <w:rFonts w:ascii="Times New Roman" w:hAnsi="Times New Roman" w:cs="Times New Roman"/>
          <w:i/>
          <w:sz w:val="24"/>
          <w:szCs w:val="24"/>
        </w:rPr>
      </w:pPr>
    </w:p>
    <w:p w14:paraId="22D70668" w14:textId="2AE1082C" w:rsidR="00285116" w:rsidRPr="00352A43" w:rsidRDefault="00D24436" w:rsidP="0019780A">
      <w:pPr>
        <w:rPr>
          <w:rFonts w:ascii="Times New Roman" w:hAnsi="Times New Roman" w:cs="Times New Roman"/>
          <w:i/>
          <w:sz w:val="24"/>
          <w:szCs w:val="24"/>
        </w:rPr>
      </w:pPr>
      <w:r w:rsidRPr="00352A43">
        <w:rPr>
          <w:rFonts w:ascii="Times New Roman" w:hAnsi="Times New Roman" w:cs="Times New Roman"/>
          <w:i/>
          <w:sz w:val="24"/>
          <w:szCs w:val="24"/>
        </w:rPr>
        <w:lastRenderedPageBreak/>
        <w:t xml:space="preserve">Graf </w:t>
      </w:r>
      <w:r w:rsidR="00352A43" w:rsidRPr="00352A43">
        <w:rPr>
          <w:rFonts w:ascii="Times New Roman" w:hAnsi="Times New Roman" w:cs="Times New Roman"/>
          <w:i/>
          <w:sz w:val="24"/>
          <w:szCs w:val="24"/>
        </w:rPr>
        <w:t xml:space="preserve">č. </w:t>
      </w:r>
      <w:r w:rsidR="00FE0A02">
        <w:rPr>
          <w:rFonts w:ascii="Times New Roman" w:hAnsi="Times New Roman" w:cs="Times New Roman"/>
          <w:i/>
          <w:sz w:val="24"/>
          <w:szCs w:val="24"/>
        </w:rPr>
        <w:t>4</w:t>
      </w:r>
    </w:p>
    <w:p w14:paraId="2E1D9155" w14:textId="77777777" w:rsidR="00FF3C96" w:rsidRDefault="00FF3C96" w:rsidP="0019780A">
      <w:pPr>
        <w:rPr>
          <w:rFonts w:ascii="Times New Roman" w:hAnsi="Times New Roman" w:cs="Times New Roman"/>
          <w:b/>
          <w:i/>
          <w:sz w:val="20"/>
          <w:szCs w:val="20"/>
        </w:rPr>
      </w:pPr>
      <w:r>
        <w:rPr>
          <w:noProof/>
          <w:lang w:eastAsia="sk-SK"/>
        </w:rPr>
        <w:drawing>
          <wp:inline distT="0" distB="0" distL="0" distR="0" wp14:anchorId="329F1F03" wp14:editId="1EF5C332">
            <wp:extent cx="5791200" cy="3543300"/>
            <wp:effectExtent l="0" t="0" r="0" b="0"/>
            <wp:docPr id="9" name="Graf 9">
              <a:extLst xmlns:a="http://schemas.openxmlformats.org/drawingml/2006/main">
                <a:ext uri="{FF2B5EF4-FFF2-40B4-BE49-F238E27FC236}">
                  <a16:creationId xmlns:a16="http://schemas.microsoft.com/office/drawing/2014/main" id="{BBC6988D-7835-491A-92CD-E6A11A2192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596FF91" w14:textId="77777777" w:rsidR="00F44311" w:rsidRPr="00040684" w:rsidRDefault="00F44311" w:rsidP="00F44311">
      <w:pPr>
        <w:tabs>
          <w:tab w:val="left" w:pos="2490"/>
        </w:tabs>
        <w:jc w:val="both"/>
        <w:rPr>
          <w:rFonts w:ascii="Times New Roman" w:hAnsi="Times New Roman" w:cs="Times New Roman"/>
          <w:i/>
        </w:rPr>
      </w:pPr>
      <w:r w:rsidRPr="00040684">
        <w:rPr>
          <w:rFonts w:ascii="Times New Roman" w:hAnsi="Times New Roman" w:cs="Times New Roman"/>
          <w:i/>
        </w:rPr>
        <w:t>Zdroj: Evidencia obce Tomášovce</w:t>
      </w:r>
    </w:p>
    <w:p w14:paraId="210F2674" w14:textId="1FD4B9B9" w:rsidR="005647F2" w:rsidRPr="00337F8B" w:rsidRDefault="005647F2" w:rsidP="0078480A">
      <w:pPr>
        <w:rPr>
          <w:rFonts w:ascii="Times New Roman" w:hAnsi="Times New Roman" w:cs="Times New Roman"/>
          <w:color w:val="000000" w:themeColor="text1"/>
          <w:sz w:val="24"/>
          <w:szCs w:val="24"/>
        </w:rPr>
      </w:pPr>
      <w:r w:rsidRPr="00337F8B">
        <w:rPr>
          <w:rFonts w:ascii="Times New Roman" w:hAnsi="Times New Roman" w:cs="Times New Roman"/>
          <w:color w:val="000000" w:themeColor="text1"/>
          <w:sz w:val="24"/>
          <w:szCs w:val="24"/>
        </w:rPr>
        <w:t>Zo štatistických údajov sčítania obyvateľstva a domov v roku 2011 vyplýva, že zastúpenie obyvateľov v poproduktívnom veku preds</w:t>
      </w:r>
      <w:r w:rsidR="009376EC" w:rsidRPr="00337F8B">
        <w:rPr>
          <w:rFonts w:ascii="Times New Roman" w:hAnsi="Times New Roman" w:cs="Times New Roman"/>
          <w:color w:val="000000" w:themeColor="text1"/>
          <w:sz w:val="24"/>
          <w:szCs w:val="24"/>
        </w:rPr>
        <w:t xml:space="preserve">tavovalo 15,3 %, kým zastúpenie </w:t>
      </w:r>
      <w:r w:rsidRPr="00337F8B">
        <w:rPr>
          <w:rFonts w:ascii="Times New Roman" w:hAnsi="Times New Roman" w:cs="Times New Roman"/>
          <w:color w:val="000000" w:themeColor="text1"/>
          <w:sz w:val="24"/>
          <w:szCs w:val="24"/>
        </w:rPr>
        <w:t>predproduktívneho veku predstavovalo 13,4%. V produktívnom veku v Tomášovciach bolo v roku 2011 71,3% obyvateľov. Priemerný vek obyvateľov v roku 2011 predstavoval 41,20.</w:t>
      </w:r>
    </w:p>
    <w:p w14:paraId="5D42FDFD" w14:textId="50DA5DCE" w:rsidR="00A94E14" w:rsidRPr="00337F8B" w:rsidRDefault="005647F2" w:rsidP="0019780A">
      <w:pPr>
        <w:rPr>
          <w:rFonts w:ascii="Times New Roman" w:hAnsi="Times New Roman" w:cs="Times New Roman"/>
          <w:color w:val="000000" w:themeColor="text1"/>
          <w:sz w:val="24"/>
          <w:szCs w:val="24"/>
        </w:rPr>
      </w:pPr>
      <w:r w:rsidRPr="00337F8B">
        <w:rPr>
          <w:rFonts w:ascii="Times New Roman" w:hAnsi="Times New Roman" w:cs="Times New Roman"/>
          <w:color w:val="000000" w:themeColor="text1"/>
          <w:sz w:val="24"/>
          <w:szCs w:val="24"/>
        </w:rPr>
        <w:t xml:space="preserve">V porovnaní s rokom 2011 došlo k nárastu počtu obyvateľov v poproduktívnom veku </w:t>
      </w:r>
      <w:r w:rsidR="005F53A1" w:rsidRPr="00337F8B">
        <w:rPr>
          <w:rFonts w:ascii="Times New Roman" w:hAnsi="Times New Roman" w:cs="Times New Roman"/>
          <w:color w:val="000000" w:themeColor="text1"/>
          <w:sz w:val="24"/>
          <w:szCs w:val="24"/>
        </w:rPr>
        <w:t>do roku 2017.</w:t>
      </w:r>
      <w:r w:rsidR="001B20CD" w:rsidRPr="00337F8B">
        <w:rPr>
          <w:rFonts w:ascii="Times New Roman" w:hAnsi="Times New Roman" w:cs="Times New Roman"/>
          <w:color w:val="000000" w:themeColor="text1"/>
          <w:sz w:val="24"/>
          <w:szCs w:val="24"/>
        </w:rPr>
        <w:t xml:space="preserve"> V 31.12.2013 počet obyvateľov v seniorskom veku predstavoval  325 (23,98%), k 31.7.2017 počet týchto obyvateľov stúpol na 346 ( 25,14%), čo predstavuje nárast o 1,16% bodov.</w:t>
      </w:r>
    </w:p>
    <w:p w14:paraId="29187BA2" w14:textId="77777777" w:rsidR="001B20CD" w:rsidRPr="00337F8B" w:rsidRDefault="005F53A1" w:rsidP="005F53A1">
      <w:pPr>
        <w:jc w:val="both"/>
        <w:rPr>
          <w:rFonts w:ascii="Times New Roman" w:hAnsi="Times New Roman" w:cs="Times New Roman"/>
          <w:i/>
          <w:color w:val="000000" w:themeColor="text1"/>
          <w:sz w:val="24"/>
          <w:szCs w:val="24"/>
        </w:rPr>
      </w:pPr>
      <w:r w:rsidRPr="00337F8B">
        <w:rPr>
          <w:rFonts w:ascii="Times New Roman" w:hAnsi="Times New Roman" w:cs="Times New Roman"/>
          <w:color w:val="000000" w:themeColor="text1"/>
          <w:sz w:val="24"/>
          <w:szCs w:val="24"/>
        </w:rPr>
        <w:t>Podľa „Prognóza vývoja obyvateľstva v okresoch Slovenskej republiky do roku 2035“, (Bratislava október 2013) okres Lučenec bude do roku 2035 patriť medzi okresy s podpriemerným populačným potenciálom. Úbytok a starnutie obyvateľstva v okresoch s nízkym populačným potenciálom budú mať dopady na spôsob života aj životnú  úroveň týchto regiónov. Strata dynamiky a stagnácia sa prejaví predovšetkým na trhu práce na strane ponuky a dopytu. Zároveň pôjde o </w:t>
      </w:r>
      <w:r w:rsidRPr="00337F8B">
        <w:rPr>
          <w:rFonts w:ascii="Times New Roman" w:hAnsi="Times New Roman" w:cs="Times New Roman"/>
          <w:b/>
          <w:color w:val="000000" w:themeColor="text1"/>
          <w:sz w:val="24"/>
          <w:szCs w:val="24"/>
        </w:rPr>
        <w:t>vysoké nároky  na zdravotnú a sociálnu starostlivosť a služby pre seniorov</w:t>
      </w:r>
      <w:r w:rsidR="001B20CD" w:rsidRPr="00337F8B">
        <w:rPr>
          <w:rFonts w:ascii="Times New Roman" w:hAnsi="Times New Roman" w:cs="Times New Roman"/>
          <w:color w:val="000000" w:themeColor="text1"/>
          <w:sz w:val="24"/>
          <w:szCs w:val="24"/>
        </w:rPr>
        <w:t>.</w:t>
      </w:r>
      <w:r w:rsidR="001B20CD" w:rsidRPr="00337F8B">
        <w:rPr>
          <w:rFonts w:ascii="Times New Roman" w:hAnsi="Times New Roman" w:cs="Times New Roman"/>
          <w:color w:val="000000" w:themeColor="text1"/>
          <w:sz w:val="24"/>
          <w:szCs w:val="24"/>
          <w:vertAlign w:val="superscript"/>
        </w:rPr>
        <w:t>2</w:t>
      </w:r>
      <w:r w:rsidR="001B20CD" w:rsidRPr="00337F8B">
        <w:rPr>
          <w:rFonts w:ascii="Times New Roman" w:hAnsi="Times New Roman" w:cs="Times New Roman"/>
          <w:i/>
          <w:color w:val="000000" w:themeColor="text1"/>
          <w:sz w:val="24"/>
          <w:szCs w:val="24"/>
        </w:rPr>
        <w:t xml:space="preserve"> </w:t>
      </w:r>
    </w:p>
    <w:p w14:paraId="6E16C88C" w14:textId="2B4BBD09" w:rsidR="005F53A1" w:rsidRPr="00034FAA" w:rsidRDefault="001B20CD" w:rsidP="005F53A1">
      <w:pPr>
        <w:jc w:val="both"/>
        <w:rPr>
          <w:rFonts w:ascii="Times New Roman" w:hAnsi="Times New Roman" w:cs="Times New Roman"/>
          <w:i/>
          <w:color w:val="000000" w:themeColor="text1"/>
          <w:sz w:val="20"/>
          <w:szCs w:val="20"/>
        </w:rPr>
      </w:pPr>
      <w:r w:rsidRPr="00034FAA">
        <w:rPr>
          <w:rFonts w:ascii="Times New Roman" w:hAnsi="Times New Roman" w:cs="Times New Roman"/>
          <w:i/>
          <w:color w:val="000000" w:themeColor="text1"/>
          <w:sz w:val="20"/>
          <w:szCs w:val="20"/>
          <w:vertAlign w:val="superscript"/>
        </w:rPr>
        <w:t>2</w:t>
      </w:r>
      <w:r w:rsidR="005F53A1" w:rsidRPr="00034FAA">
        <w:rPr>
          <w:rFonts w:ascii="Times New Roman" w:hAnsi="Times New Roman" w:cs="Times New Roman"/>
          <w:i/>
          <w:color w:val="000000" w:themeColor="text1"/>
          <w:sz w:val="24"/>
          <w:szCs w:val="24"/>
        </w:rPr>
        <w:t>(Zdroj) Prognostický ústav Slovenskej akadémie vied, INFOSTAT</w:t>
      </w:r>
      <w:r w:rsidR="005F53A1" w:rsidRPr="00034FAA">
        <w:rPr>
          <w:rFonts w:ascii="Times New Roman" w:hAnsi="Times New Roman" w:cs="Times New Roman"/>
          <w:i/>
          <w:color w:val="000000" w:themeColor="text1"/>
          <w:sz w:val="20"/>
          <w:szCs w:val="20"/>
        </w:rPr>
        <w:t xml:space="preserve"> - Výskumné demografické centrum, Katedra humánnej geografie a demografie Prírodovedeckej fakulty, Univerzity Komenského, Prognóza vývoja obyvateľstva v okresoch Slovenskej republiky do roku 2035, Bratislava október 2013</w:t>
      </w:r>
    </w:p>
    <w:p w14:paraId="7B188370" w14:textId="77777777" w:rsidR="005F53A1" w:rsidRDefault="005F53A1" w:rsidP="005F53A1">
      <w:pPr>
        <w:rPr>
          <w:rFonts w:ascii="Times New Roman" w:hAnsi="Times New Roman" w:cs="Times New Roman"/>
          <w:b/>
          <w:i/>
          <w:color w:val="002060"/>
          <w:sz w:val="24"/>
          <w:szCs w:val="24"/>
        </w:rPr>
      </w:pPr>
    </w:p>
    <w:p w14:paraId="03EC5706" w14:textId="21B93580" w:rsidR="00034FAA" w:rsidRDefault="00034FAA" w:rsidP="005F53A1">
      <w:pPr>
        <w:rPr>
          <w:rFonts w:ascii="Times New Roman" w:hAnsi="Times New Roman" w:cs="Times New Roman"/>
          <w:b/>
          <w:i/>
          <w:color w:val="002060"/>
          <w:sz w:val="24"/>
          <w:szCs w:val="24"/>
        </w:rPr>
      </w:pPr>
    </w:p>
    <w:p w14:paraId="338F2A8C" w14:textId="177F2648" w:rsidR="005F53A1" w:rsidRPr="00034FAA" w:rsidRDefault="005F53A1" w:rsidP="005F53A1">
      <w:pPr>
        <w:rPr>
          <w:rFonts w:ascii="Times New Roman" w:hAnsi="Times New Roman" w:cs="Times New Roman"/>
          <w:color w:val="002060"/>
          <w:sz w:val="24"/>
          <w:szCs w:val="24"/>
        </w:rPr>
      </w:pPr>
      <w:r w:rsidRPr="00034FAA">
        <w:rPr>
          <w:rFonts w:ascii="Times New Roman" w:hAnsi="Times New Roman" w:cs="Times New Roman"/>
          <w:b/>
          <w:color w:val="002060"/>
          <w:sz w:val="24"/>
          <w:szCs w:val="24"/>
        </w:rPr>
        <w:lastRenderedPageBreak/>
        <w:t>2.3 Sociologická analýza</w:t>
      </w:r>
    </w:p>
    <w:p w14:paraId="165FFC8D" w14:textId="77777777" w:rsidR="00A94E14" w:rsidRPr="00034FAA" w:rsidRDefault="00A94E14" w:rsidP="0019780A">
      <w:pPr>
        <w:rPr>
          <w:rFonts w:ascii="Times New Roman" w:hAnsi="Times New Roman" w:cs="Times New Roman"/>
          <w:b/>
          <w:i/>
          <w:sz w:val="24"/>
          <w:szCs w:val="24"/>
        </w:rPr>
      </w:pPr>
    </w:p>
    <w:p w14:paraId="7B686FD5" w14:textId="6C9E9B8E" w:rsidR="00A94E14" w:rsidRPr="003075EC" w:rsidRDefault="005F53A1" w:rsidP="0019780A">
      <w:pPr>
        <w:rPr>
          <w:rFonts w:ascii="Times New Roman" w:hAnsi="Times New Roman" w:cs="Times New Roman"/>
          <w:i/>
          <w:sz w:val="24"/>
          <w:szCs w:val="24"/>
        </w:rPr>
      </w:pPr>
      <w:r w:rsidRPr="003075EC">
        <w:rPr>
          <w:rFonts w:ascii="Times New Roman" w:hAnsi="Times New Roman" w:cs="Times New Roman"/>
          <w:i/>
          <w:sz w:val="24"/>
          <w:szCs w:val="24"/>
        </w:rPr>
        <w:t xml:space="preserve">Graf </w:t>
      </w:r>
      <w:r w:rsidR="00352A43">
        <w:rPr>
          <w:rFonts w:ascii="Times New Roman" w:hAnsi="Times New Roman" w:cs="Times New Roman"/>
          <w:i/>
          <w:sz w:val="24"/>
          <w:szCs w:val="24"/>
        </w:rPr>
        <w:t xml:space="preserve">č. </w:t>
      </w:r>
      <w:r w:rsidR="00FE0A02">
        <w:rPr>
          <w:rFonts w:ascii="Times New Roman" w:hAnsi="Times New Roman" w:cs="Times New Roman"/>
          <w:i/>
          <w:sz w:val="24"/>
          <w:szCs w:val="24"/>
        </w:rPr>
        <w:t>5</w:t>
      </w:r>
    </w:p>
    <w:p w14:paraId="3BB526BE" w14:textId="56B770CB" w:rsidR="00F44311" w:rsidRDefault="00DE1B10" w:rsidP="001B20CD">
      <w:pPr>
        <w:ind w:left="708"/>
        <w:rPr>
          <w:rFonts w:ascii="Times New Roman" w:hAnsi="Times New Roman" w:cs="Times New Roman"/>
          <w:b/>
          <w:i/>
          <w:sz w:val="20"/>
          <w:szCs w:val="20"/>
        </w:rPr>
      </w:pPr>
      <w:r>
        <w:rPr>
          <w:noProof/>
          <w:lang w:eastAsia="sk-SK"/>
        </w:rPr>
        <w:drawing>
          <wp:inline distT="0" distB="0" distL="0" distR="0" wp14:anchorId="3DDE0026" wp14:editId="09970A8A">
            <wp:extent cx="5324475" cy="3028950"/>
            <wp:effectExtent l="0" t="0" r="0" b="0"/>
            <wp:docPr id="1" name="Graf 1">
              <a:extLst xmlns:a="http://schemas.openxmlformats.org/drawingml/2006/main">
                <a:ext uri="{FF2B5EF4-FFF2-40B4-BE49-F238E27FC236}">
                  <a16:creationId xmlns:a16="http://schemas.microsoft.com/office/drawing/2014/main" id="{DEF32BCA-3DA2-4385-936F-0601F3958D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F44311" w:rsidRPr="00040684">
        <w:rPr>
          <w:rFonts w:ascii="Times New Roman" w:hAnsi="Times New Roman" w:cs="Times New Roman"/>
          <w:i/>
        </w:rPr>
        <w:t>Zdroj: Evidencia obce Tomášovce</w:t>
      </w:r>
      <w:r w:rsidR="008B2618" w:rsidRPr="00040684">
        <w:rPr>
          <w:rFonts w:ascii="Times New Roman" w:hAnsi="Times New Roman" w:cs="Times New Roman"/>
          <w:i/>
        </w:rPr>
        <w:t xml:space="preserve"> a ÚPSVaR</w:t>
      </w:r>
    </w:p>
    <w:p w14:paraId="7450E23B" w14:textId="77777777" w:rsidR="001B20CD" w:rsidRPr="00F44311" w:rsidRDefault="001B20CD" w:rsidP="001B20CD">
      <w:pPr>
        <w:ind w:left="708"/>
        <w:rPr>
          <w:rFonts w:ascii="Times New Roman" w:hAnsi="Times New Roman" w:cs="Times New Roman"/>
          <w:b/>
          <w:i/>
          <w:sz w:val="20"/>
          <w:szCs w:val="20"/>
        </w:rPr>
      </w:pPr>
    </w:p>
    <w:p w14:paraId="72492E54" w14:textId="77777777" w:rsidR="0019780A" w:rsidRPr="00034FAA" w:rsidRDefault="0019780A" w:rsidP="0019780A">
      <w:pPr>
        <w:rPr>
          <w:rFonts w:ascii="Times New Roman" w:hAnsi="Times New Roman" w:cs="Times New Roman"/>
          <w:b/>
          <w:sz w:val="24"/>
          <w:szCs w:val="24"/>
        </w:rPr>
      </w:pPr>
      <w:r w:rsidRPr="00034FAA">
        <w:rPr>
          <w:rFonts w:ascii="Times New Roman" w:hAnsi="Times New Roman" w:cs="Times New Roman"/>
          <w:b/>
          <w:color w:val="002060"/>
          <w:sz w:val="24"/>
          <w:szCs w:val="24"/>
        </w:rPr>
        <w:t>2.3.1 Štruktúra obyvateľstva vzhľadom k cieľovým skupinám</w:t>
      </w:r>
    </w:p>
    <w:p w14:paraId="7C834020" w14:textId="77777777" w:rsidR="0019780A" w:rsidRPr="00034FAA" w:rsidRDefault="0019780A" w:rsidP="0019780A">
      <w:pPr>
        <w:jc w:val="both"/>
        <w:rPr>
          <w:rFonts w:ascii="Times New Roman" w:hAnsi="Times New Roman" w:cs="Times New Roman"/>
          <w:sz w:val="24"/>
          <w:szCs w:val="24"/>
        </w:rPr>
      </w:pPr>
      <w:r w:rsidRPr="00034FAA">
        <w:rPr>
          <w:rFonts w:ascii="Times New Roman" w:hAnsi="Times New Roman" w:cs="Times New Roman"/>
          <w:sz w:val="24"/>
          <w:szCs w:val="24"/>
        </w:rPr>
        <w:tab/>
        <w:t>Spracovateľská skupina pri vypracovaní št</w:t>
      </w:r>
      <w:r w:rsidR="003A0BCA" w:rsidRPr="00034FAA">
        <w:rPr>
          <w:rFonts w:ascii="Times New Roman" w:hAnsi="Times New Roman" w:cs="Times New Roman"/>
          <w:sz w:val="24"/>
          <w:szCs w:val="24"/>
        </w:rPr>
        <w:t>r</w:t>
      </w:r>
      <w:r w:rsidRPr="00034FAA">
        <w:rPr>
          <w:rFonts w:ascii="Times New Roman" w:hAnsi="Times New Roman" w:cs="Times New Roman"/>
          <w:sz w:val="24"/>
          <w:szCs w:val="24"/>
        </w:rPr>
        <w:t>uktúry obyvateľstva vzhľadom k cieľovým skupinám brala do úvahy hlavne doterajšie skúsenosti z práce zamestnancov obce. Základom boli t</w:t>
      </w:r>
      <w:r w:rsidR="003A0BCA" w:rsidRPr="00034FAA">
        <w:rPr>
          <w:rFonts w:ascii="Times New Roman" w:hAnsi="Times New Roman" w:cs="Times New Roman"/>
          <w:sz w:val="24"/>
          <w:szCs w:val="24"/>
        </w:rPr>
        <w:t>ie</w:t>
      </w:r>
      <w:r w:rsidRPr="00034FAA">
        <w:rPr>
          <w:rFonts w:ascii="Times New Roman" w:hAnsi="Times New Roman" w:cs="Times New Roman"/>
          <w:sz w:val="24"/>
          <w:szCs w:val="24"/>
        </w:rPr>
        <w:t>to skupiny obyvateľstva, ktoré tvorili a</w:t>
      </w:r>
      <w:r w:rsidR="003A0BCA" w:rsidRPr="00034FAA">
        <w:rPr>
          <w:rFonts w:ascii="Times New Roman" w:hAnsi="Times New Roman" w:cs="Times New Roman"/>
          <w:sz w:val="24"/>
          <w:szCs w:val="24"/>
        </w:rPr>
        <w:t> </w:t>
      </w:r>
      <w:r w:rsidRPr="00034FAA">
        <w:rPr>
          <w:rFonts w:ascii="Times New Roman" w:hAnsi="Times New Roman" w:cs="Times New Roman"/>
          <w:sz w:val="24"/>
          <w:szCs w:val="24"/>
        </w:rPr>
        <w:t>tvor</w:t>
      </w:r>
      <w:r w:rsidR="003A0BCA" w:rsidRPr="00034FAA">
        <w:rPr>
          <w:rFonts w:ascii="Times New Roman" w:hAnsi="Times New Roman" w:cs="Times New Roman"/>
          <w:sz w:val="24"/>
          <w:szCs w:val="24"/>
        </w:rPr>
        <w:t>ia ich klientov.</w:t>
      </w:r>
    </w:p>
    <w:p w14:paraId="52401651" w14:textId="77777777" w:rsidR="003A0BCA" w:rsidRPr="00034FAA" w:rsidRDefault="003A0BCA" w:rsidP="0019780A">
      <w:pPr>
        <w:jc w:val="both"/>
        <w:rPr>
          <w:rFonts w:ascii="Times New Roman" w:hAnsi="Times New Roman" w:cs="Times New Roman"/>
          <w:sz w:val="24"/>
          <w:szCs w:val="24"/>
        </w:rPr>
      </w:pPr>
      <w:r w:rsidRPr="00034FAA">
        <w:rPr>
          <w:rFonts w:ascii="Times New Roman" w:hAnsi="Times New Roman" w:cs="Times New Roman"/>
          <w:sz w:val="24"/>
          <w:szCs w:val="24"/>
        </w:rPr>
        <w:tab/>
        <w:t xml:space="preserve">Pre potreby spracovania komunitného </w:t>
      </w:r>
      <w:r w:rsidR="00096CAE" w:rsidRPr="00034FAA">
        <w:rPr>
          <w:rFonts w:ascii="Times New Roman" w:hAnsi="Times New Roman" w:cs="Times New Roman"/>
          <w:sz w:val="24"/>
          <w:szCs w:val="24"/>
        </w:rPr>
        <w:t>plánu spracovateľská skupina stanovila 2 základné cieľové skupiny:</w:t>
      </w:r>
    </w:p>
    <w:p w14:paraId="7FA503A7" w14:textId="77777777" w:rsidR="00096CAE" w:rsidRPr="00034FAA" w:rsidRDefault="005C1A96" w:rsidP="00096CAE">
      <w:pPr>
        <w:pStyle w:val="Odsekzoznamu"/>
        <w:numPr>
          <w:ilvl w:val="0"/>
          <w:numId w:val="7"/>
        </w:numPr>
        <w:jc w:val="both"/>
        <w:rPr>
          <w:rFonts w:ascii="Times New Roman" w:hAnsi="Times New Roman" w:cs="Times New Roman"/>
          <w:b/>
          <w:sz w:val="24"/>
          <w:szCs w:val="24"/>
        </w:rPr>
      </w:pPr>
      <w:r w:rsidRPr="00034FAA">
        <w:rPr>
          <w:rFonts w:ascii="Times New Roman" w:hAnsi="Times New Roman" w:cs="Times New Roman"/>
          <w:b/>
          <w:sz w:val="24"/>
          <w:szCs w:val="24"/>
        </w:rPr>
        <w:t>s</w:t>
      </w:r>
      <w:r w:rsidR="00096CAE" w:rsidRPr="00034FAA">
        <w:rPr>
          <w:rFonts w:ascii="Times New Roman" w:hAnsi="Times New Roman" w:cs="Times New Roman"/>
          <w:b/>
          <w:sz w:val="24"/>
          <w:szCs w:val="24"/>
        </w:rPr>
        <w:t>eniori</w:t>
      </w:r>
      <w:r w:rsidRPr="00034FAA">
        <w:rPr>
          <w:rFonts w:ascii="Times New Roman" w:hAnsi="Times New Roman" w:cs="Times New Roman"/>
          <w:b/>
          <w:sz w:val="24"/>
          <w:szCs w:val="24"/>
        </w:rPr>
        <w:t xml:space="preserve">, </w:t>
      </w:r>
      <w:r w:rsidR="00A57B2A" w:rsidRPr="00034FAA">
        <w:rPr>
          <w:rFonts w:ascii="Times New Roman" w:hAnsi="Times New Roman" w:cs="Times New Roman"/>
          <w:b/>
          <w:sz w:val="24"/>
          <w:szCs w:val="24"/>
        </w:rPr>
        <w:t>občania so zdravotným postihnutím</w:t>
      </w:r>
    </w:p>
    <w:p w14:paraId="788A22E3" w14:textId="77777777" w:rsidR="00096CAE" w:rsidRPr="00034FAA" w:rsidRDefault="005C1A96" w:rsidP="00096CAE">
      <w:pPr>
        <w:pStyle w:val="Odsekzoznamu"/>
        <w:numPr>
          <w:ilvl w:val="0"/>
          <w:numId w:val="7"/>
        </w:numPr>
        <w:jc w:val="both"/>
        <w:rPr>
          <w:rFonts w:ascii="Times New Roman" w:hAnsi="Times New Roman" w:cs="Times New Roman"/>
          <w:b/>
          <w:sz w:val="24"/>
          <w:szCs w:val="24"/>
        </w:rPr>
      </w:pPr>
      <w:r w:rsidRPr="00034FAA">
        <w:rPr>
          <w:rFonts w:ascii="Times New Roman" w:hAnsi="Times New Roman" w:cs="Times New Roman"/>
          <w:b/>
          <w:sz w:val="24"/>
          <w:szCs w:val="24"/>
        </w:rPr>
        <w:t>j</w:t>
      </w:r>
      <w:r w:rsidR="00096CAE" w:rsidRPr="00034FAA">
        <w:rPr>
          <w:rFonts w:ascii="Times New Roman" w:hAnsi="Times New Roman" w:cs="Times New Roman"/>
          <w:b/>
          <w:sz w:val="24"/>
          <w:szCs w:val="24"/>
        </w:rPr>
        <w:t>ednotlivec,</w:t>
      </w:r>
      <w:r w:rsidRPr="00034FAA">
        <w:rPr>
          <w:rFonts w:ascii="Times New Roman" w:hAnsi="Times New Roman" w:cs="Times New Roman"/>
          <w:b/>
          <w:sz w:val="24"/>
          <w:szCs w:val="24"/>
        </w:rPr>
        <w:t xml:space="preserve"> rodiny, deti a mládež v ohrození</w:t>
      </w:r>
    </w:p>
    <w:p w14:paraId="66695D2B" w14:textId="77777777" w:rsidR="005C1A96" w:rsidRDefault="005C1A96" w:rsidP="005C1A96">
      <w:pPr>
        <w:jc w:val="both"/>
        <w:rPr>
          <w:rFonts w:ascii="Times New Roman" w:hAnsi="Times New Roman" w:cs="Times New Roman"/>
          <w:b/>
          <w:sz w:val="20"/>
          <w:szCs w:val="20"/>
        </w:rPr>
      </w:pPr>
    </w:p>
    <w:p w14:paraId="72A0ADDB" w14:textId="7C030866" w:rsidR="00FA1CA8" w:rsidRDefault="00FA1CA8" w:rsidP="005C1A96">
      <w:pPr>
        <w:jc w:val="both"/>
        <w:rPr>
          <w:rFonts w:ascii="Times New Roman" w:hAnsi="Times New Roman" w:cs="Times New Roman"/>
          <w:b/>
          <w:sz w:val="20"/>
          <w:szCs w:val="20"/>
        </w:rPr>
      </w:pPr>
    </w:p>
    <w:p w14:paraId="1B661ED4" w14:textId="293B928D" w:rsidR="00040684" w:rsidRDefault="00040684" w:rsidP="005C1A96">
      <w:pPr>
        <w:jc w:val="both"/>
        <w:rPr>
          <w:rFonts w:ascii="Times New Roman" w:hAnsi="Times New Roman" w:cs="Times New Roman"/>
          <w:b/>
          <w:sz w:val="20"/>
          <w:szCs w:val="20"/>
        </w:rPr>
      </w:pPr>
    </w:p>
    <w:p w14:paraId="6D71FD0B" w14:textId="7B7DD43A" w:rsidR="00040684" w:rsidRDefault="00040684" w:rsidP="005C1A96">
      <w:pPr>
        <w:jc w:val="both"/>
        <w:rPr>
          <w:rFonts w:ascii="Times New Roman" w:hAnsi="Times New Roman" w:cs="Times New Roman"/>
          <w:b/>
          <w:sz w:val="20"/>
          <w:szCs w:val="20"/>
        </w:rPr>
      </w:pPr>
    </w:p>
    <w:p w14:paraId="2543BD38" w14:textId="65EFBD94" w:rsidR="00040684" w:rsidRDefault="00040684" w:rsidP="005C1A96">
      <w:pPr>
        <w:jc w:val="both"/>
        <w:rPr>
          <w:rFonts w:ascii="Times New Roman" w:hAnsi="Times New Roman" w:cs="Times New Roman"/>
          <w:b/>
          <w:sz w:val="20"/>
          <w:szCs w:val="20"/>
        </w:rPr>
      </w:pPr>
    </w:p>
    <w:p w14:paraId="3948D339" w14:textId="77777777" w:rsidR="00AE7645" w:rsidRDefault="00AE7645" w:rsidP="005C1A96">
      <w:pPr>
        <w:jc w:val="both"/>
        <w:rPr>
          <w:rFonts w:ascii="Times New Roman" w:hAnsi="Times New Roman" w:cs="Times New Roman"/>
          <w:b/>
          <w:sz w:val="20"/>
          <w:szCs w:val="20"/>
        </w:rPr>
      </w:pPr>
    </w:p>
    <w:p w14:paraId="18A4EFBF" w14:textId="77777777" w:rsidR="00040684" w:rsidRDefault="00040684" w:rsidP="005C1A96">
      <w:pPr>
        <w:jc w:val="both"/>
        <w:rPr>
          <w:rFonts w:ascii="Times New Roman" w:hAnsi="Times New Roman" w:cs="Times New Roman"/>
          <w:b/>
          <w:sz w:val="20"/>
          <w:szCs w:val="20"/>
        </w:rPr>
      </w:pPr>
    </w:p>
    <w:p w14:paraId="193AB0E8" w14:textId="77777777" w:rsidR="00FA1CA8" w:rsidRPr="005C1A96" w:rsidRDefault="00FA1CA8" w:rsidP="005C1A96">
      <w:pPr>
        <w:jc w:val="both"/>
        <w:rPr>
          <w:rFonts w:ascii="Times New Roman" w:hAnsi="Times New Roman" w:cs="Times New Roman"/>
          <w:b/>
          <w:sz w:val="20"/>
          <w:szCs w:val="20"/>
        </w:rPr>
      </w:pPr>
    </w:p>
    <w:p w14:paraId="73281A74" w14:textId="77777777" w:rsidR="005C1A96" w:rsidRPr="00034FAA" w:rsidRDefault="005C1A96" w:rsidP="005C1A96">
      <w:pPr>
        <w:pStyle w:val="Odsekzoznamu"/>
        <w:numPr>
          <w:ilvl w:val="3"/>
          <w:numId w:val="7"/>
        </w:numPr>
        <w:jc w:val="both"/>
        <w:rPr>
          <w:rFonts w:ascii="Times New Roman" w:hAnsi="Times New Roman" w:cs="Times New Roman"/>
          <w:b/>
          <w:sz w:val="24"/>
          <w:szCs w:val="24"/>
        </w:rPr>
      </w:pPr>
      <w:r w:rsidRPr="00034FAA">
        <w:rPr>
          <w:rFonts w:ascii="Times New Roman" w:hAnsi="Times New Roman" w:cs="Times New Roman"/>
          <w:b/>
          <w:sz w:val="24"/>
          <w:szCs w:val="24"/>
        </w:rPr>
        <w:lastRenderedPageBreak/>
        <w:t>Seniori</w:t>
      </w:r>
    </w:p>
    <w:p w14:paraId="648BBA31" w14:textId="77777777" w:rsidR="005C1A96" w:rsidRPr="00034FAA" w:rsidRDefault="005C1A96" w:rsidP="005C1A96">
      <w:pPr>
        <w:jc w:val="both"/>
        <w:rPr>
          <w:rFonts w:ascii="Times New Roman" w:hAnsi="Times New Roman" w:cs="Times New Roman"/>
          <w:b/>
          <w:color w:val="002060"/>
          <w:sz w:val="24"/>
          <w:szCs w:val="24"/>
        </w:rPr>
      </w:pPr>
      <w:r w:rsidRPr="00034FAA">
        <w:rPr>
          <w:rFonts w:ascii="Times New Roman" w:hAnsi="Times New Roman" w:cs="Times New Roman"/>
          <w:b/>
          <w:color w:val="002060"/>
          <w:sz w:val="24"/>
          <w:szCs w:val="24"/>
        </w:rPr>
        <w:t>Seniori – fyzické osoby, ktoré dovŕšili dôchodkový vek.</w:t>
      </w:r>
    </w:p>
    <w:p w14:paraId="5F72D2EC" w14:textId="77777777" w:rsidR="005C1A96" w:rsidRPr="00034FAA" w:rsidRDefault="005C1A96" w:rsidP="005C1A96">
      <w:pPr>
        <w:jc w:val="both"/>
        <w:rPr>
          <w:rFonts w:ascii="Times New Roman" w:hAnsi="Times New Roman" w:cs="Times New Roman"/>
          <w:sz w:val="24"/>
          <w:szCs w:val="24"/>
        </w:rPr>
      </w:pPr>
      <w:r w:rsidRPr="00034FAA">
        <w:rPr>
          <w:rFonts w:ascii="Times New Roman" w:hAnsi="Times New Roman" w:cs="Times New Roman"/>
          <w:sz w:val="24"/>
          <w:szCs w:val="24"/>
        </w:rPr>
        <w:tab/>
        <w:t xml:space="preserve">Táto skupina obyvateľstva je odchodom do dôchodku ohrozená spoločenským vylúčením. V obci tvoria seniori najpočetnejšiu skupinu. Služby určené seniorom sú poskytované občanom, ktorí dosiahli vek rozhodný pre priznanie starobného dôchodku a ocitli sa v situácii </w:t>
      </w:r>
      <w:r w:rsidR="00496503" w:rsidRPr="00034FAA">
        <w:rPr>
          <w:rFonts w:ascii="Times New Roman" w:hAnsi="Times New Roman" w:cs="Times New Roman"/>
          <w:sz w:val="24"/>
          <w:szCs w:val="24"/>
        </w:rPr>
        <w:t>vyžadujúcej podporu komunity.</w:t>
      </w:r>
    </w:p>
    <w:p w14:paraId="5312A1DE" w14:textId="77777777" w:rsidR="00496503" w:rsidRPr="00034FAA" w:rsidRDefault="00496503" w:rsidP="005C1A96">
      <w:pPr>
        <w:jc w:val="both"/>
        <w:rPr>
          <w:rFonts w:ascii="Times New Roman" w:hAnsi="Times New Roman" w:cs="Times New Roman"/>
          <w:sz w:val="24"/>
          <w:szCs w:val="24"/>
        </w:rPr>
      </w:pPr>
      <w:r w:rsidRPr="001D72B8">
        <w:rPr>
          <w:rFonts w:ascii="Times New Roman" w:hAnsi="Times New Roman" w:cs="Times New Roman"/>
        </w:rPr>
        <w:tab/>
      </w:r>
      <w:r w:rsidRPr="00034FAA">
        <w:rPr>
          <w:rFonts w:ascii="Times New Roman" w:hAnsi="Times New Roman" w:cs="Times New Roman"/>
          <w:sz w:val="24"/>
          <w:szCs w:val="24"/>
        </w:rPr>
        <w:t xml:space="preserve">Túto skupinu je možné charakterizovať </w:t>
      </w:r>
      <w:r w:rsidR="00475C29" w:rsidRPr="00034FAA">
        <w:rPr>
          <w:rFonts w:ascii="Times New Roman" w:hAnsi="Times New Roman" w:cs="Times New Roman"/>
          <w:sz w:val="24"/>
          <w:szCs w:val="24"/>
        </w:rPr>
        <w:t>nasledovnými spoločenskými prejavmi:</w:t>
      </w:r>
    </w:p>
    <w:p w14:paraId="0CD89E57" w14:textId="77777777" w:rsidR="00475C29" w:rsidRPr="00034FAA" w:rsidRDefault="00475C29" w:rsidP="00475C29">
      <w:pPr>
        <w:pStyle w:val="Odsekzoznamu"/>
        <w:numPr>
          <w:ilvl w:val="0"/>
          <w:numId w:val="8"/>
        </w:numPr>
        <w:jc w:val="both"/>
        <w:rPr>
          <w:rFonts w:ascii="Times New Roman" w:hAnsi="Times New Roman" w:cs="Times New Roman"/>
          <w:sz w:val="24"/>
          <w:szCs w:val="24"/>
        </w:rPr>
      </w:pPr>
      <w:r w:rsidRPr="00034FAA">
        <w:rPr>
          <w:rFonts w:ascii="Times New Roman" w:hAnsi="Times New Roman" w:cs="Times New Roman"/>
          <w:sz w:val="24"/>
          <w:szCs w:val="24"/>
        </w:rPr>
        <w:t>Predlžovanie individuálneho aj priemerného veku</w:t>
      </w:r>
    </w:p>
    <w:p w14:paraId="6D3F172A" w14:textId="77777777" w:rsidR="00475C29" w:rsidRPr="00034FAA" w:rsidRDefault="00475C29" w:rsidP="00475C29">
      <w:pPr>
        <w:pStyle w:val="Odsekzoznamu"/>
        <w:numPr>
          <w:ilvl w:val="0"/>
          <w:numId w:val="8"/>
        </w:numPr>
        <w:jc w:val="both"/>
        <w:rPr>
          <w:rFonts w:ascii="Times New Roman" w:hAnsi="Times New Roman" w:cs="Times New Roman"/>
          <w:sz w:val="24"/>
          <w:szCs w:val="24"/>
        </w:rPr>
      </w:pPr>
      <w:r w:rsidRPr="00034FAA">
        <w:rPr>
          <w:rFonts w:ascii="Times New Roman" w:hAnsi="Times New Roman" w:cs="Times New Roman"/>
          <w:sz w:val="24"/>
          <w:szCs w:val="24"/>
        </w:rPr>
        <w:t>Nárast miery chorobnosti a tým aj zvislosti od sociálnej pomoci,</w:t>
      </w:r>
    </w:p>
    <w:p w14:paraId="2868A2DE" w14:textId="77777777" w:rsidR="00475C29" w:rsidRPr="00034FAA" w:rsidRDefault="00475C29" w:rsidP="00475C29">
      <w:pPr>
        <w:pStyle w:val="Odsekzoznamu"/>
        <w:numPr>
          <w:ilvl w:val="0"/>
          <w:numId w:val="8"/>
        </w:numPr>
        <w:jc w:val="both"/>
        <w:rPr>
          <w:rFonts w:ascii="Times New Roman" w:hAnsi="Times New Roman" w:cs="Times New Roman"/>
          <w:sz w:val="24"/>
          <w:szCs w:val="24"/>
        </w:rPr>
      </w:pPr>
      <w:r w:rsidRPr="00034FAA">
        <w:rPr>
          <w:rFonts w:ascii="Times New Roman" w:hAnsi="Times New Roman" w:cs="Times New Roman"/>
          <w:sz w:val="24"/>
          <w:szCs w:val="24"/>
        </w:rPr>
        <w:t>Vdovstvo – skôr, či neskôr strata životného partnera a s tým súvisiace sociálne a ekonomické zmeny,</w:t>
      </w:r>
    </w:p>
    <w:p w14:paraId="513CD4D2" w14:textId="77777777" w:rsidR="00475C29" w:rsidRPr="00034FAA" w:rsidRDefault="00475C29" w:rsidP="00475C29">
      <w:pPr>
        <w:pStyle w:val="Odsekzoznamu"/>
        <w:numPr>
          <w:ilvl w:val="0"/>
          <w:numId w:val="8"/>
        </w:numPr>
        <w:jc w:val="both"/>
        <w:rPr>
          <w:rFonts w:ascii="Times New Roman" w:hAnsi="Times New Roman" w:cs="Times New Roman"/>
          <w:sz w:val="24"/>
          <w:szCs w:val="24"/>
        </w:rPr>
      </w:pPr>
      <w:r w:rsidRPr="00034FAA">
        <w:rPr>
          <w:rFonts w:ascii="Times New Roman" w:hAnsi="Times New Roman" w:cs="Times New Roman"/>
          <w:sz w:val="24"/>
          <w:szCs w:val="24"/>
        </w:rPr>
        <w:t>Stále existujúci využiteľný potenciál jedincov k aktivitám vo svoj prospech aj v prospech komunity.</w:t>
      </w:r>
    </w:p>
    <w:p w14:paraId="25BD62A5" w14:textId="1502AD5C" w:rsidR="00475C29" w:rsidRPr="00034FAA" w:rsidRDefault="00475C29" w:rsidP="00475C29">
      <w:pPr>
        <w:ind w:firstLine="360"/>
        <w:jc w:val="both"/>
        <w:rPr>
          <w:rFonts w:ascii="Times New Roman" w:hAnsi="Times New Roman" w:cs="Times New Roman"/>
          <w:sz w:val="24"/>
          <w:szCs w:val="24"/>
        </w:rPr>
      </w:pPr>
      <w:r w:rsidRPr="00034FAA">
        <w:rPr>
          <w:rFonts w:ascii="Times New Roman" w:hAnsi="Times New Roman" w:cs="Times New Roman"/>
          <w:sz w:val="24"/>
          <w:szCs w:val="24"/>
        </w:rPr>
        <w:t xml:space="preserve">Občania nad 62 rokov tvoria </w:t>
      </w:r>
      <w:r w:rsidR="008877D4" w:rsidRPr="00034FAA">
        <w:rPr>
          <w:rFonts w:ascii="Times New Roman" w:hAnsi="Times New Roman" w:cs="Times New Roman"/>
          <w:sz w:val="24"/>
          <w:szCs w:val="24"/>
        </w:rPr>
        <w:t>22</w:t>
      </w:r>
      <w:r w:rsidR="00F44311" w:rsidRPr="00034FAA">
        <w:rPr>
          <w:rFonts w:ascii="Times New Roman" w:hAnsi="Times New Roman" w:cs="Times New Roman"/>
          <w:sz w:val="24"/>
          <w:szCs w:val="24"/>
        </w:rPr>
        <w:t>,45</w:t>
      </w:r>
      <w:r w:rsidR="008877D4" w:rsidRPr="00034FAA">
        <w:rPr>
          <w:rFonts w:ascii="Times New Roman" w:hAnsi="Times New Roman" w:cs="Times New Roman"/>
          <w:sz w:val="24"/>
          <w:szCs w:val="24"/>
        </w:rPr>
        <w:t xml:space="preserve"> </w:t>
      </w:r>
      <w:r w:rsidRPr="00034FAA">
        <w:rPr>
          <w:rFonts w:ascii="Times New Roman" w:hAnsi="Times New Roman" w:cs="Times New Roman"/>
          <w:sz w:val="24"/>
          <w:szCs w:val="24"/>
        </w:rPr>
        <w:t>%</w:t>
      </w:r>
      <w:r w:rsidR="005F53A1" w:rsidRPr="00034FAA">
        <w:rPr>
          <w:rFonts w:ascii="Times New Roman" w:hAnsi="Times New Roman" w:cs="Times New Roman"/>
          <w:sz w:val="24"/>
          <w:szCs w:val="24"/>
        </w:rPr>
        <w:t xml:space="preserve"> </w:t>
      </w:r>
      <w:r w:rsidRPr="00034FAA">
        <w:rPr>
          <w:rFonts w:ascii="Times New Roman" w:hAnsi="Times New Roman" w:cs="Times New Roman"/>
          <w:sz w:val="24"/>
          <w:szCs w:val="24"/>
        </w:rPr>
        <w:t xml:space="preserve"> z celkového počtu obyvateľov obce, to znamená, že tvoria najväčšiu skupinu potencionálnych klientov sociálnych služieb.</w:t>
      </w:r>
    </w:p>
    <w:p w14:paraId="3DFC94F7" w14:textId="6F1AA43A" w:rsidR="00040684" w:rsidRDefault="00040684" w:rsidP="00475C29">
      <w:pPr>
        <w:jc w:val="both"/>
        <w:rPr>
          <w:rFonts w:ascii="Times New Roman" w:hAnsi="Times New Roman" w:cs="Times New Roman"/>
          <w:b/>
          <w:i/>
          <w:sz w:val="24"/>
          <w:szCs w:val="24"/>
        </w:rPr>
      </w:pPr>
    </w:p>
    <w:p w14:paraId="17A19D87" w14:textId="40A67265" w:rsidR="00475C29" w:rsidRPr="00352A43" w:rsidRDefault="00475C29" w:rsidP="00475C29">
      <w:pPr>
        <w:jc w:val="both"/>
        <w:rPr>
          <w:rFonts w:ascii="Times New Roman" w:hAnsi="Times New Roman" w:cs="Times New Roman"/>
          <w:i/>
          <w:sz w:val="24"/>
          <w:szCs w:val="24"/>
        </w:rPr>
      </w:pPr>
      <w:r w:rsidRPr="00352A43">
        <w:rPr>
          <w:rFonts w:ascii="Times New Roman" w:hAnsi="Times New Roman" w:cs="Times New Roman"/>
          <w:i/>
          <w:sz w:val="24"/>
          <w:szCs w:val="24"/>
        </w:rPr>
        <w:t xml:space="preserve">Graf </w:t>
      </w:r>
      <w:r w:rsidR="00352A43">
        <w:rPr>
          <w:rFonts w:ascii="Times New Roman" w:hAnsi="Times New Roman" w:cs="Times New Roman"/>
          <w:i/>
          <w:sz w:val="24"/>
          <w:szCs w:val="24"/>
        </w:rPr>
        <w:t xml:space="preserve">č. </w:t>
      </w:r>
      <w:r w:rsidR="00FE0A02">
        <w:rPr>
          <w:rFonts w:ascii="Times New Roman" w:hAnsi="Times New Roman" w:cs="Times New Roman"/>
          <w:i/>
          <w:sz w:val="24"/>
          <w:szCs w:val="24"/>
        </w:rPr>
        <w:t>6</w:t>
      </w:r>
      <w:r w:rsidRPr="00352A43">
        <w:rPr>
          <w:rFonts w:ascii="Times New Roman" w:hAnsi="Times New Roman" w:cs="Times New Roman"/>
          <w:i/>
          <w:sz w:val="24"/>
          <w:szCs w:val="24"/>
        </w:rPr>
        <w:t xml:space="preserve"> </w:t>
      </w:r>
    </w:p>
    <w:p w14:paraId="2E25041C" w14:textId="77777777" w:rsidR="00475C29" w:rsidRDefault="00DD20BF" w:rsidP="00293D5B">
      <w:pPr>
        <w:jc w:val="center"/>
        <w:rPr>
          <w:rFonts w:ascii="Times New Roman" w:hAnsi="Times New Roman" w:cs="Times New Roman"/>
          <w:b/>
          <w:sz w:val="20"/>
          <w:szCs w:val="20"/>
        </w:rPr>
      </w:pPr>
      <w:r>
        <w:rPr>
          <w:noProof/>
          <w:lang w:eastAsia="sk-SK"/>
        </w:rPr>
        <w:drawing>
          <wp:inline distT="0" distB="0" distL="0" distR="0" wp14:anchorId="291A3E67" wp14:editId="395B8172">
            <wp:extent cx="5429250" cy="3276600"/>
            <wp:effectExtent l="0" t="0" r="0" b="0"/>
            <wp:docPr id="7" name="Graf 7">
              <a:extLst xmlns:a="http://schemas.openxmlformats.org/drawingml/2006/main">
                <a:ext uri="{FF2B5EF4-FFF2-40B4-BE49-F238E27FC236}">
                  <a16:creationId xmlns:a16="http://schemas.microsoft.com/office/drawing/2014/main" id="{5184EF1F-9D40-4083-8D01-17CA561E86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D1B6543" w14:textId="16982D3E" w:rsidR="00293D5B" w:rsidRPr="001E1229" w:rsidRDefault="00293D5B" w:rsidP="0078480A">
      <w:pPr>
        <w:tabs>
          <w:tab w:val="left" w:pos="3420"/>
        </w:tabs>
        <w:rPr>
          <w:rFonts w:ascii="Times New Roman" w:hAnsi="Times New Roman" w:cs="Times New Roman"/>
          <w:b/>
          <w:sz w:val="20"/>
          <w:szCs w:val="20"/>
        </w:rPr>
      </w:pPr>
      <w:r w:rsidRPr="001E1229">
        <w:rPr>
          <w:rFonts w:ascii="Times New Roman" w:hAnsi="Times New Roman" w:cs="Times New Roman"/>
          <w:i/>
          <w:sz w:val="20"/>
          <w:szCs w:val="20"/>
        </w:rPr>
        <w:t>Zdroj: Evidencia obyvateľov obce Tomášovce k</w:t>
      </w:r>
      <w:r w:rsidR="00F44311" w:rsidRPr="001E1229">
        <w:rPr>
          <w:rFonts w:ascii="Times New Roman" w:hAnsi="Times New Roman" w:cs="Times New Roman"/>
          <w:i/>
          <w:sz w:val="20"/>
          <w:szCs w:val="20"/>
        </w:rPr>
        <w:t> 31.07.</w:t>
      </w:r>
      <w:r w:rsidRPr="001E1229">
        <w:rPr>
          <w:rFonts w:ascii="Times New Roman" w:hAnsi="Times New Roman" w:cs="Times New Roman"/>
          <w:i/>
          <w:sz w:val="20"/>
          <w:szCs w:val="20"/>
        </w:rPr>
        <w:t>2017</w:t>
      </w:r>
    </w:p>
    <w:p w14:paraId="7BA181FB" w14:textId="77777777" w:rsidR="00FA1CA8" w:rsidRDefault="00FA1CA8" w:rsidP="00293D5B">
      <w:pPr>
        <w:rPr>
          <w:rFonts w:ascii="Times New Roman" w:hAnsi="Times New Roman" w:cs="Times New Roman"/>
          <w:b/>
          <w:sz w:val="20"/>
          <w:szCs w:val="20"/>
        </w:rPr>
      </w:pPr>
    </w:p>
    <w:p w14:paraId="7E0461E2" w14:textId="77777777" w:rsidR="00FA1CA8" w:rsidRDefault="00FA1CA8" w:rsidP="00293D5B">
      <w:pPr>
        <w:rPr>
          <w:rFonts w:ascii="Times New Roman" w:hAnsi="Times New Roman" w:cs="Times New Roman"/>
          <w:b/>
          <w:sz w:val="20"/>
          <w:szCs w:val="20"/>
        </w:rPr>
      </w:pPr>
    </w:p>
    <w:p w14:paraId="092C03EE" w14:textId="77777777" w:rsidR="00FA1CA8" w:rsidRDefault="00FA1CA8" w:rsidP="00293D5B">
      <w:pPr>
        <w:rPr>
          <w:rFonts w:ascii="Times New Roman" w:hAnsi="Times New Roman" w:cs="Times New Roman"/>
          <w:b/>
          <w:sz w:val="20"/>
          <w:szCs w:val="20"/>
        </w:rPr>
      </w:pPr>
    </w:p>
    <w:p w14:paraId="5962B3AE" w14:textId="04FF6021" w:rsidR="00034FAA" w:rsidRDefault="00034FAA" w:rsidP="00293D5B">
      <w:pPr>
        <w:rPr>
          <w:rFonts w:ascii="Times New Roman" w:hAnsi="Times New Roman" w:cs="Times New Roman"/>
          <w:b/>
          <w:sz w:val="20"/>
          <w:szCs w:val="20"/>
        </w:rPr>
      </w:pPr>
    </w:p>
    <w:p w14:paraId="7F0892ED" w14:textId="6760FF7C" w:rsidR="00BC09B3" w:rsidRPr="00352A43" w:rsidRDefault="00293D5B" w:rsidP="00293D5B">
      <w:pPr>
        <w:rPr>
          <w:rFonts w:ascii="Times New Roman" w:hAnsi="Times New Roman" w:cs="Times New Roman"/>
          <w:i/>
          <w:sz w:val="24"/>
          <w:szCs w:val="24"/>
        </w:rPr>
      </w:pPr>
      <w:r w:rsidRPr="00352A43">
        <w:rPr>
          <w:rFonts w:ascii="Times New Roman" w:hAnsi="Times New Roman" w:cs="Times New Roman"/>
          <w:i/>
          <w:sz w:val="24"/>
          <w:szCs w:val="24"/>
        </w:rPr>
        <w:t xml:space="preserve">Graf </w:t>
      </w:r>
      <w:r w:rsidR="00352A43" w:rsidRPr="00352A43">
        <w:rPr>
          <w:rFonts w:ascii="Times New Roman" w:hAnsi="Times New Roman" w:cs="Times New Roman"/>
          <w:i/>
          <w:sz w:val="24"/>
          <w:szCs w:val="24"/>
        </w:rPr>
        <w:t xml:space="preserve">č. </w:t>
      </w:r>
      <w:r w:rsidR="00FE0A02">
        <w:rPr>
          <w:rFonts w:ascii="Times New Roman" w:hAnsi="Times New Roman" w:cs="Times New Roman"/>
          <w:i/>
          <w:sz w:val="24"/>
          <w:szCs w:val="24"/>
        </w:rPr>
        <w:t>7</w:t>
      </w:r>
    </w:p>
    <w:p w14:paraId="06F99B44" w14:textId="3A436758" w:rsidR="00475C29" w:rsidRDefault="00881B9F" w:rsidP="00293D5B">
      <w:pPr>
        <w:jc w:val="center"/>
        <w:rPr>
          <w:rFonts w:ascii="Times New Roman" w:hAnsi="Times New Roman" w:cs="Times New Roman"/>
          <w:b/>
          <w:sz w:val="20"/>
          <w:szCs w:val="20"/>
        </w:rPr>
      </w:pPr>
      <w:r>
        <w:rPr>
          <w:noProof/>
          <w:lang w:eastAsia="sk-SK"/>
        </w:rPr>
        <w:drawing>
          <wp:inline distT="0" distB="0" distL="0" distR="0" wp14:anchorId="0B43EECE" wp14:editId="08783376">
            <wp:extent cx="4572000" cy="2743200"/>
            <wp:effectExtent l="0" t="0" r="0" b="0"/>
            <wp:docPr id="11" name="Graf 11">
              <a:extLst xmlns:a="http://schemas.openxmlformats.org/drawingml/2006/main">
                <a:ext uri="{FF2B5EF4-FFF2-40B4-BE49-F238E27FC236}">
                  <a16:creationId xmlns:a16="http://schemas.microsoft.com/office/drawing/2014/main" id="{64E29109-FE55-401A-BA4B-889637075B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70CAE9E" w14:textId="77777777" w:rsidR="00F44311" w:rsidRPr="0037588B" w:rsidRDefault="00F44311" w:rsidP="00F44311">
      <w:pPr>
        <w:tabs>
          <w:tab w:val="left" w:pos="2490"/>
        </w:tabs>
        <w:jc w:val="both"/>
        <w:rPr>
          <w:rFonts w:ascii="Times New Roman" w:hAnsi="Times New Roman" w:cs="Times New Roman"/>
          <w:i/>
        </w:rPr>
      </w:pPr>
      <w:r w:rsidRPr="0037588B">
        <w:rPr>
          <w:rFonts w:ascii="Times New Roman" w:hAnsi="Times New Roman" w:cs="Times New Roman"/>
          <w:i/>
        </w:rPr>
        <w:t>Zdroj: Evidencia obce Tomášovce</w:t>
      </w:r>
    </w:p>
    <w:p w14:paraId="46E065BF" w14:textId="77777777" w:rsidR="00F44311" w:rsidRPr="00293D5B" w:rsidRDefault="00F44311" w:rsidP="00F44311">
      <w:pPr>
        <w:rPr>
          <w:rFonts w:ascii="Times New Roman" w:hAnsi="Times New Roman" w:cs="Times New Roman"/>
          <w:b/>
          <w:sz w:val="20"/>
          <w:szCs w:val="20"/>
        </w:rPr>
      </w:pPr>
    </w:p>
    <w:p w14:paraId="3FDCAF6A" w14:textId="77777777" w:rsidR="00A57B2A" w:rsidRPr="00034FAA" w:rsidRDefault="00A57B2A" w:rsidP="00A57B2A">
      <w:pPr>
        <w:pStyle w:val="Odsekzoznamu"/>
        <w:numPr>
          <w:ilvl w:val="3"/>
          <w:numId w:val="7"/>
        </w:numPr>
        <w:jc w:val="both"/>
        <w:rPr>
          <w:rFonts w:ascii="Times New Roman" w:hAnsi="Times New Roman" w:cs="Times New Roman"/>
          <w:b/>
          <w:sz w:val="24"/>
          <w:szCs w:val="24"/>
        </w:rPr>
      </w:pPr>
      <w:r w:rsidRPr="00034FAA">
        <w:rPr>
          <w:rFonts w:ascii="Times New Roman" w:hAnsi="Times New Roman" w:cs="Times New Roman"/>
          <w:b/>
          <w:sz w:val="24"/>
          <w:szCs w:val="24"/>
        </w:rPr>
        <w:t>Rodina, jednotlivec, deti a mládež v ohrození</w:t>
      </w:r>
    </w:p>
    <w:p w14:paraId="10425E30" w14:textId="77777777" w:rsidR="001D2711" w:rsidRPr="00034FAA" w:rsidRDefault="00A57B2A" w:rsidP="00947096">
      <w:pPr>
        <w:ind w:left="360"/>
        <w:jc w:val="both"/>
        <w:rPr>
          <w:rFonts w:ascii="Times New Roman" w:hAnsi="Times New Roman" w:cs="Times New Roman"/>
          <w:sz w:val="24"/>
          <w:szCs w:val="24"/>
        </w:rPr>
      </w:pPr>
      <w:r w:rsidRPr="00034FAA">
        <w:rPr>
          <w:rFonts w:ascii="Times New Roman" w:hAnsi="Times New Roman" w:cs="Times New Roman"/>
          <w:sz w:val="24"/>
          <w:szCs w:val="24"/>
        </w:rPr>
        <w:t>Do tejto cieľovej skupiny zaraďujeme: všetky rodiny s deťmi na území obce, ktoré sú príjemcami niektorých sociálnych služieb, osamelé matky s maloletými deťmi, viacpočetné rodiny a mladé rodiny, neúplné rodiny. Taktiež sem zaraďujeme matky a ženy, ktoré sú obeťami domáceho násilia, deti a mládež ako najcitlivejšiu skupinu obyvateľstva a skupinu osô</w:t>
      </w:r>
      <w:r w:rsidR="00947096" w:rsidRPr="00034FAA">
        <w:rPr>
          <w:rFonts w:ascii="Times New Roman" w:hAnsi="Times New Roman" w:cs="Times New Roman"/>
          <w:sz w:val="24"/>
          <w:szCs w:val="24"/>
        </w:rPr>
        <w:t>b, ktorá sa nachádza v krízovej alebo nepriaznivej sociálnej situácii. Nemôžeme zabúdať aj na deti žijúce v nevyhovujúcom rodinnom prostredí</w:t>
      </w:r>
      <w:r w:rsidR="001D2711" w:rsidRPr="00034FAA">
        <w:rPr>
          <w:rFonts w:ascii="Times New Roman" w:hAnsi="Times New Roman" w:cs="Times New Roman"/>
          <w:sz w:val="24"/>
          <w:szCs w:val="24"/>
        </w:rPr>
        <w:t xml:space="preserve"> (zanedbávanie z</w:t>
      </w:r>
      <w:r w:rsidR="008A6C5E" w:rsidRPr="00034FAA">
        <w:rPr>
          <w:rFonts w:ascii="Times New Roman" w:hAnsi="Times New Roman" w:cs="Times New Roman"/>
          <w:sz w:val="24"/>
          <w:szCs w:val="24"/>
        </w:rPr>
        <w:t>o</w:t>
      </w:r>
      <w:r w:rsidR="001D2711" w:rsidRPr="00034FAA">
        <w:rPr>
          <w:rFonts w:ascii="Times New Roman" w:hAnsi="Times New Roman" w:cs="Times New Roman"/>
          <w:sz w:val="24"/>
          <w:szCs w:val="24"/>
        </w:rPr>
        <w:t> strany rodičov, nedostatok záujmu o výchovu a zabezpečovanie základných životných potrieb), tiež deti ohrozené syndrómom CAN (syndróm zanedbávaného, zneužívaného a ohrozeného dieťaťa), detí a mládeže s poruchami správania a s tendenciami k asociálnemu správaniu, s problémom záškoláctva, taktiež mladých dospelých po ukončení ústavnej starostlivosti.</w:t>
      </w:r>
    </w:p>
    <w:p w14:paraId="5D240165" w14:textId="77777777" w:rsidR="001D2711" w:rsidRPr="00034FAA" w:rsidRDefault="001D2711" w:rsidP="00947096">
      <w:pPr>
        <w:ind w:left="360"/>
        <w:jc w:val="both"/>
        <w:rPr>
          <w:rFonts w:ascii="Times New Roman" w:hAnsi="Times New Roman" w:cs="Times New Roman"/>
          <w:b/>
          <w:sz w:val="24"/>
          <w:szCs w:val="24"/>
        </w:rPr>
      </w:pPr>
      <w:r w:rsidRPr="00034FAA">
        <w:rPr>
          <w:rFonts w:ascii="Times New Roman" w:hAnsi="Times New Roman" w:cs="Times New Roman"/>
          <w:b/>
          <w:sz w:val="24"/>
          <w:szCs w:val="24"/>
        </w:rPr>
        <w:t>Faktory ovplyvňujúce cieľovú skupinu:</w:t>
      </w:r>
    </w:p>
    <w:p w14:paraId="4956751B" w14:textId="77777777" w:rsidR="001D2711" w:rsidRPr="00034FAA" w:rsidRDefault="001D2711" w:rsidP="001D2711">
      <w:pPr>
        <w:pStyle w:val="Odsekzoznamu"/>
        <w:numPr>
          <w:ilvl w:val="0"/>
          <w:numId w:val="1"/>
        </w:numPr>
        <w:jc w:val="both"/>
        <w:rPr>
          <w:rFonts w:ascii="Times New Roman" w:hAnsi="Times New Roman" w:cs="Times New Roman"/>
          <w:sz w:val="24"/>
          <w:szCs w:val="24"/>
        </w:rPr>
      </w:pPr>
      <w:r w:rsidRPr="00034FAA">
        <w:rPr>
          <w:rFonts w:ascii="Times New Roman" w:hAnsi="Times New Roman" w:cs="Times New Roman"/>
          <w:sz w:val="24"/>
          <w:szCs w:val="24"/>
        </w:rPr>
        <w:t>Vývin a budúcnosť detí a mládeže je vo veľkej miere ovplyvňovaná sociálnymi problémami a zmenami v spoločnosti,</w:t>
      </w:r>
    </w:p>
    <w:p w14:paraId="14D7587D" w14:textId="77777777" w:rsidR="00A57B2A" w:rsidRPr="00034FAA" w:rsidRDefault="001D2711" w:rsidP="001D2711">
      <w:pPr>
        <w:pStyle w:val="Odsekzoznamu"/>
        <w:numPr>
          <w:ilvl w:val="0"/>
          <w:numId w:val="1"/>
        </w:numPr>
        <w:jc w:val="both"/>
        <w:rPr>
          <w:rFonts w:ascii="Times New Roman" w:hAnsi="Times New Roman" w:cs="Times New Roman"/>
          <w:sz w:val="24"/>
          <w:szCs w:val="24"/>
        </w:rPr>
      </w:pPr>
      <w:r w:rsidRPr="00034FAA">
        <w:rPr>
          <w:rFonts w:ascii="Times New Roman" w:hAnsi="Times New Roman" w:cs="Times New Roman"/>
          <w:sz w:val="24"/>
          <w:szCs w:val="24"/>
        </w:rPr>
        <w:t>Vplyv krízovej alebo nepriaznivej situácie v rodine na deti a mládež, vyvoláva psychického vývinu, fyzického vývinu a sociálneho vývinu</w:t>
      </w:r>
      <w:r w:rsidR="00167A5F" w:rsidRPr="00034FAA">
        <w:rPr>
          <w:rFonts w:ascii="Times New Roman" w:hAnsi="Times New Roman" w:cs="Times New Roman"/>
          <w:sz w:val="24"/>
          <w:szCs w:val="24"/>
        </w:rPr>
        <w:t>.</w:t>
      </w:r>
    </w:p>
    <w:p w14:paraId="246A786C" w14:textId="77777777" w:rsidR="00167A5F" w:rsidRPr="00034FAA" w:rsidRDefault="00167A5F" w:rsidP="00167A5F">
      <w:pPr>
        <w:ind w:left="360"/>
        <w:jc w:val="both"/>
        <w:rPr>
          <w:rFonts w:ascii="Times New Roman" w:hAnsi="Times New Roman" w:cs="Times New Roman"/>
          <w:sz w:val="24"/>
          <w:szCs w:val="24"/>
        </w:rPr>
      </w:pPr>
      <w:r w:rsidRPr="00034FAA">
        <w:rPr>
          <w:rFonts w:ascii="Times New Roman" w:hAnsi="Times New Roman" w:cs="Times New Roman"/>
          <w:sz w:val="24"/>
          <w:szCs w:val="24"/>
        </w:rPr>
        <w:t xml:space="preserve">Po riešení nepriaznivej krízovej situácie obec vykonáva opatrenia v zmysle zákona č. 305/2005 Z. z. o sociálnoprávnej ochrane detí a sociálnej kuratele </w:t>
      </w:r>
      <w:r w:rsidR="00B867D9" w:rsidRPr="00034FAA">
        <w:rPr>
          <w:rFonts w:ascii="Times New Roman" w:hAnsi="Times New Roman" w:cs="Times New Roman"/>
          <w:sz w:val="24"/>
          <w:szCs w:val="24"/>
        </w:rPr>
        <w:t xml:space="preserve">a tiež </w:t>
      </w:r>
      <w:r w:rsidR="007C3414" w:rsidRPr="00034FAA">
        <w:rPr>
          <w:rFonts w:ascii="Times New Roman" w:hAnsi="Times New Roman" w:cs="Times New Roman"/>
          <w:sz w:val="24"/>
          <w:szCs w:val="24"/>
        </w:rPr>
        <w:t>využíva zariadenia vyplývajúce z tohto zákona:</w:t>
      </w:r>
    </w:p>
    <w:p w14:paraId="42CEA48E" w14:textId="20880AD6" w:rsidR="00FA1CA8" w:rsidRDefault="00FA1CA8" w:rsidP="00040684">
      <w:pPr>
        <w:jc w:val="both"/>
        <w:rPr>
          <w:rFonts w:ascii="Times New Roman" w:hAnsi="Times New Roman" w:cs="Times New Roman"/>
          <w:b/>
        </w:rPr>
      </w:pPr>
    </w:p>
    <w:p w14:paraId="239A85E0" w14:textId="14592E28" w:rsidR="007C3414" w:rsidRPr="00BD159C" w:rsidRDefault="007C3414" w:rsidP="008B2618">
      <w:pPr>
        <w:jc w:val="both"/>
        <w:rPr>
          <w:rFonts w:ascii="Times New Roman" w:hAnsi="Times New Roman" w:cs="Times New Roman"/>
          <w:sz w:val="24"/>
          <w:szCs w:val="24"/>
        </w:rPr>
      </w:pPr>
      <w:r w:rsidRPr="00BD159C">
        <w:rPr>
          <w:rFonts w:ascii="Times New Roman" w:hAnsi="Times New Roman" w:cs="Times New Roman"/>
          <w:sz w:val="24"/>
          <w:szCs w:val="24"/>
        </w:rPr>
        <w:lastRenderedPageBreak/>
        <w:t xml:space="preserve">Tabuľka </w:t>
      </w:r>
      <w:r w:rsidR="00BD159C" w:rsidRPr="00BD159C">
        <w:rPr>
          <w:rFonts w:ascii="Times New Roman" w:hAnsi="Times New Roman" w:cs="Times New Roman"/>
          <w:sz w:val="24"/>
          <w:szCs w:val="24"/>
        </w:rPr>
        <w:t xml:space="preserve">č. </w:t>
      </w:r>
      <w:r w:rsidR="00BD159C">
        <w:rPr>
          <w:rFonts w:ascii="Times New Roman" w:hAnsi="Times New Roman" w:cs="Times New Roman"/>
          <w:sz w:val="24"/>
          <w:szCs w:val="24"/>
        </w:rPr>
        <w:t>3</w:t>
      </w:r>
    </w:p>
    <w:tbl>
      <w:tblPr>
        <w:tblStyle w:val="Tabukasmriekou4zvraznenie11"/>
        <w:tblW w:w="0" w:type="auto"/>
        <w:tblLook w:val="04A0" w:firstRow="1" w:lastRow="0" w:firstColumn="1" w:lastColumn="0" w:noHBand="0" w:noVBand="1"/>
      </w:tblPr>
      <w:tblGrid>
        <w:gridCol w:w="4531"/>
        <w:gridCol w:w="4531"/>
      </w:tblGrid>
      <w:tr w:rsidR="006A5076" w:rsidRPr="008B2618" w14:paraId="217CE57C" w14:textId="77777777" w:rsidTr="00B242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7A0EB684" w14:textId="77777777" w:rsidR="006A5076" w:rsidRPr="0068571B" w:rsidRDefault="006A5076" w:rsidP="005B51AB">
            <w:pPr>
              <w:jc w:val="center"/>
              <w:rPr>
                <w:rFonts w:ascii="Times New Roman" w:hAnsi="Times New Roman" w:cs="Times New Roman"/>
              </w:rPr>
            </w:pPr>
            <w:r w:rsidRPr="0068571B">
              <w:rPr>
                <w:rFonts w:ascii="Times New Roman" w:hAnsi="Times New Roman" w:cs="Times New Roman"/>
              </w:rPr>
              <w:t xml:space="preserve">Prehľad zariadení a počtu detí zverených do náhradnej </w:t>
            </w:r>
            <w:r w:rsidR="005B51AB" w:rsidRPr="0068571B">
              <w:rPr>
                <w:rFonts w:ascii="Times New Roman" w:hAnsi="Times New Roman" w:cs="Times New Roman"/>
              </w:rPr>
              <w:t xml:space="preserve">osobnej </w:t>
            </w:r>
            <w:r w:rsidRPr="0068571B">
              <w:rPr>
                <w:rFonts w:ascii="Times New Roman" w:hAnsi="Times New Roman" w:cs="Times New Roman"/>
              </w:rPr>
              <w:t>starostlivosti</w:t>
            </w:r>
            <w:r w:rsidR="005B51AB" w:rsidRPr="0068571B">
              <w:rPr>
                <w:rFonts w:ascii="Times New Roman" w:hAnsi="Times New Roman" w:cs="Times New Roman"/>
              </w:rPr>
              <w:t xml:space="preserve"> v roku 2017 a umiestnených v detských domovoch</w:t>
            </w:r>
          </w:p>
        </w:tc>
      </w:tr>
      <w:tr w:rsidR="008B6367" w:rsidRPr="008B2618" w14:paraId="7634D101" w14:textId="77777777" w:rsidTr="00B24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4F7C7F84" w14:textId="77777777" w:rsidR="008B6367" w:rsidRPr="0021330F" w:rsidRDefault="008B6367" w:rsidP="00167A5F">
            <w:pPr>
              <w:jc w:val="both"/>
              <w:rPr>
                <w:rFonts w:ascii="Times New Roman" w:hAnsi="Times New Roman" w:cs="Times New Roman"/>
                <w:b w:val="0"/>
              </w:rPr>
            </w:pPr>
            <w:r w:rsidRPr="0021330F">
              <w:rPr>
                <w:rFonts w:ascii="Times New Roman" w:hAnsi="Times New Roman" w:cs="Times New Roman"/>
                <w:b w:val="0"/>
              </w:rPr>
              <w:t>Detský domov:</w:t>
            </w:r>
          </w:p>
        </w:tc>
      </w:tr>
      <w:tr w:rsidR="006A5076" w:rsidRPr="008B2618" w14:paraId="2FDE9C7D" w14:textId="77777777" w:rsidTr="006A5076">
        <w:tc>
          <w:tcPr>
            <w:cnfStyle w:val="001000000000" w:firstRow="0" w:lastRow="0" w:firstColumn="1" w:lastColumn="0" w:oddVBand="0" w:evenVBand="0" w:oddHBand="0" w:evenHBand="0" w:firstRowFirstColumn="0" w:firstRowLastColumn="0" w:lastRowFirstColumn="0" w:lastRowLastColumn="0"/>
            <w:tcW w:w="4531" w:type="dxa"/>
          </w:tcPr>
          <w:p w14:paraId="6342FC56" w14:textId="77777777" w:rsidR="006A5076" w:rsidRPr="0021330F" w:rsidRDefault="006A5076" w:rsidP="00167A5F">
            <w:pPr>
              <w:jc w:val="both"/>
              <w:rPr>
                <w:rFonts w:ascii="Times New Roman" w:hAnsi="Times New Roman" w:cs="Times New Roman"/>
                <w:b w:val="0"/>
              </w:rPr>
            </w:pPr>
          </w:p>
        </w:tc>
        <w:tc>
          <w:tcPr>
            <w:tcW w:w="4531" w:type="dxa"/>
          </w:tcPr>
          <w:p w14:paraId="085A730B" w14:textId="54F37372" w:rsidR="006A5076" w:rsidRPr="0021330F" w:rsidRDefault="00990ADF" w:rsidP="00167A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1330F">
              <w:rPr>
                <w:rFonts w:ascii="Times New Roman" w:hAnsi="Times New Roman" w:cs="Times New Roman"/>
              </w:rPr>
              <w:t xml:space="preserve">Z obce Tomášovce nie je umiestnené žiadne dieťa </w:t>
            </w:r>
          </w:p>
          <w:p w14:paraId="1BD75B84" w14:textId="77777777" w:rsidR="00990ADF" w:rsidRPr="0021330F" w:rsidRDefault="00990ADF" w:rsidP="00167A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6A5076" w:rsidRPr="008B2618" w14:paraId="7D2D609D" w14:textId="77777777" w:rsidTr="006A5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A263078" w14:textId="10FC2F29" w:rsidR="006A5076" w:rsidRPr="0021330F" w:rsidRDefault="006A5076" w:rsidP="00167A5F">
            <w:pPr>
              <w:jc w:val="both"/>
              <w:rPr>
                <w:rFonts w:ascii="Times New Roman" w:hAnsi="Times New Roman" w:cs="Times New Roman"/>
                <w:b w:val="0"/>
              </w:rPr>
            </w:pPr>
          </w:p>
        </w:tc>
        <w:tc>
          <w:tcPr>
            <w:tcW w:w="4531" w:type="dxa"/>
          </w:tcPr>
          <w:p w14:paraId="761E22E3" w14:textId="77777777" w:rsidR="006A5076" w:rsidRPr="0021330F" w:rsidRDefault="006A5076" w:rsidP="00167A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6A5076" w:rsidRPr="008B2618" w14:paraId="09001BFA" w14:textId="77777777" w:rsidTr="001D72B8">
        <w:trPr>
          <w:trHeight w:val="70"/>
        </w:trPr>
        <w:tc>
          <w:tcPr>
            <w:cnfStyle w:val="001000000000" w:firstRow="0" w:lastRow="0" w:firstColumn="1" w:lastColumn="0" w:oddVBand="0" w:evenVBand="0" w:oddHBand="0" w:evenHBand="0" w:firstRowFirstColumn="0" w:firstRowLastColumn="0" w:lastRowFirstColumn="0" w:lastRowLastColumn="0"/>
            <w:tcW w:w="4531" w:type="dxa"/>
          </w:tcPr>
          <w:p w14:paraId="50E05481" w14:textId="77777777" w:rsidR="006A5076" w:rsidRPr="0021330F" w:rsidRDefault="008B6367" w:rsidP="00167A5F">
            <w:pPr>
              <w:jc w:val="both"/>
              <w:rPr>
                <w:rFonts w:ascii="Times New Roman" w:hAnsi="Times New Roman" w:cs="Times New Roman"/>
                <w:b w:val="0"/>
              </w:rPr>
            </w:pPr>
            <w:r w:rsidRPr="0021330F">
              <w:rPr>
                <w:rFonts w:ascii="Times New Roman" w:hAnsi="Times New Roman" w:cs="Times New Roman"/>
                <w:b w:val="0"/>
              </w:rPr>
              <w:t>Deti zverené do náhradnej starostlivosti</w:t>
            </w:r>
          </w:p>
        </w:tc>
        <w:tc>
          <w:tcPr>
            <w:tcW w:w="4531" w:type="dxa"/>
          </w:tcPr>
          <w:p w14:paraId="3594A256" w14:textId="77777777" w:rsidR="006A5076" w:rsidRPr="0021330F" w:rsidRDefault="00990ADF" w:rsidP="00167A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1330F">
              <w:rPr>
                <w:rFonts w:ascii="Times New Roman" w:hAnsi="Times New Roman" w:cs="Times New Roman"/>
              </w:rPr>
              <w:t xml:space="preserve">Nie je zverené žiadne dieťa z obce Tomášovce </w:t>
            </w:r>
          </w:p>
          <w:p w14:paraId="4916C13D" w14:textId="6F546184" w:rsidR="00990ADF" w:rsidRPr="0021330F" w:rsidRDefault="00990ADF" w:rsidP="00167A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1330F">
              <w:rPr>
                <w:rFonts w:ascii="Times New Roman" w:hAnsi="Times New Roman" w:cs="Times New Roman"/>
              </w:rPr>
              <w:t>do NRS</w:t>
            </w:r>
          </w:p>
        </w:tc>
      </w:tr>
    </w:tbl>
    <w:p w14:paraId="643DFEFD" w14:textId="22249356" w:rsidR="00F86C60" w:rsidRPr="008B2618" w:rsidRDefault="00F86C60" w:rsidP="00167A5F">
      <w:pPr>
        <w:ind w:left="360"/>
        <w:jc w:val="both"/>
        <w:rPr>
          <w:rFonts w:ascii="Times New Roman" w:hAnsi="Times New Roman" w:cs="Times New Roman"/>
          <w:b/>
          <w:sz w:val="20"/>
          <w:szCs w:val="20"/>
        </w:rPr>
      </w:pPr>
    </w:p>
    <w:p w14:paraId="271F6492" w14:textId="6C37A010" w:rsidR="00990ADF" w:rsidRPr="00034FAA" w:rsidRDefault="00990ADF" w:rsidP="0066648C">
      <w:pPr>
        <w:jc w:val="both"/>
        <w:rPr>
          <w:rFonts w:ascii="Times New Roman" w:hAnsi="Times New Roman" w:cs="Times New Roman"/>
          <w:sz w:val="24"/>
          <w:szCs w:val="24"/>
        </w:rPr>
      </w:pPr>
      <w:r w:rsidRPr="00034FAA">
        <w:rPr>
          <w:rFonts w:ascii="Times New Roman" w:hAnsi="Times New Roman" w:cs="Times New Roman"/>
          <w:sz w:val="24"/>
          <w:szCs w:val="24"/>
        </w:rPr>
        <w:t xml:space="preserve">V priebehu júna/júla 2017 bolo oslovených </w:t>
      </w:r>
      <w:r w:rsidR="008B2618" w:rsidRPr="00034FAA">
        <w:rPr>
          <w:rFonts w:ascii="Times New Roman" w:hAnsi="Times New Roman" w:cs="Times New Roman"/>
          <w:sz w:val="24"/>
          <w:szCs w:val="24"/>
        </w:rPr>
        <w:t>10</w:t>
      </w:r>
      <w:r w:rsidRPr="00034FAA">
        <w:rPr>
          <w:rFonts w:ascii="Times New Roman" w:hAnsi="Times New Roman" w:cs="Times New Roman"/>
          <w:sz w:val="24"/>
          <w:szCs w:val="24"/>
        </w:rPr>
        <w:t xml:space="preserve"> detských domovov (</w:t>
      </w:r>
      <w:proofErr w:type="spellStart"/>
      <w:r w:rsidRPr="00034FAA">
        <w:rPr>
          <w:rFonts w:ascii="Times New Roman" w:hAnsi="Times New Roman" w:cs="Times New Roman"/>
          <w:sz w:val="24"/>
          <w:szCs w:val="24"/>
        </w:rPr>
        <w:t>DeD</w:t>
      </w:r>
      <w:proofErr w:type="spellEnd"/>
      <w:r w:rsidRPr="00034FAA">
        <w:rPr>
          <w:rFonts w:ascii="Times New Roman" w:hAnsi="Times New Roman" w:cs="Times New Roman"/>
          <w:sz w:val="24"/>
          <w:szCs w:val="24"/>
        </w:rPr>
        <w:t>)</w:t>
      </w:r>
      <w:r w:rsidR="0066648C" w:rsidRPr="00034FAA">
        <w:rPr>
          <w:rFonts w:ascii="Times New Roman" w:hAnsi="Times New Roman" w:cs="Times New Roman"/>
          <w:sz w:val="24"/>
          <w:szCs w:val="24"/>
        </w:rPr>
        <w:t xml:space="preserve">  z </w:t>
      </w:r>
      <w:r w:rsidRPr="00034FAA">
        <w:rPr>
          <w:rFonts w:ascii="Times New Roman" w:hAnsi="Times New Roman" w:cs="Times New Roman"/>
          <w:sz w:val="24"/>
          <w:szCs w:val="24"/>
        </w:rPr>
        <w:t xml:space="preserve">BBSK, z ktorých žiadny </w:t>
      </w:r>
      <w:proofErr w:type="spellStart"/>
      <w:r w:rsidRPr="00034FAA">
        <w:rPr>
          <w:rFonts w:ascii="Times New Roman" w:hAnsi="Times New Roman" w:cs="Times New Roman"/>
          <w:sz w:val="24"/>
          <w:szCs w:val="24"/>
        </w:rPr>
        <w:t>DeD</w:t>
      </w:r>
      <w:proofErr w:type="spellEnd"/>
      <w:r w:rsidRPr="00034FAA">
        <w:rPr>
          <w:rFonts w:ascii="Times New Roman" w:hAnsi="Times New Roman" w:cs="Times New Roman"/>
          <w:sz w:val="24"/>
          <w:szCs w:val="24"/>
        </w:rPr>
        <w:t xml:space="preserve"> nepotvrdil umiestnenie dieťaťa z obce Tomášovce v ich zariadení.</w:t>
      </w:r>
    </w:p>
    <w:p w14:paraId="77316663" w14:textId="04A8E35D" w:rsidR="00040684" w:rsidRPr="00040684" w:rsidRDefault="00196EB4" w:rsidP="002F0903">
      <w:pPr>
        <w:spacing w:after="0" w:line="240" w:lineRule="auto"/>
        <w:rPr>
          <w:rFonts w:ascii="Times New Roman" w:eastAsia="Times New Roman" w:hAnsi="Times New Roman" w:cs="Times New Roman"/>
          <w:bCs/>
          <w:sz w:val="24"/>
          <w:szCs w:val="24"/>
          <w:lang w:eastAsia="sk-SK"/>
        </w:rPr>
      </w:pPr>
      <w:r w:rsidRPr="00040684">
        <w:rPr>
          <w:rFonts w:ascii="Times New Roman" w:eastAsia="Times New Roman" w:hAnsi="Times New Roman" w:cs="Times New Roman"/>
          <w:bCs/>
          <w:sz w:val="24"/>
          <w:szCs w:val="24"/>
          <w:lang w:eastAsia="sk-SK"/>
        </w:rPr>
        <w:t xml:space="preserve">Tabuľka </w:t>
      </w:r>
      <w:r w:rsidR="00BD159C" w:rsidRPr="00040684">
        <w:rPr>
          <w:rFonts w:ascii="Times New Roman" w:eastAsia="Times New Roman" w:hAnsi="Times New Roman" w:cs="Times New Roman"/>
          <w:bCs/>
          <w:sz w:val="24"/>
          <w:szCs w:val="24"/>
          <w:lang w:eastAsia="sk-SK"/>
        </w:rPr>
        <w:t xml:space="preserve">č. </w:t>
      </w:r>
      <w:r w:rsidRPr="00040684">
        <w:rPr>
          <w:rFonts w:ascii="Times New Roman" w:eastAsia="Times New Roman" w:hAnsi="Times New Roman" w:cs="Times New Roman"/>
          <w:bCs/>
          <w:sz w:val="24"/>
          <w:szCs w:val="24"/>
          <w:lang w:eastAsia="sk-SK"/>
        </w:rPr>
        <w:t>4</w:t>
      </w:r>
    </w:p>
    <w:tbl>
      <w:tblPr>
        <w:tblW w:w="9127" w:type="dxa"/>
        <w:tblCellMar>
          <w:left w:w="70" w:type="dxa"/>
          <w:right w:w="70" w:type="dxa"/>
        </w:tblCellMar>
        <w:tblLook w:val="04A0" w:firstRow="1" w:lastRow="0" w:firstColumn="1" w:lastColumn="0" w:noHBand="0" w:noVBand="1"/>
      </w:tblPr>
      <w:tblGrid>
        <w:gridCol w:w="4516"/>
        <w:gridCol w:w="1113"/>
        <w:gridCol w:w="1124"/>
        <w:gridCol w:w="1250"/>
        <w:gridCol w:w="1124"/>
      </w:tblGrid>
      <w:tr w:rsidR="00FF3C96" w:rsidRPr="00034FAA" w14:paraId="5E5CE5DB" w14:textId="77777777" w:rsidTr="005724A5">
        <w:trPr>
          <w:trHeight w:val="171"/>
        </w:trPr>
        <w:tc>
          <w:tcPr>
            <w:tcW w:w="4516"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3A72497F" w14:textId="77777777" w:rsidR="00FF3C96" w:rsidRPr="00034FAA" w:rsidRDefault="00FF3C96" w:rsidP="00FF3C96">
            <w:pPr>
              <w:spacing w:after="0" w:line="240" w:lineRule="auto"/>
              <w:rPr>
                <w:rFonts w:ascii="Times New Roman" w:eastAsia="Times New Roman" w:hAnsi="Times New Roman" w:cs="Times New Roman"/>
                <w:b/>
                <w:sz w:val="28"/>
                <w:szCs w:val="28"/>
                <w:lang w:eastAsia="sk-SK"/>
              </w:rPr>
            </w:pPr>
            <w:r w:rsidRPr="00034FAA">
              <w:rPr>
                <w:rFonts w:ascii="Times New Roman" w:eastAsia="Times New Roman" w:hAnsi="Times New Roman" w:cs="Times New Roman"/>
                <w:b/>
                <w:sz w:val="28"/>
                <w:szCs w:val="28"/>
                <w:lang w:eastAsia="sk-SK"/>
              </w:rPr>
              <w:t xml:space="preserve">Počet poberateľov </w:t>
            </w:r>
            <w:proofErr w:type="spellStart"/>
            <w:r w:rsidRPr="00034FAA">
              <w:rPr>
                <w:rFonts w:ascii="Times New Roman" w:eastAsia="Times New Roman" w:hAnsi="Times New Roman" w:cs="Times New Roman"/>
                <w:b/>
                <w:sz w:val="28"/>
                <w:szCs w:val="28"/>
                <w:lang w:eastAsia="sk-SK"/>
              </w:rPr>
              <w:t>DvHN</w:t>
            </w:r>
            <w:proofErr w:type="spellEnd"/>
            <w:r w:rsidR="00FE2BE6" w:rsidRPr="00034FAA">
              <w:rPr>
                <w:rFonts w:ascii="Times New Roman" w:eastAsia="Times New Roman" w:hAnsi="Times New Roman" w:cs="Times New Roman"/>
                <w:b/>
                <w:sz w:val="28"/>
                <w:szCs w:val="28"/>
                <w:lang w:eastAsia="sk-SK"/>
              </w:rPr>
              <w:t xml:space="preserve"> podľa druhu príjmu – neúplné rodiny (k 31.10.2016)</w:t>
            </w:r>
          </w:p>
        </w:tc>
        <w:tc>
          <w:tcPr>
            <w:tcW w:w="1113" w:type="dxa"/>
            <w:tcBorders>
              <w:top w:val="single" w:sz="4" w:space="0" w:color="000000"/>
              <w:left w:val="single" w:sz="4" w:space="0" w:color="auto"/>
              <w:bottom w:val="single" w:sz="4" w:space="0" w:color="000000"/>
              <w:right w:val="single" w:sz="4" w:space="0" w:color="000000"/>
            </w:tcBorders>
            <w:shd w:val="clear" w:color="auto" w:fill="auto"/>
            <w:hideMark/>
          </w:tcPr>
          <w:p w14:paraId="157437FE" w14:textId="77777777" w:rsidR="005724A5" w:rsidRPr="00034FAA" w:rsidRDefault="005724A5" w:rsidP="00FF3C96">
            <w:pPr>
              <w:spacing w:after="0" w:line="240" w:lineRule="auto"/>
              <w:rPr>
                <w:rFonts w:ascii="Times New Roman" w:eastAsia="Times New Roman" w:hAnsi="Times New Roman" w:cs="Times New Roman"/>
                <w:b/>
                <w:bCs/>
                <w:color w:val="000000"/>
                <w:sz w:val="20"/>
                <w:szCs w:val="20"/>
                <w:lang w:eastAsia="sk-SK"/>
              </w:rPr>
            </w:pPr>
          </w:p>
          <w:p w14:paraId="4D7A59CA" w14:textId="33245F99" w:rsidR="00FF3C96" w:rsidRPr="00034FAA" w:rsidRDefault="00FF3C96" w:rsidP="00FF3C96">
            <w:pPr>
              <w:spacing w:after="0" w:line="240" w:lineRule="auto"/>
              <w:rPr>
                <w:rFonts w:ascii="Times New Roman" w:eastAsia="Times New Roman" w:hAnsi="Times New Roman" w:cs="Times New Roman"/>
                <w:b/>
                <w:bCs/>
                <w:color w:val="000000"/>
                <w:sz w:val="20"/>
                <w:szCs w:val="20"/>
                <w:lang w:eastAsia="sk-SK"/>
              </w:rPr>
            </w:pPr>
            <w:r w:rsidRPr="00034FAA">
              <w:rPr>
                <w:rFonts w:ascii="Times New Roman" w:eastAsia="Times New Roman" w:hAnsi="Times New Roman" w:cs="Times New Roman"/>
                <w:b/>
                <w:bCs/>
                <w:color w:val="000000"/>
                <w:sz w:val="20"/>
                <w:szCs w:val="20"/>
                <w:lang w:eastAsia="sk-SK"/>
              </w:rPr>
              <w:t>Spolu</w:t>
            </w:r>
          </w:p>
        </w:tc>
        <w:tc>
          <w:tcPr>
            <w:tcW w:w="1124" w:type="dxa"/>
            <w:tcBorders>
              <w:top w:val="single" w:sz="4" w:space="0" w:color="000000"/>
              <w:left w:val="nil"/>
              <w:bottom w:val="single" w:sz="4" w:space="0" w:color="000000"/>
              <w:right w:val="single" w:sz="4" w:space="0" w:color="000000"/>
            </w:tcBorders>
            <w:shd w:val="clear" w:color="auto" w:fill="auto"/>
            <w:hideMark/>
          </w:tcPr>
          <w:p w14:paraId="69D36D40" w14:textId="77777777" w:rsidR="00FF3C96" w:rsidRPr="00034FAA" w:rsidRDefault="00FF3C96" w:rsidP="00FF3C96">
            <w:pPr>
              <w:spacing w:after="0" w:line="240" w:lineRule="auto"/>
              <w:rPr>
                <w:rFonts w:ascii="Times New Roman" w:eastAsia="Times New Roman" w:hAnsi="Times New Roman" w:cs="Times New Roman"/>
                <w:b/>
                <w:bCs/>
                <w:color w:val="000000"/>
                <w:sz w:val="20"/>
                <w:szCs w:val="20"/>
                <w:lang w:eastAsia="sk-SK"/>
              </w:rPr>
            </w:pPr>
            <w:r w:rsidRPr="00034FAA">
              <w:rPr>
                <w:rFonts w:ascii="Times New Roman" w:eastAsia="Times New Roman" w:hAnsi="Times New Roman" w:cs="Times New Roman"/>
                <w:b/>
                <w:bCs/>
                <w:color w:val="000000"/>
                <w:sz w:val="20"/>
                <w:szCs w:val="20"/>
                <w:lang w:eastAsia="sk-SK"/>
              </w:rPr>
              <w:br/>
              <w:t>0 detí</w:t>
            </w:r>
          </w:p>
        </w:tc>
        <w:tc>
          <w:tcPr>
            <w:tcW w:w="1250" w:type="dxa"/>
            <w:tcBorders>
              <w:top w:val="single" w:sz="4" w:space="0" w:color="000000"/>
              <w:left w:val="nil"/>
              <w:bottom w:val="single" w:sz="4" w:space="0" w:color="000000"/>
              <w:right w:val="single" w:sz="4" w:space="0" w:color="000000"/>
            </w:tcBorders>
            <w:shd w:val="clear" w:color="auto" w:fill="auto"/>
            <w:hideMark/>
          </w:tcPr>
          <w:p w14:paraId="6F132C67" w14:textId="77777777" w:rsidR="00FF3C96" w:rsidRPr="00034FAA" w:rsidRDefault="00FF3C96" w:rsidP="00FF3C96">
            <w:pPr>
              <w:spacing w:after="0" w:line="240" w:lineRule="auto"/>
              <w:rPr>
                <w:rFonts w:ascii="Times New Roman" w:eastAsia="Times New Roman" w:hAnsi="Times New Roman" w:cs="Times New Roman"/>
                <w:b/>
                <w:bCs/>
                <w:color w:val="000000"/>
                <w:sz w:val="20"/>
                <w:szCs w:val="20"/>
                <w:lang w:eastAsia="sk-SK"/>
              </w:rPr>
            </w:pPr>
            <w:r w:rsidRPr="00034FAA">
              <w:rPr>
                <w:rFonts w:ascii="Times New Roman" w:eastAsia="Times New Roman" w:hAnsi="Times New Roman" w:cs="Times New Roman"/>
                <w:b/>
                <w:bCs/>
                <w:color w:val="000000"/>
                <w:sz w:val="20"/>
                <w:szCs w:val="20"/>
                <w:lang w:eastAsia="sk-SK"/>
              </w:rPr>
              <w:br/>
              <w:t>1 dieťa</w:t>
            </w:r>
          </w:p>
        </w:tc>
        <w:tc>
          <w:tcPr>
            <w:tcW w:w="1124" w:type="dxa"/>
            <w:tcBorders>
              <w:top w:val="single" w:sz="4" w:space="0" w:color="000000"/>
              <w:left w:val="nil"/>
              <w:bottom w:val="single" w:sz="4" w:space="0" w:color="000000"/>
              <w:right w:val="single" w:sz="4" w:space="0" w:color="000000"/>
            </w:tcBorders>
            <w:shd w:val="clear" w:color="auto" w:fill="auto"/>
            <w:hideMark/>
          </w:tcPr>
          <w:p w14:paraId="4D9B6ACC" w14:textId="77777777" w:rsidR="00FF3C96" w:rsidRPr="00034FAA" w:rsidRDefault="00FF3C96" w:rsidP="00FF3C96">
            <w:pPr>
              <w:spacing w:after="0" w:line="240" w:lineRule="auto"/>
              <w:rPr>
                <w:rFonts w:ascii="Times New Roman" w:eastAsia="Times New Roman" w:hAnsi="Times New Roman" w:cs="Times New Roman"/>
                <w:b/>
                <w:bCs/>
                <w:color w:val="000000"/>
                <w:sz w:val="20"/>
                <w:szCs w:val="20"/>
                <w:lang w:eastAsia="sk-SK"/>
              </w:rPr>
            </w:pPr>
            <w:r w:rsidRPr="00034FAA">
              <w:rPr>
                <w:rFonts w:ascii="Times New Roman" w:eastAsia="Times New Roman" w:hAnsi="Times New Roman" w:cs="Times New Roman"/>
                <w:b/>
                <w:bCs/>
                <w:color w:val="000000"/>
                <w:sz w:val="20"/>
                <w:szCs w:val="20"/>
                <w:lang w:eastAsia="sk-SK"/>
              </w:rPr>
              <w:br/>
              <w:t>2 deti</w:t>
            </w:r>
          </w:p>
        </w:tc>
      </w:tr>
      <w:tr w:rsidR="00FF3C96" w:rsidRPr="00034FAA" w14:paraId="3AB9A44C" w14:textId="77777777" w:rsidTr="005724A5">
        <w:trPr>
          <w:trHeight w:val="171"/>
        </w:trPr>
        <w:tc>
          <w:tcPr>
            <w:tcW w:w="4516" w:type="dxa"/>
            <w:tcBorders>
              <w:top w:val="single" w:sz="4" w:space="0" w:color="auto"/>
              <w:left w:val="single" w:sz="4" w:space="0" w:color="000000"/>
              <w:bottom w:val="single" w:sz="4" w:space="0" w:color="000000"/>
              <w:right w:val="single" w:sz="4" w:space="0" w:color="000000"/>
            </w:tcBorders>
            <w:shd w:val="clear" w:color="auto" w:fill="auto"/>
            <w:noWrap/>
            <w:hideMark/>
          </w:tcPr>
          <w:p w14:paraId="2CEAE2EB" w14:textId="77777777" w:rsidR="00FF3C96" w:rsidRPr="00034FAA" w:rsidRDefault="00FF3C96" w:rsidP="00FF3C96">
            <w:pPr>
              <w:spacing w:after="0" w:line="240" w:lineRule="auto"/>
              <w:rPr>
                <w:rFonts w:ascii="Times New Roman" w:eastAsia="Times New Roman" w:hAnsi="Times New Roman" w:cs="Times New Roman"/>
                <w:b/>
                <w:bCs/>
                <w:color w:val="000000"/>
                <w:lang w:eastAsia="sk-SK"/>
              </w:rPr>
            </w:pPr>
            <w:r w:rsidRPr="00034FAA">
              <w:rPr>
                <w:rFonts w:ascii="Times New Roman" w:eastAsia="Times New Roman" w:hAnsi="Times New Roman" w:cs="Times New Roman"/>
                <w:b/>
                <w:bCs/>
                <w:color w:val="000000"/>
                <w:lang w:eastAsia="sk-SK"/>
              </w:rPr>
              <w:t>Pracovný pomer</w:t>
            </w:r>
          </w:p>
        </w:tc>
        <w:tc>
          <w:tcPr>
            <w:tcW w:w="1113" w:type="dxa"/>
            <w:tcBorders>
              <w:top w:val="nil"/>
              <w:left w:val="nil"/>
              <w:bottom w:val="single" w:sz="4" w:space="0" w:color="000000"/>
              <w:right w:val="single" w:sz="4" w:space="0" w:color="000000"/>
            </w:tcBorders>
            <w:shd w:val="pct25" w:color="FFFFFF" w:fill="FFFFFF"/>
            <w:noWrap/>
            <w:vAlign w:val="bottom"/>
            <w:hideMark/>
          </w:tcPr>
          <w:p w14:paraId="4A101B7A"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2</w:t>
            </w:r>
          </w:p>
        </w:tc>
        <w:tc>
          <w:tcPr>
            <w:tcW w:w="1124" w:type="dxa"/>
            <w:tcBorders>
              <w:top w:val="nil"/>
              <w:left w:val="nil"/>
              <w:bottom w:val="single" w:sz="4" w:space="0" w:color="000000"/>
              <w:right w:val="single" w:sz="4" w:space="0" w:color="000000"/>
            </w:tcBorders>
            <w:shd w:val="pct25" w:color="FFFFFF" w:fill="FFFFFF"/>
            <w:noWrap/>
            <w:vAlign w:val="bottom"/>
            <w:hideMark/>
          </w:tcPr>
          <w:p w14:paraId="66FAE372"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1</w:t>
            </w:r>
          </w:p>
        </w:tc>
        <w:tc>
          <w:tcPr>
            <w:tcW w:w="1250" w:type="dxa"/>
            <w:tcBorders>
              <w:top w:val="nil"/>
              <w:left w:val="nil"/>
              <w:bottom w:val="single" w:sz="4" w:space="0" w:color="000000"/>
              <w:right w:val="single" w:sz="4" w:space="0" w:color="000000"/>
            </w:tcBorders>
            <w:shd w:val="pct25" w:color="FFFFFF" w:fill="FFFFFF"/>
            <w:noWrap/>
            <w:vAlign w:val="bottom"/>
            <w:hideMark/>
          </w:tcPr>
          <w:p w14:paraId="41F47B3C"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1</w:t>
            </w:r>
          </w:p>
        </w:tc>
        <w:tc>
          <w:tcPr>
            <w:tcW w:w="1124" w:type="dxa"/>
            <w:tcBorders>
              <w:top w:val="nil"/>
              <w:left w:val="nil"/>
              <w:bottom w:val="single" w:sz="4" w:space="0" w:color="000000"/>
              <w:right w:val="single" w:sz="4" w:space="0" w:color="000000"/>
            </w:tcBorders>
            <w:shd w:val="pct25" w:color="FFFFFF" w:fill="FFFFFF"/>
            <w:noWrap/>
            <w:vAlign w:val="bottom"/>
            <w:hideMark/>
          </w:tcPr>
          <w:p w14:paraId="5B287913"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0</w:t>
            </w:r>
          </w:p>
        </w:tc>
      </w:tr>
      <w:tr w:rsidR="00FF3C96" w:rsidRPr="00034FAA" w14:paraId="338692E6" w14:textId="77777777" w:rsidTr="005724A5">
        <w:trPr>
          <w:trHeight w:val="171"/>
        </w:trPr>
        <w:tc>
          <w:tcPr>
            <w:tcW w:w="4516" w:type="dxa"/>
            <w:tcBorders>
              <w:top w:val="nil"/>
              <w:left w:val="single" w:sz="4" w:space="0" w:color="000000"/>
              <w:bottom w:val="single" w:sz="4" w:space="0" w:color="000000"/>
              <w:right w:val="single" w:sz="4" w:space="0" w:color="000000"/>
            </w:tcBorders>
            <w:shd w:val="clear" w:color="auto" w:fill="auto"/>
            <w:noWrap/>
            <w:hideMark/>
          </w:tcPr>
          <w:p w14:paraId="7EE0BBA4" w14:textId="77777777" w:rsidR="00FF3C96" w:rsidRPr="00034FAA" w:rsidRDefault="00FF3C96" w:rsidP="00FF3C96">
            <w:pPr>
              <w:spacing w:after="0" w:line="240" w:lineRule="auto"/>
              <w:rPr>
                <w:rFonts w:ascii="Times New Roman" w:eastAsia="Times New Roman" w:hAnsi="Times New Roman" w:cs="Times New Roman"/>
                <w:b/>
                <w:bCs/>
                <w:color w:val="000000"/>
                <w:lang w:eastAsia="sk-SK"/>
              </w:rPr>
            </w:pPr>
            <w:r w:rsidRPr="00034FAA">
              <w:rPr>
                <w:rFonts w:ascii="Times New Roman" w:eastAsia="Times New Roman" w:hAnsi="Times New Roman" w:cs="Times New Roman"/>
                <w:b/>
                <w:bCs/>
                <w:color w:val="000000"/>
                <w:lang w:eastAsia="sk-SK"/>
              </w:rPr>
              <w:t>Dohoda o pracovnej činnosti</w:t>
            </w:r>
          </w:p>
        </w:tc>
        <w:tc>
          <w:tcPr>
            <w:tcW w:w="1113" w:type="dxa"/>
            <w:tcBorders>
              <w:top w:val="nil"/>
              <w:left w:val="nil"/>
              <w:bottom w:val="single" w:sz="4" w:space="0" w:color="000000"/>
              <w:right w:val="single" w:sz="4" w:space="0" w:color="000000"/>
            </w:tcBorders>
            <w:shd w:val="clear" w:color="auto" w:fill="auto"/>
            <w:noWrap/>
            <w:vAlign w:val="bottom"/>
            <w:hideMark/>
          </w:tcPr>
          <w:p w14:paraId="0E8B8016"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6</w:t>
            </w:r>
          </w:p>
        </w:tc>
        <w:tc>
          <w:tcPr>
            <w:tcW w:w="1124" w:type="dxa"/>
            <w:tcBorders>
              <w:top w:val="nil"/>
              <w:left w:val="nil"/>
              <w:bottom w:val="single" w:sz="4" w:space="0" w:color="000000"/>
              <w:right w:val="single" w:sz="4" w:space="0" w:color="000000"/>
            </w:tcBorders>
            <w:shd w:val="clear" w:color="auto" w:fill="auto"/>
            <w:noWrap/>
            <w:vAlign w:val="bottom"/>
            <w:hideMark/>
          </w:tcPr>
          <w:p w14:paraId="18BD8910"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4</w:t>
            </w:r>
          </w:p>
        </w:tc>
        <w:tc>
          <w:tcPr>
            <w:tcW w:w="1250" w:type="dxa"/>
            <w:tcBorders>
              <w:top w:val="nil"/>
              <w:left w:val="nil"/>
              <w:bottom w:val="single" w:sz="4" w:space="0" w:color="000000"/>
              <w:right w:val="single" w:sz="4" w:space="0" w:color="000000"/>
            </w:tcBorders>
            <w:shd w:val="clear" w:color="auto" w:fill="auto"/>
            <w:noWrap/>
            <w:vAlign w:val="bottom"/>
            <w:hideMark/>
          </w:tcPr>
          <w:p w14:paraId="3A3FDFB6"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1</w:t>
            </w:r>
          </w:p>
        </w:tc>
        <w:tc>
          <w:tcPr>
            <w:tcW w:w="1124" w:type="dxa"/>
            <w:tcBorders>
              <w:top w:val="nil"/>
              <w:left w:val="nil"/>
              <w:bottom w:val="single" w:sz="4" w:space="0" w:color="000000"/>
              <w:right w:val="single" w:sz="4" w:space="0" w:color="000000"/>
            </w:tcBorders>
            <w:shd w:val="clear" w:color="auto" w:fill="auto"/>
            <w:noWrap/>
            <w:vAlign w:val="bottom"/>
            <w:hideMark/>
          </w:tcPr>
          <w:p w14:paraId="3F762C19"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1</w:t>
            </w:r>
          </w:p>
        </w:tc>
      </w:tr>
      <w:tr w:rsidR="00FF3C96" w:rsidRPr="00034FAA" w14:paraId="00630F20" w14:textId="77777777" w:rsidTr="005724A5">
        <w:trPr>
          <w:trHeight w:val="171"/>
        </w:trPr>
        <w:tc>
          <w:tcPr>
            <w:tcW w:w="4516" w:type="dxa"/>
            <w:tcBorders>
              <w:top w:val="nil"/>
              <w:left w:val="single" w:sz="4" w:space="0" w:color="000000"/>
              <w:bottom w:val="single" w:sz="4" w:space="0" w:color="000000"/>
              <w:right w:val="single" w:sz="4" w:space="0" w:color="000000"/>
            </w:tcBorders>
            <w:shd w:val="clear" w:color="auto" w:fill="auto"/>
            <w:noWrap/>
            <w:hideMark/>
          </w:tcPr>
          <w:p w14:paraId="4CBE56E6" w14:textId="77777777" w:rsidR="00FF3C96" w:rsidRPr="00034FAA" w:rsidRDefault="00FF3C96" w:rsidP="00FF3C96">
            <w:pPr>
              <w:spacing w:after="0" w:line="240" w:lineRule="auto"/>
              <w:rPr>
                <w:rFonts w:ascii="Times New Roman" w:eastAsia="Times New Roman" w:hAnsi="Times New Roman" w:cs="Times New Roman"/>
                <w:b/>
                <w:bCs/>
                <w:color w:val="000000"/>
                <w:lang w:eastAsia="sk-SK"/>
              </w:rPr>
            </w:pPr>
            <w:r w:rsidRPr="00034FAA">
              <w:rPr>
                <w:rFonts w:ascii="Times New Roman" w:eastAsia="Times New Roman" w:hAnsi="Times New Roman" w:cs="Times New Roman"/>
                <w:b/>
                <w:bCs/>
                <w:color w:val="000000"/>
                <w:lang w:eastAsia="sk-SK"/>
              </w:rPr>
              <w:t>Dohoda o vykonaní práce</w:t>
            </w:r>
          </w:p>
        </w:tc>
        <w:tc>
          <w:tcPr>
            <w:tcW w:w="1113" w:type="dxa"/>
            <w:tcBorders>
              <w:top w:val="nil"/>
              <w:left w:val="nil"/>
              <w:bottom w:val="single" w:sz="4" w:space="0" w:color="000000"/>
              <w:right w:val="single" w:sz="4" w:space="0" w:color="000000"/>
            </w:tcBorders>
            <w:shd w:val="pct25" w:color="FFFFFF" w:fill="FFFFFF"/>
            <w:noWrap/>
            <w:vAlign w:val="bottom"/>
            <w:hideMark/>
          </w:tcPr>
          <w:p w14:paraId="3D188B20"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1</w:t>
            </w:r>
          </w:p>
        </w:tc>
        <w:tc>
          <w:tcPr>
            <w:tcW w:w="1124" w:type="dxa"/>
            <w:tcBorders>
              <w:top w:val="nil"/>
              <w:left w:val="nil"/>
              <w:bottom w:val="single" w:sz="4" w:space="0" w:color="000000"/>
              <w:right w:val="single" w:sz="4" w:space="0" w:color="000000"/>
            </w:tcBorders>
            <w:shd w:val="pct25" w:color="FFFFFF" w:fill="FFFFFF"/>
            <w:noWrap/>
            <w:vAlign w:val="bottom"/>
            <w:hideMark/>
          </w:tcPr>
          <w:p w14:paraId="719E0EBB"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1</w:t>
            </w:r>
          </w:p>
        </w:tc>
        <w:tc>
          <w:tcPr>
            <w:tcW w:w="1250" w:type="dxa"/>
            <w:tcBorders>
              <w:top w:val="nil"/>
              <w:left w:val="nil"/>
              <w:bottom w:val="single" w:sz="4" w:space="0" w:color="000000"/>
              <w:right w:val="single" w:sz="4" w:space="0" w:color="000000"/>
            </w:tcBorders>
            <w:shd w:val="pct25" w:color="FFFFFF" w:fill="FFFFFF"/>
            <w:noWrap/>
            <w:vAlign w:val="bottom"/>
            <w:hideMark/>
          </w:tcPr>
          <w:p w14:paraId="57A82068"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0</w:t>
            </w:r>
          </w:p>
        </w:tc>
        <w:tc>
          <w:tcPr>
            <w:tcW w:w="1124" w:type="dxa"/>
            <w:tcBorders>
              <w:top w:val="nil"/>
              <w:left w:val="nil"/>
              <w:bottom w:val="single" w:sz="4" w:space="0" w:color="000000"/>
              <w:right w:val="single" w:sz="4" w:space="0" w:color="000000"/>
            </w:tcBorders>
            <w:shd w:val="pct25" w:color="FFFFFF" w:fill="FFFFFF"/>
            <w:noWrap/>
            <w:vAlign w:val="bottom"/>
            <w:hideMark/>
          </w:tcPr>
          <w:p w14:paraId="67F01503"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0</w:t>
            </w:r>
          </w:p>
        </w:tc>
      </w:tr>
      <w:tr w:rsidR="00FF3C96" w:rsidRPr="00034FAA" w14:paraId="51984FD8" w14:textId="77777777" w:rsidTr="005724A5">
        <w:trPr>
          <w:trHeight w:val="171"/>
        </w:trPr>
        <w:tc>
          <w:tcPr>
            <w:tcW w:w="4516" w:type="dxa"/>
            <w:tcBorders>
              <w:top w:val="nil"/>
              <w:left w:val="single" w:sz="4" w:space="0" w:color="000000"/>
              <w:bottom w:val="single" w:sz="4" w:space="0" w:color="000000"/>
              <w:right w:val="single" w:sz="4" w:space="0" w:color="000000"/>
            </w:tcBorders>
            <w:shd w:val="clear" w:color="auto" w:fill="auto"/>
            <w:noWrap/>
            <w:hideMark/>
          </w:tcPr>
          <w:p w14:paraId="7347FBD7" w14:textId="77777777" w:rsidR="00FF3C96" w:rsidRPr="00034FAA" w:rsidRDefault="00FF3C96" w:rsidP="00FF3C96">
            <w:pPr>
              <w:spacing w:after="0" w:line="240" w:lineRule="auto"/>
              <w:rPr>
                <w:rFonts w:ascii="Times New Roman" w:eastAsia="Times New Roman" w:hAnsi="Times New Roman" w:cs="Times New Roman"/>
                <w:b/>
                <w:bCs/>
                <w:color w:val="000000"/>
                <w:lang w:eastAsia="sk-SK"/>
              </w:rPr>
            </w:pPr>
            <w:r w:rsidRPr="00034FAA">
              <w:rPr>
                <w:rFonts w:ascii="Times New Roman" w:eastAsia="Times New Roman" w:hAnsi="Times New Roman" w:cs="Times New Roman"/>
                <w:b/>
                <w:bCs/>
                <w:color w:val="000000"/>
                <w:lang w:eastAsia="sk-SK"/>
              </w:rPr>
              <w:t>Invalidný dôchodok - 40-70%</w:t>
            </w:r>
          </w:p>
        </w:tc>
        <w:tc>
          <w:tcPr>
            <w:tcW w:w="1113" w:type="dxa"/>
            <w:tcBorders>
              <w:top w:val="nil"/>
              <w:left w:val="nil"/>
              <w:bottom w:val="single" w:sz="4" w:space="0" w:color="000000"/>
              <w:right w:val="single" w:sz="4" w:space="0" w:color="000000"/>
            </w:tcBorders>
            <w:shd w:val="clear" w:color="auto" w:fill="auto"/>
            <w:noWrap/>
            <w:vAlign w:val="bottom"/>
            <w:hideMark/>
          </w:tcPr>
          <w:p w14:paraId="2B95504F"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1</w:t>
            </w:r>
          </w:p>
        </w:tc>
        <w:tc>
          <w:tcPr>
            <w:tcW w:w="1124" w:type="dxa"/>
            <w:tcBorders>
              <w:top w:val="nil"/>
              <w:left w:val="nil"/>
              <w:bottom w:val="single" w:sz="4" w:space="0" w:color="000000"/>
              <w:right w:val="single" w:sz="4" w:space="0" w:color="000000"/>
            </w:tcBorders>
            <w:shd w:val="clear" w:color="auto" w:fill="auto"/>
            <w:noWrap/>
            <w:vAlign w:val="bottom"/>
            <w:hideMark/>
          </w:tcPr>
          <w:p w14:paraId="1A36A977"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1</w:t>
            </w:r>
          </w:p>
        </w:tc>
        <w:tc>
          <w:tcPr>
            <w:tcW w:w="1250" w:type="dxa"/>
            <w:tcBorders>
              <w:top w:val="nil"/>
              <w:left w:val="nil"/>
              <w:bottom w:val="single" w:sz="4" w:space="0" w:color="000000"/>
              <w:right w:val="single" w:sz="4" w:space="0" w:color="000000"/>
            </w:tcBorders>
            <w:shd w:val="clear" w:color="auto" w:fill="auto"/>
            <w:noWrap/>
            <w:vAlign w:val="bottom"/>
            <w:hideMark/>
          </w:tcPr>
          <w:p w14:paraId="3E0FE7A3"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0</w:t>
            </w:r>
          </w:p>
        </w:tc>
        <w:tc>
          <w:tcPr>
            <w:tcW w:w="1124" w:type="dxa"/>
            <w:tcBorders>
              <w:top w:val="nil"/>
              <w:left w:val="nil"/>
              <w:bottom w:val="single" w:sz="4" w:space="0" w:color="000000"/>
              <w:right w:val="single" w:sz="4" w:space="0" w:color="000000"/>
            </w:tcBorders>
            <w:shd w:val="clear" w:color="auto" w:fill="auto"/>
            <w:noWrap/>
            <w:vAlign w:val="bottom"/>
            <w:hideMark/>
          </w:tcPr>
          <w:p w14:paraId="033634E8"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0</w:t>
            </w:r>
          </w:p>
        </w:tc>
      </w:tr>
      <w:tr w:rsidR="00FF3C96" w:rsidRPr="00034FAA" w14:paraId="330A8BEA" w14:textId="77777777" w:rsidTr="005724A5">
        <w:trPr>
          <w:trHeight w:val="171"/>
        </w:trPr>
        <w:tc>
          <w:tcPr>
            <w:tcW w:w="4516" w:type="dxa"/>
            <w:tcBorders>
              <w:top w:val="nil"/>
              <w:left w:val="single" w:sz="4" w:space="0" w:color="000000"/>
              <w:bottom w:val="single" w:sz="4" w:space="0" w:color="000000"/>
              <w:right w:val="single" w:sz="4" w:space="0" w:color="000000"/>
            </w:tcBorders>
            <w:shd w:val="clear" w:color="auto" w:fill="auto"/>
            <w:noWrap/>
            <w:hideMark/>
          </w:tcPr>
          <w:p w14:paraId="5B3BE7B6" w14:textId="77777777" w:rsidR="00FF3C96" w:rsidRPr="00034FAA" w:rsidRDefault="00FF3C96" w:rsidP="00FF3C96">
            <w:pPr>
              <w:spacing w:after="0" w:line="240" w:lineRule="auto"/>
              <w:rPr>
                <w:rFonts w:ascii="Times New Roman" w:eastAsia="Times New Roman" w:hAnsi="Times New Roman" w:cs="Times New Roman"/>
                <w:b/>
                <w:bCs/>
                <w:color w:val="000000"/>
                <w:lang w:eastAsia="sk-SK"/>
              </w:rPr>
            </w:pPr>
            <w:r w:rsidRPr="00034FAA">
              <w:rPr>
                <w:rFonts w:ascii="Times New Roman" w:eastAsia="Times New Roman" w:hAnsi="Times New Roman" w:cs="Times New Roman"/>
                <w:b/>
                <w:bCs/>
                <w:color w:val="000000"/>
                <w:lang w:eastAsia="sk-SK"/>
              </w:rPr>
              <w:t>Vdovský dôchodok - dôchodkový vek</w:t>
            </w:r>
          </w:p>
        </w:tc>
        <w:tc>
          <w:tcPr>
            <w:tcW w:w="1113" w:type="dxa"/>
            <w:tcBorders>
              <w:top w:val="nil"/>
              <w:left w:val="nil"/>
              <w:bottom w:val="single" w:sz="4" w:space="0" w:color="000000"/>
              <w:right w:val="single" w:sz="4" w:space="0" w:color="000000"/>
            </w:tcBorders>
            <w:shd w:val="pct25" w:color="FFFFFF" w:fill="FFFFFF"/>
            <w:noWrap/>
            <w:vAlign w:val="bottom"/>
            <w:hideMark/>
          </w:tcPr>
          <w:p w14:paraId="24352495"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1</w:t>
            </w:r>
          </w:p>
        </w:tc>
        <w:tc>
          <w:tcPr>
            <w:tcW w:w="1124" w:type="dxa"/>
            <w:tcBorders>
              <w:top w:val="nil"/>
              <w:left w:val="nil"/>
              <w:bottom w:val="single" w:sz="4" w:space="0" w:color="000000"/>
              <w:right w:val="single" w:sz="4" w:space="0" w:color="000000"/>
            </w:tcBorders>
            <w:shd w:val="pct25" w:color="FFFFFF" w:fill="FFFFFF"/>
            <w:noWrap/>
            <w:vAlign w:val="bottom"/>
            <w:hideMark/>
          </w:tcPr>
          <w:p w14:paraId="25C93E73"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1</w:t>
            </w:r>
          </w:p>
        </w:tc>
        <w:tc>
          <w:tcPr>
            <w:tcW w:w="1250" w:type="dxa"/>
            <w:tcBorders>
              <w:top w:val="nil"/>
              <w:left w:val="nil"/>
              <w:bottom w:val="single" w:sz="4" w:space="0" w:color="000000"/>
              <w:right w:val="single" w:sz="4" w:space="0" w:color="000000"/>
            </w:tcBorders>
            <w:shd w:val="pct25" w:color="FFFFFF" w:fill="FFFFFF"/>
            <w:noWrap/>
            <w:vAlign w:val="bottom"/>
            <w:hideMark/>
          </w:tcPr>
          <w:p w14:paraId="346D7ED8"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0</w:t>
            </w:r>
          </w:p>
        </w:tc>
        <w:tc>
          <w:tcPr>
            <w:tcW w:w="1124" w:type="dxa"/>
            <w:tcBorders>
              <w:top w:val="nil"/>
              <w:left w:val="nil"/>
              <w:bottom w:val="single" w:sz="4" w:space="0" w:color="000000"/>
              <w:right w:val="single" w:sz="4" w:space="0" w:color="000000"/>
            </w:tcBorders>
            <w:shd w:val="pct25" w:color="FFFFFF" w:fill="FFFFFF"/>
            <w:noWrap/>
            <w:vAlign w:val="bottom"/>
            <w:hideMark/>
          </w:tcPr>
          <w:p w14:paraId="67A7FFBB"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0</w:t>
            </w:r>
          </w:p>
        </w:tc>
      </w:tr>
      <w:tr w:rsidR="00FF3C96" w:rsidRPr="00034FAA" w14:paraId="12DC406E" w14:textId="77777777" w:rsidTr="005724A5">
        <w:trPr>
          <w:trHeight w:val="171"/>
        </w:trPr>
        <w:tc>
          <w:tcPr>
            <w:tcW w:w="4516" w:type="dxa"/>
            <w:tcBorders>
              <w:top w:val="nil"/>
              <w:left w:val="single" w:sz="4" w:space="0" w:color="000000"/>
              <w:bottom w:val="single" w:sz="4" w:space="0" w:color="000000"/>
              <w:right w:val="single" w:sz="4" w:space="0" w:color="000000"/>
            </w:tcBorders>
            <w:shd w:val="clear" w:color="auto" w:fill="auto"/>
            <w:noWrap/>
            <w:hideMark/>
          </w:tcPr>
          <w:p w14:paraId="36A667D3" w14:textId="77777777" w:rsidR="00FF3C96" w:rsidRPr="00034FAA" w:rsidRDefault="00FF3C96" w:rsidP="00FF3C96">
            <w:pPr>
              <w:spacing w:after="0" w:line="240" w:lineRule="auto"/>
              <w:rPr>
                <w:rFonts w:ascii="Times New Roman" w:eastAsia="Times New Roman" w:hAnsi="Times New Roman" w:cs="Times New Roman"/>
                <w:b/>
                <w:bCs/>
                <w:color w:val="000000"/>
                <w:lang w:eastAsia="sk-SK"/>
              </w:rPr>
            </w:pPr>
            <w:r w:rsidRPr="00034FAA">
              <w:rPr>
                <w:rFonts w:ascii="Times New Roman" w:eastAsia="Times New Roman" w:hAnsi="Times New Roman" w:cs="Times New Roman"/>
                <w:b/>
                <w:bCs/>
                <w:color w:val="000000"/>
                <w:lang w:eastAsia="sk-SK"/>
              </w:rPr>
              <w:t>Starobný dôchodok</w:t>
            </w:r>
          </w:p>
        </w:tc>
        <w:tc>
          <w:tcPr>
            <w:tcW w:w="1113" w:type="dxa"/>
            <w:tcBorders>
              <w:top w:val="nil"/>
              <w:left w:val="nil"/>
              <w:bottom w:val="single" w:sz="4" w:space="0" w:color="000000"/>
              <w:right w:val="single" w:sz="4" w:space="0" w:color="000000"/>
            </w:tcBorders>
            <w:shd w:val="clear" w:color="auto" w:fill="auto"/>
            <w:noWrap/>
            <w:vAlign w:val="bottom"/>
            <w:hideMark/>
          </w:tcPr>
          <w:p w14:paraId="28E9DEFF"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1</w:t>
            </w:r>
          </w:p>
        </w:tc>
        <w:tc>
          <w:tcPr>
            <w:tcW w:w="1124" w:type="dxa"/>
            <w:tcBorders>
              <w:top w:val="nil"/>
              <w:left w:val="nil"/>
              <w:bottom w:val="single" w:sz="4" w:space="0" w:color="000000"/>
              <w:right w:val="single" w:sz="4" w:space="0" w:color="000000"/>
            </w:tcBorders>
            <w:shd w:val="clear" w:color="auto" w:fill="auto"/>
            <w:noWrap/>
            <w:vAlign w:val="bottom"/>
            <w:hideMark/>
          </w:tcPr>
          <w:p w14:paraId="2F1CB235"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1</w:t>
            </w:r>
          </w:p>
        </w:tc>
        <w:tc>
          <w:tcPr>
            <w:tcW w:w="1250" w:type="dxa"/>
            <w:tcBorders>
              <w:top w:val="nil"/>
              <w:left w:val="nil"/>
              <w:bottom w:val="single" w:sz="4" w:space="0" w:color="000000"/>
              <w:right w:val="single" w:sz="4" w:space="0" w:color="000000"/>
            </w:tcBorders>
            <w:shd w:val="clear" w:color="auto" w:fill="auto"/>
            <w:noWrap/>
            <w:vAlign w:val="bottom"/>
            <w:hideMark/>
          </w:tcPr>
          <w:p w14:paraId="7AED5F5C"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0</w:t>
            </w:r>
          </w:p>
        </w:tc>
        <w:tc>
          <w:tcPr>
            <w:tcW w:w="1124" w:type="dxa"/>
            <w:tcBorders>
              <w:top w:val="nil"/>
              <w:left w:val="nil"/>
              <w:bottom w:val="single" w:sz="4" w:space="0" w:color="000000"/>
              <w:right w:val="single" w:sz="4" w:space="0" w:color="000000"/>
            </w:tcBorders>
            <w:shd w:val="clear" w:color="auto" w:fill="auto"/>
            <w:noWrap/>
            <w:vAlign w:val="bottom"/>
            <w:hideMark/>
          </w:tcPr>
          <w:p w14:paraId="7F7050E4"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0</w:t>
            </w:r>
          </w:p>
        </w:tc>
      </w:tr>
      <w:tr w:rsidR="00FF3C96" w:rsidRPr="00034FAA" w14:paraId="52F603F2" w14:textId="77777777" w:rsidTr="005724A5">
        <w:trPr>
          <w:trHeight w:val="171"/>
        </w:trPr>
        <w:tc>
          <w:tcPr>
            <w:tcW w:w="4516" w:type="dxa"/>
            <w:tcBorders>
              <w:top w:val="nil"/>
              <w:left w:val="single" w:sz="4" w:space="0" w:color="000000"/>
              <w:bottom w:val="single" w:sz="4" w:space="0" w:color="000000"/>
              <w:right w:val="single" w:sz="4" w:space="0" w:color="000000"/>
            </w:tcBorders>
            <w:shd w:val="clear" w:color="auto" w:fill="auto"/>
            <w:noWrap/>
            <w:hideMark/>
          </w:tcPr>
          <w:p w14:paraId="26A06A58" w14:textId="77777777" w:rsidR="00FF3C96" w:rsidRPr="00034FAA" w:rsidRDefault="00FF3C96" w:rsidP="00FF3C96">
            <w:pPr>
              <w:spacing w:after="0" w:line="240" w:lineRule="auto"/>
              <w:rPr>
                <w:rFonts w:ascii="Times New Roman" w:eastAsia="Times New Roman" w:hAnsi="Times New Roman" w:cs="Times New Roman"/>
                <w:b/>
                <w:bCs/>
                <w:color w:val="000000"/>
                <w:lang w:eastAsia="sk-SK"/>
              </w:rPr>
            </w:pPr>
            <w:r w:rsidRPr="00034FAA">
              <w:rPr>
                <w:rFonts w:ascii="Times New Roman" w:eastAsia="Times New Roman" w:hAnsi="Times New Roman" w:cs="Times New Roman"/>
                <w:b/>
                <w:bCs/>
                <w:color w:val="000000"/>
                <w:lang w:eastAsia="sk-SK"/>
              </w:rPr>
              <w:t>Príspevok na opatrovanie</w:t>
            </w:r>
          </w:p>
        </w:tc>
        <w:tc>
          <w:tcPr>
            <w:tcW w:w="1113" w:type="dxa"/>
            <w:tcBorders>
              <w:top w:val="nil"/>
              <w:left w:val="nil"/>
              <w:bottom w:val="single" w:sz="4" w:space="0" w:color="000000"/>
              <w:right w:val="single" w:sz="4" w:space="0" w:color="000000"/>
            </w:tcBorders>
            <w:shd w:val="pct25" w:color="FFFFFF" w:fill="FFFFFF"/>
            <w:noWrap/>
            <w:vAlign w:val="bottom"/>
            <w:hideMark/>
          </w:tcPr>
          <w:p w14:paraId="731C7627"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2</w:t>
            </w:r>
          </w:p>
        </w:tc>
        <w:tc>
          <w:tcPr>
            <w:tcW w:w="1124" w:type="dxa"/>
            <w:tcBorders>
              <w:top w:val="nil"/>
              <w:left w:val="nil"/>
              <w:bottom w:val="single" w:sz="4" w:space="0" w:color="000000"/>
              <w:right w:val="single" w:sz="4" w:space="0" w:color="000000"/>
            </w:tcBorders>
            <w:shd w:val="pct25" w:color="FFFFFF" w:fill="FFFFFF"/>
            <w:noWrap/>
            <w:vAlign w:val="bottom"/>
            <w:hideMark/>
          </w:tcPr>
          <w:p w14:paraId="25ED9B40"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2</w:t>
            </w:r>
          </w:p>
        </w:tc>
        <w:tc>
          <w:tcPr>
            <w:tcW w:w="1250" w:type="dxa"/>
            <w:tcBorders>
              <w:top w:val="nil"/>
              <w:left w:val="nil"/>
              <w:bottom w:val="single" w:sz="4" w:space="0" w:color="000000"/>
              <w:right w:val="single" w:sz="4" w:space="0" w:color="000000"/>
            </w:tcBorders>
            <w:shd w:val="pct25" w:color="FFFFFF" w:fill="FFFFFF"/>
            <w:noWrap/>
            <w:vAlign w:val="bottom"/>
            <w:hideMark/>
          </w:tcPr>
          <w:p w14:paraId="27699B14"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0</w:t>
            </w:r>
          </w:p>
        </w:tc>
        <w:tc>
          <w:tcPr>
            <w:tcW w:w="1124" w:type="dxa"/>
            <w:tcBorders>
              <w:top w:val="nil"/>
              <w:left w:val="nil"/>
              <w:bottom w:val="single" w:sz="4" w:space="0" w:color="000000"/>
              <w:right w:val="single" w:sz="4" w:space="0" w:color="000000"/>
            </w:tcBorders>
            <w:shd w:val="pct25" w:color="FFFFFF" w:fill="FFFFFF"/>
            <w:noWrap/>
            <w:vAlign w:val="bottom"/>
            <w:hideMark/>
          </w:tcPr>
          <w:p w14:paraId="196F03EB"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0</w:t>
            </w:r>
          </w:p>
        </w:tc>
      </w:tr>
      <w:tr w:rsidR="00FF3C96" w:rsidRPr="00034FAA" w14:paraId="7F5B8AC2" w14:textId="77777777" w:rsidTr="005724A5">
        <w:trPr>
          <w:trHeight w:val="171"/>
        </w:trPr>
        <w:tc>
          <w:tcPr>
            <w:tcW w:w="4516" w:type="dxa"/>
            <w:tcBorders>
              <w:top w:val="nil"/>
              <w:left w:val="single" w:sz="4" w:space="0" w:color="000000"/>
              <w:bottom w:val="single" w:sz="4" w:space="0" w:color="000000"/>
              <w:right w:val="single" w:sz="4" w:space="0" w:color="000000"/>
            </w:tcBorders>
            <w:shd w:val="clear" w:color="auto" w:fill="auto"/>
            <w:noWrap/>
            <w:hideMark/>
          </w:tcPr>
          <w:p w14:paraId="43022FE2" w14:textId="77777777" w:rsidR="00FF3C96" w:rsidRPr="00034FAA" w:rsidRDefault="00FF3C96" w:rsidP="00FF3C96">
            <w:pPr>
              <w:spacing w:after="0" w:line="240" w:lineRule="auto"/>
              <w:rPr>
                <w:rFonts w:ascii="Times New Roman" w:eastAsia="Times New Roman" w:hAnsi="Times New Roman" w:cs="Times New Roman"/>
                <w:b/>
                <w:bCs/>
                <w:color w:val="000000"/>
                <w:lang w:eastAsia="sk-SK"/>
              </w:rPr>
            </w:pPr>
            <w:r w:rsidRPr="00034FAA">
              <w:rPr>
                <w:rFonts w:ascii="Times New Roman" w:eastAsia="Times New Roman" w:hAnsi="Times New Roman" w:cs="Times New Roman"/>
                <w:b/>
                <w:bCs/>
                <w:color w:val="000000"/>
                <w:lang w:eastAsia="sk-SK"/>
              </w:rPr>
              <w:t>Výživné</w:t>
            </w:r>
          </w:p>
        </w:tc>
        <w:tc>
          <w:tcPr>
            <w:tcW w:w="1113" w:type="dxa"/>
            <w:tcBorders>
              <w:top w:val="nil"/>
              <w:left w:val="nil"/>
              <w:bottom w:val="single" w:sz="4" w:space="0" w:color="000000"/>
              <w:right w:val="single" w:sz="4" w:space="0" w:color="000000"/>
            </w:tcBorders>
            <w:shd w:val="clear" w:color="auto" w:fill="auto"/>
            <w:noWrap/>
            <w:vAlign w:val="bottom"/>
            <w:hideMark/>
          </w:tcPr>
          <w:p w14:paraId="45F3CA31"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7</w:t>
            </w:r>
          </w:p>
        </w:tc>
        <w:tc>
          <w:tcPr>
            <w:tcW w:w="1124" w:type="dxa"/>
            <w:tcBorders>
              <w:top w:val="nil"/>
              <w:left w:val="nil"/>
              <w:bottom w:val="single" w:sz="4" w:space="0" w:color="000000"/>
              <w:right w:val="single" w:sz="4" w:space="0" w:color="000000"/>
            </w:tcBorders>
            <w:shd w:val="clear" w:color="auto" w:fill="auto"/>
            <w:noWrap/>
            <w:vAlign w:val="bottom"/>
            <w:hideMark/>
          </w:tcPr>
          <w:p w14:paraId="34A09284"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0</w:t>
            </w:r>
          </w:p>
        </w:tc>
        <w:tc>
          <w:tcPr>
            <w:tcW w:w="1250" w:type="dxa"/>
            <w:tcBorders>
              <w:top w:val="nil"/>
              <w:left w:val="nil"/>
              <w:bottom w:val="single" w:sz="4" w:space="0" w:color="000000"/>
              <w:right w:val="single" w:sz="4" w:space="0" w:color="000000"/>
            </w:tcBorders>
            <w:shd w:val="clear" w:color="auto" w:fill="auto"/>
            <w:noWrap/>
            <w:vAlign w:val="bottom"/>
            <w:hideMark/>
          </w:tcPr>
          <w:p w14:paraId="0F21AE31"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4</w:t>
            </w:r>
          </w:p>
        </w:tc>
        <w:tc>
          <w:tcPr>
            <w:tcW w:w="1124" w:type="dxa"/>
            <w:tcBorders>
              <w:top w:val="nil"/>
              <w:left w:val="nil"/>
              <w:bottom w:val="single" w:sz="4" w:space="0" w:color="000000"/>
              <w:right w:val="single" w:sz="4" w:space="0" w:color="000000"/>
            </w:tcBorders>
            <w:shd w:val="clear" w:color="auto" w:fill="auto"/>
            <w:noWrap/>
            <w:vAlign w:val="bottom"/>
            <w:hideMark/>
          </w:tcPr>
          <w:p w14:paraId="1A245848"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3</w:t>
            </w:r>
          </w:p>
        </w:tc>
      </w:tr>
      <w:tr w:rsidR="00FF3C96" w:rsidRPr="00034FAA" w14:paraId="38ACE091" w14:textId="77777777" w:rsidTr="005724A5">
        <w:trPr>
          <w:trHeight w:val="171"/>
        </w:trPr>
        <w:tc>
          <w:tcPr>
            <w:tcW w:w="4516" w:type="dxa"/>
            <w:tcBorders>
              <w:top w:val="nil"/>
              <w:left w:val="single" w:sz="4" w:space="0" w:color="000000"/>
              <w:bottom w:val="single" w:sz="4" w:space="0" w:color="000000"/>
              <w:right w:val="single" w:sz="4" w:space="0" w:color="000000"/>
            </w:tcBorders>
            <w:shd w:val="clear" w:color="auto" w:fill="auto"/>
            <w:noWrap/>
            <w:hideMark/>
          </w:tcPr>
          <w:p w14:paraId="75E7350D" w14:textId="77777777" w:rsidR="00FF3C96" w:rsidRPr="00034FAA" w:rsidRDefault="00FF3C96" w:rsidP="00FF3C96">
            <w:pPr>
              <w:spacing w:after="0" w:line="240" w:lineRule="auto"/>
              <w:rPr>
                <w:rFonts w:ascii="Times New Roman" w:eastAsia="Times New Roman" w:hAnsi="Times New Roman" w:cs="Times New Roman"/>
                <w:b/>
                <w:bCs/>
                <w:color w:val="000000"/>
                <w:lang w:eastAsia="sk-SK"/>
              </w:rPr>
            </w:pPr>
            <w:r w:rsidRPr="00034FAA">
              <w:rPr>
                <w:rFonts w:ascii="Times New Roman" w:eastAsia="Times New Roman" w:hAnsi="Times New Roman" w:cs="Times New Roman"/>
                <w:b/>
                <w:bCs/>
                <w:color w:val="000000"/>
                <w:lang w:eastAsia="sk-SK"/>
              </w:rPr>
              <w:t>Náhradné výživné</w:t>
            </w:r>
          </w:p>
        </w:tc>
        <w:tc>
          <w:tcPr>
            <w:tcW w:w="1113" w:type="dxa"/>
            <w:tcBorders>
              <w:top w:val="nil"/>
              <w:left w:val="nil"/>
              <w:bottom w:val="single" w:sz="4" w:space="0" w:color="000000"/>
              <w:right w:val="single" w:sz="4" w:space="0" w:color="000000"/>
            </w:tcBorders>
            <w:shd w:val="pct25" w:color="FFFFFF" w:fill="FFFFFF"/>
            <w:noWrap/>
            <w:vAlign w:val="bottom"/>
            <w:hideMark/>
          </w:tcPr>
          <w:p w14:paraId="41EB283D"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3</w:t>
            </w:r>
          </w:p>
        </w:tc>
        <w:tc>
          <w:tcPr>
            <w:tcW w:w="1124" w:type="dxa"/>
            <w:tcBorders>
              <w:top w:val="nil"/>
              <w:left w:val="nil"/>
              <w:bottom w:val="single" w:sz="4" w:space="0" w:color="000000"/>
              <w:right w:val="single" w:sz="4" w:space="0" w:color="000000"/>
            </w:tcBorders>
            <w:shd w:val="pct25" w:color="FFFFFF" w:fill="FFFFFF"/>
            <w:noWrap/>
            <w:vAlign w:val="bottom"/>
            <w:hideMark/>
          </w:tcPr>
          <w:p w14:paraId="75737104"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0</w:t>
            </w:r>
          </w:p>
        </w:tc>
        <w:tc>
          <w:tcPr>
            <w:tcW w:w="1250" w:type="dxa"/>
            <w:tcBorders>
              <w:top w:val="nil"/>
              <w:left w:val="nil"/>
              <w:bottom w:val="single" w:sz="4" w:space="0" w:color="000000"/>
              <w:right w:val="single" w:sz="4" w:space="0" w:color="000000"/>
            </w:tcBorders>
            <w:shd w:val="pct25" w:color="FFFFFF" w:fill="FFFFFF"/>
            <w:noWrap/>
            <w:vAlign w:val="bottom"/>
            <w:hideMark/>
          </w:tcPr>
          <w:p w14:paraId="68C3A3E2"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0</w:t>
            </w:r>
          </w:p>
        </w:tc>
        <w:tc>
          <w:tcPr>
            <w:tcW w:w="1124" w:type="dxa"/>
            <w:tcBorders>
              <w:top w:val="nil"/>
              <w:left w:val="nil"/>
              <w:bottom w:val="single" w:sz="4" w:space="0" w:color="000000"/>
              <w:right w:val="single" w:sz="4" w:space="0" w:color="000000"/>
            </w:tcBorders>
            <w:shd w:val="pct25" w:color="FFFFFF" w:fill="FFFFFF"/>
            <w:noWrap/>
            <w:vAlign w:val="bottom"/>
            <w:hideMark/>
          </w:tcPr>
          <w:p w14:paraId="3472F1A4"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3</w:t>
            </w:r>
          </w:p>
        </w:tc>
      </w:tr>
      <w:tr w:rsidR="00FF3C96" w:rsidRPr="00034FAA" w14:paraId="3ECE7768" w14:textId="77777777" w:rsidTr="005724A5">
        <w:trPr>
          <w:trHeight w:val="171"/>
        </w:trPr>
        <w:tc>
          <w:tcPr>
            <w:tcW w:w="4516" w:type="dxa"/>
            <w:tcBorders>
              <w:top w:val="nil"/>
              <w:left w:val="single" w:sz="4" w:space="0" w:color="000000"/>
              <w:bottom w:val="single" w:sz="4" w:space="0" w:color="000000"/>
              <w:right w:val="single" w:sz="4" w:space="0" w:color="000000"/>
            </w:tcBorders>
            <w:shd w:val="clear" w:color="auto" w:fill="auto"/>
            <w:noWrap/>
            <w:hideMark/>
          </w:tcPr>
          <w:p w14:paraId="5B2FF929" w14:textId="77777777" w:rsidR="00FF3C96" w:rsidRPr="00034FAA" w:rsidRDefault="00FF3C96" w:rsidP="00FF3C96">
            <w:pPr>
              <w:spacing w:after="0" w:line="240" w:lineRule="auto"/>
              <w:rPr>
                <w:rFonts w:ascii="Times New Roman" w:eastAsia="Times New Roman" w:hAnsi="Times New Roman" w:cs="Times New Roman"/>
                <w:b/>
                <w:bCs/>
                <w:color w:val="000000"/>
                <w:lang w:eastAsia="sk-SK"/>
              </w:rPr>
            </w:pPr>
            <w:r w:rsidRPr="00034FAA">
              <w:rPr>
                <w:rFonts w:ascii="Times New Roman" w:eastAsia="Times New Roman" w:hAnsi="Times New Roman" w:cs="Times New Roman"/>
                <w:b/>
                <w:bCs/>
                <w:color w:val="000000"/>
                <w:lang w:eastAsia="sk-SK"/>
              </w:rPr>
              <w:t>Iný príjem - hmotná núdza</w:t>
            </w:r>
          </w:p>
        </w:tc>
        <w:tc>
          <w:tcPr>
            <w:tcW w:w="1113" w:type="dxa"/>
            <w:tcBorders>
              <w:top w:val="nil"/>
              <w:left w:val="nil"/>
              <w:bottom w:val="single" w:sz="4" w:space="0" w:color="000000"/>
              <w:right w:val="single" w:sz="4" w:space="0" w:color="000000"/>
            </w:tcBorders>
            <w:shd w:val="clear" w:color="auto" w:fill="auto"/>
            <w:noWrap/>
            <w:vAlign w:val="bottom"/>
            <w:hideMark/>
          </w:tcPr>
          <w:p w14:paraId="5A76759B"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1</w:t>
            </w:r>
          </w:p>
        </w:tc>
        <w:tc>
          <w:tcPr>
            <w:tcW w:w="1124" w:type="dxa"/>
            <w:tcBorders>
              <w:top w:val="nil"/>
              <w:left w:val="nil"/>
              <w:bottom w:val="single" w:sz="4" w:space="0" w:color="000000"/>
              <w:right w:val="single" w:sz="4" w:space="0" w:color="000000"/>
            </w:tcBorders>
            <w:shd w:val="clear" w:color="auto" w:fill="auto"/>
            <w:noWrap/>
            <w:vAlign w:val="bottom"/>
            <w:hideMark/>
          </w:tcPr>
          <w:p w14:paraId="0D8AA1BD"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0</w:t>
            </w:r>
          </w:p>
        </w:tc>
        <w:tc>
          <w:tcPr>
            <w:tcW w:w="1250" w:type="dxa"/>
            <w:tcBorders>
              <w:top w:val="nil"/>
              <w:left w:val="nil"/>
              <w:bottom w:val="single" w:sz="4" w:space="0" w:color="000000"/>
              <w:right w:val="single" w:sz="4" w:space="0" w:color="000000"/>
            </w:tcBorders>
            <w:shd w:val="clear" w:color="auto" w:fill="auto"/>
            <w:noWrap/>
            <w:vAlign w:val="bottom"/>
            <w:hideMark/>
          </w:tcPr>
          <w:p w14:paraId="1A6B8EC1"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1</w:t>
            </w:r>
          </w:p>
        </w:tc>
        <w:tc>
          <w:tcPr>
            <w:tcW w:w="1124" w:type="dxa"/>
            <w:tcBorders>
              <w:top w:val="nil"/>
              <w:left w:val="nil"/>
              <w:bottom w:val="single" w:sz="4" w:space="0" w:color="000000"/>
              <w:right w:val="single" w:sz="4" w:space="0" w:color="000000"/>
            </w:tcBorders>
            <w:shd w:val="clear" w:color="auto" w:fill="auto"/>
            <w:noWrap/>
            <w:vAlign w:val="bottom"/>
            <w:hideMark/>
          </w:tcPr>
          <w:p w14:paraId="2B503358"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0</w:t>
            </w:r>
          </w:p>
        </w:tc>
      </w:tr>
      <w:tr w:rsidR="00FF3C96" w:rsidRPr="00034FAA" w14:paraId="56B7E819" w14:textId="77777777" w:rsidTr="005724A5">
        <w:trPr>
          <w:trHeight w:val="171"/>
        </w:trPr>
        <w:tc>
          <w:tcPr>
            <w:tcW w:w="4516" w:type="dxa"/>
            <w:tcBorders>
              <w:top w:val="nil"/>
              <w:left w:val="single" w:sz="4" w:space="0" w:color="000000"/>
              <w:bottom w:val="single" w:sz="4" w:space="0" w:color="000000"/>
              <w:right w:val="single" w:sz="4" w:space="0" w:color="000000"/>
            </w:tcBorders>
            <w:shd w:val="clear" w:color="auto" w:fill="auto"/>
            <w:noWrap/>
            <w:hideMark/>
          </w:tcPr>
          <w:p w14:paraId="11C7B2B7" w14:textId="77777777" w:rsidR="00FF3C96" w:rsidRPr="00034FAA" w:rsidRDefault="00FF3C96" w:rsidP="00FF3C96">
            <w:pPr>
              <w:spacing w:after="0" w:line="240" w:lineRule="auto"/>
              <w:rPr>
                <w:rFonts w:ascii="Times New Roman" w:eastAsia="Times New Roman" w:hAnsi="Times New Roman" w:cs="Times New Roman"/>
                <w:b/>
                <w:bCs/>
                <w:color w:val="000000"/>
                <w:lang w:eastAsia="sk-SK"/>
              </w:rPr>
            </w:pPr>
            <w:r w:rsidRPr="00034FAA">
              <w:rPr>
                <w:rFonts w:ascii="Times New Roman" w:eastAsia="Times New Roman" w:hAnsi="Times New Roman" w:cs="Times New Roman"/>
                <w:b/>
                <w:bCs/>
                <w:color w:val="000000"/>
                <w:lang w:eastAsia="sk-SK"/>
              </w:rPr>
              <w:t>Nezaradené</w:t>
            </w:r>
          </w:p>
        </w:tc>
        <w:tc>
          <w:tcPr>
            <w:tcW w:w="1113" w:type="dxa"/>
            <w:tcBorders>
              <w:top w:val="nil"/>
              <w:left w:val="nil"/>
              <w:bottom w:val="single" w:sz="4" w:space="0" w:color="000000"/>
              <w:right w:val="single" w:sz="4" w:space="0" w:color="000000"/>
            </w:tcBorders>
            <w:shd w:val="pct25" w:color="FFFFFF" w:fill="FFFFFF"/>
            <w:noWrap/>
            <w:vAlign w:val="bottom"/>
            <w:hideMark/>
          </w:tcPr>
          <w:p w14:paraId="351FD978"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22</w:t>
            </w:r>
          </w:p>
        </w:tc>
        <w:tc>
          <w:tcPr>
            <w:tcW w:w="1124" w:type="dxa"/>
            <w:tcBorders>
              <w:top w:val="nil"/>
              <w:left w:val="nil"/>
              <w:bottom w:val="single" w:sz="4" w:space="0" w:color="000000"/>
              <w:right w:val="single" w:sz="4" w:space="0" w:color="000000"/>
            </w:tcBorders>
            <w:shd w:val="pct25" w:color="FFFFFF" w:fill="FFFFFF"/>
            <w:noWrap/>
            <w:vAlign w:val="bottom"/>
            <w:hideMark/>
          </w:tcPr>
          <w:p w14:paraId="21E692E8"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17</w:t>
            </w:r>
          </w:p>
        </w:tc>
        <w:tc>
          <w:tcPr>
            <w:tcW w:w="1250" w:type="dxa"/>
            <w:tcBorders>
              <w:top w:val="nil"/>
              <w:left w:val="nil"/>
              <w:bottom w:val="single" w:sz="4" w:space="0" w:color="000000"/>
              <w:right w:val="single" w:sz="4" w:space="0" w:color="000000"/>
            </w:tcBorders>
            <w:shd w:val="pct25" w:color="FFFFFF" w:fill="FFFFFF"/>
            <w:noWrap/>
            <w:vAlign w:val="bottom"/>
            <w:hideMark/>
          </w:tcPr>
          <w:p w14:paraId="259E9E9B"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3</w:t>
            </w:r>
          </w:p>
        </w:tc>
        <w:tc>
          <w:tcPr>
            <w:tcW w:w="1124" w:type="dxa"/>
            <w:tcBorders>
              <w:top w:val="nil"/>
              <w:left w:val="nil"/>
              <w:bottom w:val="single" w:sz="4" w:space="0" w:color="000000"/>
              <w:right w:val="single" w:sz="4" w:space="0" w:color="000000"/>
            </w:tcBorders>
            <w:shd w:val="pct25" w:color="FFFFFF" w:fill="FFFFFF"/>
            <w:noWrap/>
            <w:vAlign w:val="bottom"/>
            <w:hideMark/>
          </w:tcPr>
          <w:p w14:paraId="51376F5B" w14:textId="77777777" w:rsidR="00FF3C96" w:rsidRPr="00034FAA" w:rsidRDefault="00FF3C96" w:rsidP="00FF3C96">
            <w:pPr>
              <w:spacing w:after="0" w:line="240" w:lineRule="auto"/>
              <w:jc w:val="right"/>
              <w:rPr>
                <w:rFonts w:ascii="Times New Roman" w:eastAsia="Times New Roman" w:hAnsi="Times New Roman" w:cs="Times New Roman"/>
                <w:color w:val="333333"/>
                <w:lang w:eastAsia="sk-SK"/>
              </w:rPr>
            </w:pPr>
            <w:r w:rsidRPr="00034FAA">
              <w:rPr>
                <w:rFonts w:ascii="Times New Roman" w:eastAsia="Times New Roman" w:hAnsi="Times New Roman" w:cs="Times New Roman"/>
                <w:color w:val="333333"/>
                <w:lang w:eastAsia="sk-SK"/>
              </w:rPr>
              <w:t>2</w:t>
            </w:r>
          </w:p>
        </w:tc>
      </w:tr>
      <w:tr w:rsidR="00FF3C96" w:rsidRPr="00034FAA" w14:paraId="12636757" w14:textId="77777777" w:rsidTr="005724A5">
        <w:trPr>
          <w:trHeight w:val="171"/>
        </w:trPr>
        <w:tc>
          <w:tcPr>
            <w:tcW w:w="4516" w:type="dxa"/>
            <w:tcBorders>
              <w:top w:val="nil"/>
              <w:left w:val="single" w:sz="4" w:space="0" w:color="000000"/>
              <w:bottom w:val="single" w:sz="4" w:space="0" w:color="000000"/>
              <w:right w:val="single" w:sz="4" w:space="0" w:color="000000"/>
            </w:tcBorders>
            <w:shd w:val="clear" w:color="auto" w:fill="auto"/>
            <w:noWrap/>
            <w:hideMark/>
          </w:tcPr>
          <w:p w14:paraId="684FF274" w14:textId="77777777" w:rsidR="00FF3C96" w:rsidRPr="00034FAA" w:rsidRDefault="00FF3C96" w:rsidP="00FF3C96">
            <w:pPr>
              <w:spacing w:after="0" w:line="240" w:lineRule="auto"/>
              <w:rPr>
                <w:rFonts w:ascii="Times New Roman" w:eastAsia="Times New Roman" w:hAnsi="Times New Roman" w:cs="Times New Roman"/>
                <w:b/>
                <w:bCs/>
                <w:i/>
                <w:color w:val="000000"/>
                <w:lang w:eastAsia="sk-SK"/>
              </w:rPr>
            </w:pPr>
            <w:r w:rsidRPr="00034FAA">
              <w:rPr>
                <w:rFonts w:ascii="Times New Roman" w:eastAsia="Times New Roman" w:hAnsi="Times New Roman" w:cs="Times New Roman"/>
                <w:b/>
                <w:bCs/>
                <w:i/>
                <w:color w:val="000000"/>
                <w:lang w:eastAsia="sk-SK"/>
              </w:rPr>
              <w:t>Spolu</w:t>
            </w:r>
          </w:p>
        </w:tc>
        <w:tc>
          <w:tcPr>
            <w:tcW w:w="1113" w:type="dxa"/>
            <w:tcBorders>
              <w:top w:val="nil"/>
              <w:left w:val="nil"/>
              <w:bottom w:val="single" w:sz="4" w:space="0" w:color="000000"/>
              <w:right w:val="single" w:sz="4" w:space="0" w:color="000000"/>
            </w:tcBorders>
            <w:shd w:val="clear" w:color="auto" w:fill="auto"/>
            <w:noWrap/>
            <w:vAlign w:val="bottom"/>
            <w:hideMark/>
          </w:tcPr>
          <w:p w14:paraId="5E153124" w14:textId="77777777" w:rsidR="00FF3C96" w:rsidRPr="00034FAA" w:rsidRDefault="00FF3C96" w:rsidP="00FF3C96">
            <w:pPr>
              <w:spacing w:after="0" w:line="240" w:lineRule="auto"/>
              <w:jc w:val="right"/>
              <w:rPr>
                <w:rFonts w:ascii="Times New Roman" w:eastAsia="Times New Roman" w:hAnsi="Times New Roman" w:cs="Times New Roman"/>
                <w:i/>
                <w:color w:val="333333"/>
                <w:lang w:eastAsia="sk-SK"/>
              </w:rPr>
            </w:pPr>
            <w:r w:rsidRPr="00034FAA">
              <w:rPr>
                <w:rFonts w:ascii="Times New Roman" w:eastAsia="Times New Roman" w:hAnsi="Times New Roman" w:cs="Times New Roman"/>
                <w:i/>
                <w:color w:val="333333"/>
                <w:lang w:eastAsia="sk-SK"/>
              </w:rPr>
              <w:t>46</w:t>
            </w:r>
          </w:p>
        </w:tc>
        <w:tc>
          <w:tcPr>
            <w:tcW w:w="1124" w:type="dxa"/>
            <w:tcBorders>
              <w:top w:val="nil"/>
              <w:left w:val="nil"/>
              <w:bottom w:val="single" w:sz="4" w:space="0" w:color="000000"/>
              <w:right w:val="single" w:sz="4" w:space="0" w:color="000000"/>
            </w:tcBorders>
            <w:shd w:val="clear" w:color="auto" w:fill="auto"/>
            <w:noWrap/>
            <w:vAlign w:val="bottom"/>
            <w:hideMark/>
          </w:tcPr>
          <w:p w14:paraId="6E0B2C95" w14:textId="77777777" w:rsidR="00FF3C96" w:rsidRPr="00034FAA" w:rsidRDefault="00FF3C96" w:rsidP="00FF3C96">
            <w:pPr>
              <w:spacing w:after="0" w:line="240" w:lineRule="auto"/>
              <w:jc w:val="right"/>
              <w:rPr>
                <w:rFonts w:ascii="Times New Roman" w:eastAsia="Times New Roman" w:hAnsi="Times New Roman" w:cs="Times New Roman"/>
                <w:i/>
                <w:color w:val="333333"/>
                <w:lang w:eastAsia="sk-SK"/>
              </w:rPr>
            </w:pPr>
            <w:r w:rsidRPr="00034FAA">
              <w:rPr>
                <w:rFonts w:ascii="Times New Roman" w:eastAsia="Times New Roman" w:hAnsi="Times New Roman" w:cs="Times New Roman"/>
                <w:i/>
                <w:color w:val="333333"/>
                <w:lang w:eastAsia="sk-SK"/>
              </w:rPr>
              <w:t>27</w:t>
            </w:r>
          </w:p>
        </w:tc>
        <w:tc>
          <w:tcPr>
            <w:tcW w:w="1250" w:type="dxa"/>
            <w:tcBorders>
              <w:top w:val="nil"/>
              <w:left w:val="nil"/>
              <w:bottom w:val="single" w:sz="4" w:space="0" w:color="000000"/>
              <w:right w:val="single" w:sz="4" w:space="0" w:color="000000"/>
            </w:tcBorders>
            <w:shd w:val="clear" w:color="auto" w:fill="auto"/>
            <w:noWrap/>
            <w:vAlign w:val="bottom"/>
            <w:hideMark/>
          </w:tcPr>
          <w:p w14:paraId="3DBA4FA8" w14:textId="77777777" w:rsidR="00FF3C96" w:rsidRPr="00034FAA" w:rsidRDefault="00FF3C96" w:rsidP="00FF3C96">
            <w:pPr>
              <w:spacing w:after="0" w:line="240" w:lineRule="auto"/>
              <w:jc w:val="right"/>
              <w:rPr>
                <w:rFonts w:ascii="Times New Roman" w:eastAsia="Times New Roman" w:hAnsi="Times New Roman" w:cs="Times New Roman"/>
                <w:i/>
                <w:color w:val="333333"/>
                <w:lang w:eastAsia="sk-SK"/>
              </w:rPr>
            </w:pPr>
            <w:r w:rsidRPr="00034FAA">
              <w:rPr>
                <w:rFonts w:ascii="Times New Roman" w:eastAsia="Times New Roman" w:hAnsi="Times New Roman" w:cs="Times New Roman"/>
                <w:i/>
                <w:color w:val="333333"/>
                <w:lang w:eastAsia="sk-SK"/>
              </w:rPr>
              <w:t>10</w:t>
            </w:r>
          </w:p>
        </w:tc>
        <w:tc>
          <w:tcPr>
            <w:tcW w:w="1124" w:type="dxa"/>
            <w:tcBorders>
              <w:top w:val="nil"/>
              <w:left w:val="nil"/>
              <w:bottom w:val="single" w:sz="4" w:space="0" w:color="000000"/>
              <w:right w:val="single" w:sz="4" w:space="0" w:color="000000"/>
            </w:tcBorders>
            <w:shd w:val="clear" w:color="auto" w:fill="auto"/>
            <w:noWrap/>
            <w:vAlign w:val="bottom"/>
            <w:hideMark/>
          </w:tcPr>
          <w:p w14:paraId="2F8EBFDE" w14:textId="77777777" w:rsidR="00FF3C96" w:rsidRPr="00034FAA" w:rsidRDefault="00FF3C96" w:rsidP="00FF3C96">
            <w:pPr>
              <w:spacing w:after="0" w:line="240" w:lineRule="auto"/>
              <w:jc w:val="right"/>
              <w:rPr>
                <w:rFonts w:ascii="Times New Roman" w:eastAsia="Times New Roman" w:hAnsi="Times New Roman" w:cs="Times New Roman"/>
                <w:i/>
                <w:color w:val="333333"/>
                <w:lang w:eastAsia="sk-SK"/>
              </w:rPr>
            </w:pPr>
            <w:r w:rsidRPr="00034FAA">
              <w:rPr>
                <w:rFonts w:ascii="Times New Roman" w:eastAsia="Times New Roman" w:hAnsi="Times New Roman" w:cs="Times New Roman"/>
                <w:i/>
                <w:color w:val="333333"/>
                <w:lang w:eastAsia="sk-SK"/>
              </w:rPr>
              <w:t>9</w:t>
            </w:r>
          </w:p>
        </w:tc>
      </w:tr>
    </w:tbl>
    <w:p w14:paraId="0A803738" w14:textId="77777777" w:rsidR="00FF3C96" w:rsidRPr="001E2F65" w:rsidRDefault="00FE2BE6" w:rsidP="002F0903">
      <w:pPr>
        <w:spacing w:after="0" w:line="240" w:lineRule="auto"/>
        <w:rPr>
          <w:rFonts w:ascii="Times New Roman" w:eastAsia="Times New Roman" w:hAnsi="Times New Roman" w:cs="Times New Roman"/>
          <w:bCs/>
          <w:i/>
          <w:color w:val="222222"/>
          <w:sz w:val="20"/>
          <w:szCs w:val="20"/>
          <w:lang w:eastAsia="sk-SK"/>
        </w:rPr>
      </w:pPr>
      <w:r w:rsidRPr="001E2F65">
        <w:rPr>
          <w:rFonts w:ascii="Times New Roman" w:eastAsia="Times New Roman" w:hAnsi="Times New Roman" w:cs="Times New Roman"/>
          <w:bCs/>
          <w:i/>
          <w:color w:val="222222"/>
          <w:sz w:val="20"/>
          <w:szCs w:val="20"/>
          <w:lang w:eastAsia="sk-SK"/>
        </w:rPr>
        <w:t>Zdroj: ÚPSVaR</w:t>
      </w:r>
    </w:p>
    <w:p w14:paraId="4D2D6F44" w14:textId="77777777" w:rsidR="008A375E" w:rsidRDefault="008A375E" w:rsidP="002F0903">
      <w:pPr>
        <w:spacing w:after="0" w:line="240" w:lineRule="auto"/>
        <w:rPr>
          <w:rFonts w:ascii="Calibri" w:eastAsia="Times New Roman" w:hAnsi="Calibri" w:cs="Times New Roman"/>
          <w:bCs/>
          <w:i/>
          <w:color w:val="222222"/>
          <w:sz w:val="18"/>
          <w:szCs w:val="18"/>
          <w:lang w:eastAsia="sk-SK"/>
        </w:rPr>
      </w:pPr>
    </w:p>
    <w:p w14:paraId="63124F01" w14:textId="76368476" w:rsidR="008A375E" w:rsidRPr="00034FAA" w:rsidRDefault="008A375E" w:rsidP="002F0903">
      <w:pPr>
        <w:spacing w:after="0" w:line="240" w:lineRule="auto"/>
        <w:rPr>
          <w:rFonts w:ascii="Times New Roman" w:eastAsia="Times New Roman" w:hAnsi="Times New Roman" w:cs="Times New Roman"/>
          <w:bCs/>
          <w:i/>
          <w:color w:val="222222"/>
          <w:sz w:val="24"/>
          <w:szCs w:val="24"/>
          <w:lang w:eastAsia="sk-SK"/>
        </w:rPr>
      </w:pPr>
      <w:r w:rsidRPr="00034FAA">
        <w:rPr>
          <w:rFonts w:ascii="Times New Roman" w:eastAsia="Times New Roman" w:hAnsi="Times New Roman" w:cs="Times New Roman"/>
          <w:bCs/>
          <w:i/>
          <w:color w:val="222222"/>
          <w:sz w:val="24"/>
          <w:szCs w:val="24"/>
          <w:lang w:eastAsia="sk-SK"/>
        </w:rPr>
        <w:t xml:space="preserve">Graf č. </w:t>
      </w:r>
      <w:r w:rsidR="00FE0A02">
        <w:rPr>
          <w:rFonts w:ascii="Times New Roman" w:eastAsia="Times New Roman" w:hAnsi="Times New Roman" w:cs="Times New Roman"/>
          <w:bCs/>
          <w:i/>
          <w:color w:val="222222"/>
          <w:sz w:val="24"/>
          <w:szCs w:val="24"/>
          <w:lang w:eastAsia="sk-SK"/>
        </w:rPr>
        <w:t>8</w:t>
      </w:r>
    </w:p>
    <w:p w14:paraId="506DC842" w14:textId="6A1D998A" w:rsidR="008A375E" w:rsidRDefault="008A375E" w:rsidP="002F0903">
      <w:pPr>
        <w:spacing w:after="0" w:line="240" w:lineRule="auto"/>
        <w:rPr>
          <w:rFonts w:ascii="Calibri" w:eastAsia="Times New Roman" w:hAnsi="Calibri" w:cs="Times New Roman"/>
          <w:bCs/>
          <w:i/>
          <w:color w:val="222222"/>
          <w:sz w:val="18"/>
          <w:szCs w:val="18"/>
          <w:lang w:eastAsia="sk-SK"/>
        </w:rPr>
      </w:pPr>
      <w:r>
        <w:rPr>
          <w:noProof/>
          <w:lang w:eastAsia="sk-SK"/>
        </w:rPr>
        <w:drawing>
          <wp:inline distT="0" distB="0" distL="0" distR="0" wp14:anchorId="0C982F7C" wp14:editId="669150DD">
            <wp:extent cx="5803900" cy="2343150"/>
            <wp:effectExtent l="0" t="0" r="6350" b="0"/>
            <wp:docPr id="30" name="Graf 30">
              <a:extLst xmlns:a="http://schemas.openxmlformats.org/drawingml/2006/main">
                <a:ext uri="{FF2B5EF4-FFF2-40B4-BE49-F238E27FC236}">
                  <a16:creationId xmlns:a16="http://schemas.microsoft.com/office/drawing/2014/main" id="{B98C49B6-C573-4FC0-B979-3CAAAAC340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EA85F39" w14:textId="77777777" w:rsidR="008A375E" w:rsidRDefault="008A375E" w:rsidP="002F0903">
      <w:pPr>
        <w:spacing w:after="0" w:line="240" w:lineRule="auto"/>
        <w:rPr>
          <w:rFonts w:ascii="Calibri" w:eastAsia="Times New Roman" w:hAnsi="Calibri" w:cs="Times New Roman"/>
          <w:bCs/>
          <w:i/>
          <w:color w:val="222222"/>
          <w:sz w:val="18"/>
          <w:szCs w:val="18"/>
          <w:lang w:eastAsia="sk-SK"/>
        </w:rPr>
      </w:pPr>
    </w:p>
    <w:p w14:paraId="3C59DFFB" w14:textId="77777777" w:rsidR="008A375E" w:rsidRPr="00FE2BE6" w:rsidRDefault="008A375E" w:rsidP="002F0903">
      <w:pPr>
        <w:spacing w:after="0" w:line="240" w:lineRule="auto"/>
        <w:rPr>
          <w:rFonts w:ascii="Calibri" w:eastAsia="Times New Roman" w:hAnsi="Calibri" w:cs="Times New Roman"/>
          <w:bCs/>
          <w:i/>
          <w:color w:val="222222"/>
          <w:sz w:val="18"/>
          <w:szCs w:val="18"/>
          <w:lang w:eastAsia="sk-SK"/>
        </w:rPr>
      </w:pPr>
    </w:p>
    <w:p w14:paraId="1E73E87C" w14:textId="51E04430" w:rsidR="005724A5" w:rsidRDefault="005724A5" w:rsidP="002F0903">
      <w:pPr>
        <w:spacing w:after="0" w:line="240" w:lineRule="auto"/>
        <w:rPr>
          <w:rFonts w:ascii="Times New Roman" w:eastAsia="Times New Roman" w:hAnsi="Times New Roman" w:cs="Times New Roman"/>
          <w:b/>
          <w:bCs/>
          <w:color w:val="222222"/>
          <w:lang w:eastAsia="sk-SK"/>
        </w:rPr>
      </w:pPr>
    </w:p>
    <w:p w14:paraId="23A4CCFE" w14:textId="77777777" w:rsidR="005724A5" w:rsidRDefault="005724A5" w:rsidP="002F0903">
      <w:pPr>
        <w:spacing w:after="0" w:line="240" w:lineRule="auto"/>
        <w:rPr>
          <w:rFonts w:ascii="Times New Roman" w:eastAsia="Times New Roman" w:hAnsi="Times New Roman" w:cs="Times New Roman"/>
          <w:b/>
          <w:bCs/>
          <w:color w:val="222222"/>
          <w:lang w:eastAsia="sk-SK"/>
        </w:rPr>
      </w:pPr>
    </w:p>
    <w:p w14:paraId="06461448" w14:textId="3E572966" w:rsidR="00FE2BE6" w:rsidRPr="00034FAA" w:rsidRDefault="00196EB4" w:rsidP="002F0903">
      <w:pPr>
        <w:spacing w:after="0" w:line="240" w:lineRule="auto"/>
        <w:rPr>
          <w:rFonts w:ascii="Times New Roman" w:eastAsia="Times New Roman" w:hAnsi="Times New Roman" w:cs="Times New Roman"/>
          <w:bCs/>
          <w:color w:val="222222"/>
          <w:sz w:val="24"/>
          <w:szCs w:val="24"/>
          <w:lang w:eastAsia="sk-SK"/>
        </w:rPr>
      </w:pPr>
      <w:r w:rsidRPr="00034FAA">
        <w:rPr>
          <w:rFonts w:ascii="Times New Roman" w:eastAsia="Times New Roman" w:hAnsi="Times New Roman" w:cs="Times New Roman"/>
          <w:bCs/>
          <w:color w:val="222222"/>
          <w:sz w:val="24"/>
          <w:szCs w:val="24"/>
          <w:lang w:eastAsia="sk-SK"/>
        </w:rPr>
        <w:t xml:space="preserve">Tabuľka </w:t>
      </w:r>
      <w:r w:rsidR="00034FAA" w:rsidRPr="00034FAA">
        <w:rPr>
          <w:rFonts w:ascii="Times New Roman" w:eastAsia="Times New Roman" w:hAnsi="Times New Roman" w:cs="Times New Roman"/>
          <w:bCs/>
          <w:color w:val="222222"/>
          <w:sz w:val="24"/>
          <w:szCs w:val="24"/>
          <w:lang w:eastAsia="sk-SK"/>
        </w:rPr>
        <w:t xml:space="preserve">č. </w:t>
      </w:r>
      <w:r w:rsidRPr="00034FAA">
        <w:rPr>
          <w:rFonts w:ascii="Times New Roman" w:eastAsia="Times New Roman" w:hAnsi="Times New Roman" w:cs="Times New Roman"/>
          <w:bCs/>
          <w:color w:val="222222"/>
          <w:sz w:val="24"/>
          <w:szCs w:val="24"/>
          <w:lang w:eastAsia="sk-SK"/>
        </w:rPr>
        <w:t>5</w:t>
      </w:r>
    </w:p>
    <w:tbl>
      <w:tblPr>
        <w:tblW w:w="9042" w:type="dxa"/>
        <w:tblLayout w:type="fixed"/>
        <w:tblCellMar>
          <w:left w:w="70" w:type="dxa"/>
          <w:right w:w="70" w:type="dxa"/>
        </w:tblCellMar>
        <w:tblLook w:val="04A0" w:firstRow="1" w:lastRow="0" w:firstColumn="1" w:lastColumn="0" w:noHBand="0" w:noVBand="1"/>
      </w:tblPr>
      <w:tblGrid>
        <w:gridCol w:w="4988"/>
        <w:gridCol w:w="780"/>
        <w:gridCol w:w="1091"/>
        <w:gridCol w:w="1092"/>
        <w:gridCol w:w="1091"/>
      </w:tblGrid>
      <w:tr w:rsidR="00FE2BE6" w:rsidRPr="005724A5" w14:paraId="611A73A0" w14:textId="77777777" w:rsidTr="005724A5">
        <w:trPr>
          <w:trHeight w:val="259"/>
        </w:trPr>
        <w:tc>
          <w:tcPr>
            <w:tcW w:w="4988"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4984B50B" w14:textId="77777777" w:rsidR="00196EB4" w:rsidRPr="005724A5" w:rsidRDefault="00FE2BE6" w:rsidP="00196EB4">
            <w:pPr>
              <w:spacing w:after="0" w:line="240" w:lineRule="auto"/>
              <w:rPr>
                <w:rFonts w:ascii="Times New Roman" w:eastAsia="Times New Roman" w:hAnsi="Times New Roman" w:cs="Times New Roman"/>
                <w:b/>
                <w:sz w:val="28"/>
                <w:szCs w:val="28"/>
                <w:lang w:eastAsia="sk-SK"/>
              </w:rPr>
            </w:pPr>
            <w:r w:rsidRPr="005724A5">
              <w:rPr>
                <w:rFonts w:ascii="Times New Roman" w:eastAsia="Times New Roman" w:hAnsi="Times New Roman" w:cs="Times New Roman"/>
                <w:b/>
                <w:sz w:val="28"/>
                <w:szCs w:val="28"/>
                <w:lang w:eastAsia="sk-SK"/>
              </w:rPr>
              <w:t xml:space="preserve">Počet poberateľov </w:t>
            </w:r>
            <w:proofErr w:type="spellStart"/>
            <w:r w:rsidRPr="005724A5">
              <w:rPr>
                <w:rFonts w:ascii="Times New Roman" w:eastAsia="Times New Roman" w:hAnsi="Times New Roman" w:cs="Times New Roman"/>
                <w:b/>
                <w:sz w:val="28"/>
                <w:szCs w:val="28"/>
                <w:lang w:eastAsia="sk-SK"/>
              </w:rPr>
              <w:t>DvHN</w:t>
            </w:r>
            <w:proofErr w:type="spellEnd"/>
            <w:r w:rsidRPr="005724A5">
              <w:rPr>
                <w:rFonts w:ascii="Times New Roman" w:eastAsia="Times New Roman" w:hAnsi="Times New Roman" w:cs="Times New Roman"/>
                <w:b/>
                <w:sz w:val="28"/>
                <w:szCs w:val="28"/>
                <w:lang w:eastAsia="sk-SK"/>
              </w:rPr>
              <w:t xml:space="preserve"> </w:t>
            </w:r>
          </w:p>
          <w:p w14:paraId="03224B41" w14:textId="77777777" w:rsidR="00FE2BE6" w:rsidRPr="005724A5" w:rsidRDefault="00196EB4" w:rsidP="00196EB4">
            <w:pPr>
              <w:spacing w:after="0" w:line="240" w:lineRule="auto"/>
              <w:rPr>
                <w:rFonts w:ascii="Times New Roman" w:eastAsia="Times New Roman" w:hAnsi="Times New Roman" w:cs="Times New Roman"/>
                <w:sz w:val="24"/>
                <w:szCs w:val="24"/>
                <w:lang w:eastAsia="sk-SK"/>
              </w:rPr>
            </w:pPr>
            <w:r w:rsidRPr="005724A5">
              <w:rPr>
                <w:rFonts w:ascii="Times New Roman" w:eastAsia="Times New Roman" w:hAnsi="Times New Roman" w:cs="Times New Roman"/>
                <w:b/>
                <w:sz w:val="28"/>
                <w:szCs w:val="28"/>
                <w:lang w:eastAsia="sk-SK"/>
              </w:rPr>
              <w:t>p</w:t>
            </w:r>
            <w:r w:rsidR="00FE2BE6" w:rsidRPr="005724A5">
              <w:rPr>
                <w:rFonts w:ascii="Times New Roman" w:eastAsia="Times New Roman" w:hAnsi="Times New Roman" w:cs="Times New Roman"/>
                <w:b/>
                <w:sz w:val="28"/>
                <w:szCs w:val="28"/>
                <w:lang w:eastAsia="sk-SK"/>
              </w:rPr>
              <w:t>odľa druhu príjmu – úplné rodiny (k 31.10.2016)</w:t>
            </w:r>
          </w:p>
        </w:tc>
        <w:tc>
          <w:tcPr>
            <w:tcW w:w="78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5ADB170" w14:textId="77777777" w:rsidR="00FE2BE6" w:rsidRPr="005724A5" w:rsidRDefault="00FE2BE6" w:rsidP="00FE2BE6">
            <w:pPr>
              <w:spacing w:after="0" w:line="240" w:lineRule="auto"/>
              <w:rPr>
                <w:rFonts w:ascii="Times New Roman" w:eastAsia="Times New Roman" w:hAnsi="Times New Roman" w:cs="Times New Roman"/>
                <w:b/>
                <w:bCs/>
                <w:color w:val="000000"/>
                <w:lang w:eastAsia="sk-SK"/>
              </w:rPr>
            </w:pPr>
            <w:r w:rsidRPr="005724A5">
              <w:rPr>
                <w:rFonts w:ascii="Times New Roman" w:eastAsia="Times New Roman" w:hAnsi="Times New Roman" w:cs="Times New Roman"/>
                <w:b/>
                <w:bCs/>
                <w:color w:val="000000"/>
                <w:lang w:eastAsia="sk-SK"/>
              </w:rPr>
              <w:t>Spolu</w:t>
            </w:r>
          </w:p>
        </w:tc>
        <w:tc>
          <w:tcPr>
            <w:tcW w:w="1091" w:type="dxa"/>
            <w:tcBorders>
              <w:top w:val="single" w:sz="4" w:space="0" w:color="000000"/>
              <w:left w:val="nil"/>
              <w:bottom w:val="single" w:sz="4" w:space="0" w:color="000000"/>
              <w:right w:val="single" w:sz="4" w:space="0" w:color="000000"/>
            </w:tcBorders>
            <w:shd w:val="clear" w:color="auto" w:fill="auto"/>
            <w:vAlign w:val="center"/>
            <w:hideMark/>
          </w:tcPr>
          <w:p w14:paraId="037CF1B5" w14:textId="77777777" w:rsidR="00FE2BE6" w:rsidRPr="005724A5" w:rsidRDefault="00FE2BE6" w:rsidP="00FE2BE6">
            <w:pPr>
              <w:spacing w:after="0" w:line="240" w:lineRule="auto"/>
              <w:rPr>
                <w:rFonts w:ascii="Times New Roman" w:eastAsia="Times New Roman" w:hAnsi="Times New Roman" w:cs="Times New Roman"/>
                <w:b/>
                <w:bCs/>
                <w:color w:val="000000"/>
                <w:lang w:eastAsia="sk-SK"/>
              </w:rPr>
            </w:pPr>
            <w:r w:rsidRPr="005724A5">
              <w:rPr>
                <w:rFonts w:ascii="Times New Roman" w:eastAsia="Times New Roman" w:hAnsi="Times New Roman" w:cs="Times New Roman"/>
                <w:b/>
                <w:bCs/>
                <w:color w:val="000000"/>
                <w:lang w:eastAsia="sk-SK"/>
              </w:rPr>
              <w:br/>
              <w:t>0 detí</w:t>
            </w:r>
          </w:p>
        </w:tc>
        <w:tc>
          <w:tcPr>
            <w:tcW w:w="1092" w:type="dxa"/>
            <w:tcBorders>
              <w:top w:val="single" w:sz="4" w:space="0" w:color="000000"/>
              <w:left w:val="nil"/>
              <w:bottom w:val="single" w:sz="4" w:space="0" w:color="000000"/>
              <w:right w:val="single" w:sz="4" w:space="0" w:color="000000"/>
            </w:tcBorders>
            <w:shd w:val="clear" w:color="auto" w:fill="auto"/>
            <w:vAlign w:val="center"/>
            <w:hideMark/>
          </w:tcPr>
          <w:p w14:paraId="6B5152F7" w14:textId="77777777" w:rsidR="00FE2BE6" w:rsidRPr="005724A5" w:rsidRDefault="00FE2BE6" w:rsidP="00FE2BE6">
            <w:pPr>
              <w:spacing w:after="0" w:line="240" w:lineRule="auto"/>
              <w:rPr>
                <w:rFonts w:ascii="Times New Roman" w:eastAsia="Times New Roman" w:hAnsi="Times New Roman" w:cs="Times New Roman"/>
                <w:b/>
                <w:bCs/>
                <w:color w:val="000000"/>
                <w:lang w:eastAsia="sk-SK"/>
              </w:rPr>
            </w:pPr>
            <w:r w:rsidRPr="005724A5">
              <w:rPr>
                <w:rFonts w:ascii="Times New Roman" w:eastAsia="Times New Roman" w:hAnsi="Times New Roman" w:cs="Times New Roman"/>
                <w:b/>
                <w:bCs/>
                <w:color w:val="000000"/>
                <w:lang w:eastAsia="sk-SK"/>
              </w:rPr>
              <w:br/>
              <w:t>1 dieťa</w:t>
            </w:r>
          </w:p>
        </w:tc>
        <w:tc>
          <w:tcPr>
            <w:tcW w:w="1091" w:type="dxa"/>
            <w:tcBorders>
              <w:top w:val="single" w:sz="4" w:space="0" w:color="000000"/>
              <w:left w:val="nil"/>
              <w:bottom w:val="single" w:sz="4" w:space="0" w:color="000000"/>
              <w:right w:val="single" w:sz="4" w:space="0" w:color="000000"/>
            </w:tcBorders>
            <w:shd w:val="clear" w:color="auto" w:fill="auto"/>
            <w:vAlign w:val="center"/>
            <w:hideMark/>
          </w:tcPr>
          <w:p w14:paraId="29E8BFFF" w14:textId="77777777" w:rsidR="00FE2BE6" w:rsidRPr="005724A5" w:rsidRDefault="00FE2BE6" w:rsidP="00FE2BE6">
            <w:pPr>
              <w:spacing w:after="0" w:line="240" w:lineRule="auto"/>
              <w:rPr>
                <w:rFonts w:ascii="Times New Roman" w:eastAsia="Times New Roman" w:hAnsi="Times New Roman" w:cs="Times New Roman"/>
                <w:b/>
                <w:bCs/>
                <w:color w:val="000000"/>
                <w:lang w:eastAsia="sk-SK"/>
              </w:rPr>
            </w:pPr>
            <w:r w:rsidRPr="005724A5">
              <w:rPr>
                <w:rFonts w:ascii="Times New Roman" w:eastAsia="Times New Roman" w:hAnsi="Times New Roman" w:cs="Times New Roman"/>
                <w:b/>
                <w:bCs/>
                <w:color w:val="000000"/>
                <w:lang w:eastAsia="sk-SK"/>
              </w:rPr>
              <w:br/>
              <w:t>2 deti</w:t>
            </w:r>
          </w:p>
        </w:tc>
      </w:tr>
      <w:tr w:rsidR="00FE2BE6" w:rsidRPr="005724A5" w14:paraId="537EBBAE" w14:textId="77777777" w:rsidTr="005724A5">
        <w:trPr>
          <w:trHeight w:val="259"/>
        </w:trPr>
        <w:tc>
          <w:tcPr>
            <w:tcW w:w="4988" w:type="dxa"/>
            <w:tcBorders>
              <w:top w:val="single" w:sz="4" w:space="0" w:color="auto"/>
              <w:left w:val="single" w:sz="4" w:space="0" w:color="000000"/>
              <w:bottom w:val="single" w:sz="4" w:space="0" w:color="000000"/>
              <w:right w:val="single" w:sz="4" w:space="0" w:color="000000"/>
            </w:tcBorders>
            <w:shd w:val="clear" w:color="auto" w:fill="auto"/>
            <w:noWrap/>
            <w:hideMark/>
          </w:tcPr>
          <w:p w14:paraId="4ED2A0BC" w14:textId="77777777" w:rsidR="00FE2BE6" w:rsidRPr="005724A5" w:rsidRDefault="00FE2BE6" w:rsidP="00FE2BE6">
            <w:pPr>
              <w:spacing w:after="0" w:line="240" w:lineRule="auto"/>
              <w:rPr>
                <w:rFonts w:ascii="Times New Roman" w:eastAsia="Times New Roman" w:hAnsi="Times New Roman" w:cs="Times New Roman"/>
                <w:b/>
                <w:bCs/>
                <w:color w:val="000000"/>
                <w:lang w:eastAsia="sk-SK"/>
              </w:rPr>
            </w:pPr>
            <w:r w:rsidRPr="005724A5">
              <w:rPr>
                <w:rFonts w:ascii="Times New Roman" w:eastAsia="Times New Roman" w:hAnsi="Times New Roman" w:cs="Times New Roman"/>
                <w:b/>
                <w:bCs/>
                <w:color w:val="000000"/>
                <w:lang w:eastAsia="sk-SK"/>
              </w:rPr>
              <w:t>Dohoda o pracovnej činnosti</w:t>
            </w:r>
          </w:p>
        </w:tc>
        <w:tc>
          <w:tcPr>
            <w:tcW w:w="780" w:type="dxa"/>
            <w:tcBorders>
              <w:top w:val="nil"/>
              <w:left w:val="nil"/>
              <w:bottom w:val="single" w:sz="4" w:space="0" w:color="000000"/>
              <w:right w:val="single" w:sz="4" w:space="0" w:color="000000"/>
            </w:tcBorders>
            <w:shd w:val="pct25" w:color="FFFFFF" w:fill="FFFFFF"/>
            <w:noWrap/>
            <w:vAlign w:val="bottom"/>
            <w:hideMark/>
          </w:tcPr>
          <w:p w14:paraId="016D1D73" w14:textId="77777777" w:rsidR="00FE2BE6" w:rsidRPr="005724A5" w:rsidRDefault="00FE2BE6" w:rsidP="00FE2BE6">
            <w:pPr>
              <w:spacing w:after="0" w:line="240" w:lineRule="auto"/>
              <w:jc w:val="right"/>
              <w:rPr>
                <w:rFonts w:ascii="Times New Roman" w:eastAsia="Times New Roman" w:hAnsi="Times New Roman" w:cs="Times New Roman"/>
                <w:color w:val="333333"/>
                <w:lang w:eastAsia="sk-SK"/>
              </w:rPr>
            </w:pPr>
            <w:r w:rsidRPr="005724A5">
              <w:rPr>
                <w:rFonts w:ascii="Times New Roman" w:eastAsia="Times New Roman" w:hAnsi="Times New Roman" w:cs="Times New Roman"/>
                <w:color w:val="333333"/>
                <w:lang w:eastAsia="sk-SK"/>
              </w:rPr>
              <w:t>2</w:t>
            </w:r>
          </w:p>
        </w:tc>
        <w:tc>
          <w:tcPr>
            <w:tcW w:w="1091" w:type="dxa"/>
            <w:tcBorders>
              <w:top w:val="nil"/>
              <w:left w:val="nil"/>
              <w:bottom w:val="single" w:sz="4" w:space="0" w:color="000000"/>
              <w:right w:val="single" w:sz="4" w:space="0" w:color="000000"/>
            </w:tcBorders>
            <w:shd w:val="pct25" w:color="FFFFFF" w:fill="FFFFFF"/>
            <w:noWrap/>
            <w:vAlign w:val="bottom"/>
            <w:hideMark/>
          </w:tcPr>
          <w:p w14:paraId="520F6D63" w14:textId="77777777" w:rsidR="00FE2BE6" w:rsidRPr="005724A5" w:rsidRDefault="00FE2BE6" w:rsidP="00FE2BE6">
            <w:pPr>
              <w:spacing w:after="0" w:line="240" w:lineRule="auto"/>
              <w:jc w:val="right"/>
              <w:rPr>
                <w:rFonts w:ascii="Times New Roman" w:eastAsia="Times New Roman" w:hAnsi="Times New Roman" w:cs="Times New Roman"/>
                <w:color w:val="333333"/>
                <w:lang w:eastAsia="sk-SK"/>
              </w:rPr>
            </w:pPr>
            <w:r w:rsidRPr="005724A5">
              <w:rPr>
                <w:rFonts w:ascii="Times New Roman" w:eastAsia="Times New Roman" w:hAnsi="Times New Roman" w:cs="Times New Roman"/>
                <w:color w:val="333333"/>
                <w:lang w:eastAsia="sk-SK"/>
              </w:rPr>
              <w:t>0</w:t>
            </w:r>
          </w:p>
        </w:tc>
        <w:tc>
          <w:tcPr>
            <w:tcW w:w="1092" w:type="dxa"/>
            <w:tcBorders>
              <w:top w:val="nil"/>
              <w:left w:val="nil"/>
              <w:bottom w:val="single" w:sz="4" w:space="0" w:color="000000"/>
              <w:right w:val="single" w:sz="4" w:space="0" w:color="000000"/>
            </w:tcBorders>
            <w:shd w:val="pct25" w:color="FFFFFF" w:fill="FFFFFF"/>
            <w:noWrap/>
            <w:vAlign w:val="bottom"/>
            <w:hideMark/>
          </w:tcPr>
          <w:p w14:paraId="34E45A0A" w14:textId="77777777" w:rsidR="00FE2BE6" w:rsidRPr="005724A5" w:rsidRDefault="00FE2BE6" w:rsidP="00FE2BE6">
            <w:pPr>
              <w:spacing w:after="0" w:line="240" w:lineRule="auto"/>
              <w:jc w:val="right"/>
              <w:rPr>
                <w:rFonts w:ascii="Times New Roman" w:eastAsia="Times New Roman" w:hAnsi="Times New Roman" w:cs="Times New Roman"/>
                <w:color w:val="333333"/>
                <w:lang w:eastAsia="sk-SK"/>
              </w:rPr>
            </w:pPr>
            <w:r w:rsidRPr="005724A5">
              <w:rPr>
                <w:rFonts w:ascii="Times New Roman" w:eastAsia="Times New Roman" w:hAnsi="Times New Roman" w:cs="Times New Roman"/>
                <w:color w:val="333333"/>
                <w:lang w:eastAsia="sk-SK"/>
              </w:rPr>
              <w:t>1</w:t>
            </w:r>
          </w:p>
        </w:tc>
        <w:tc>
          <w:tcPr>
            <w:tcW w:w="1091" w:type="dxa"/>
            <w:tcBorders>
              <w:top w:val="nil"/>
              <w:left w:val="nil"/>
              <w:bottom w:val="single" w:sz="4" w:space="0" w:color="000000"/>
              <w:right w:val="single" w:sz="4" w:space="0" w:color="000000"/>
            </w:tcBorders>
            <w:shd w:val="pct25" w:color="FFFFFF" w:fill="FFFFFF"/>
            <w:noWrap/>
            <w:vAlign w:val="bottom"/>
            <w:hideMark/>
          </w:tcPr>
          <w:p w14:paraId="375F063A" w14:textId="77777777" w:rsidR="00FE2BE6" w:rsidRPr="005724A5" w:rsidRDefault="00FE2BE6" w:rsidP="00FE2BE6">
            <w:pPr>
              <w:spacing w:after="0" w:line="240" w:lineRule="auto"/>
              <w:jc w:val="right"/>
              <w:rPr>
                <w:rFonts w:ascii="Times New Roman" w:eastAsia="Times New Roman" w:hAnsi="Times New Roman" w:cs="Times New Roman"/>
                <w:color w:val="333333"/>
                <w:lang w:eastAsia="sk-SK"/>
              </w:rPr>
            </w:pPr>
            <w:r w:rsidRPr="005724A5">
              <w:rPr>
                <w:rFonts w:ascii="Times New Roman" w:eastAsia="Times New Roman" w:hAnsi="Times New Roman" w:cs="Times New Roman"/>
                <w:color w:val="333333"/>
                <w:lang w:eastAsia="sk-SK"/>
              </w:rPr>
              <w:t>1</w:t>
            </w:r>
          </w:p>
        </w:tc>
      </w:tr>
      <w:tr w:rsidR="00FE2BE6" w:rsidRPr="005724A5" w14:paraId="507D2CB7" w14:textId="77777777" w:rsidTr="005724A5">
        <w:trPr>
          <w:trHeight w:val="259"/>
        </w:trPr>
        <w:tc>
          <w:tcPr>
            <w:tcW w:w="4988" w:type="dxa"/>
            <w:tcBorders>
              <w:top w:val="nil"/>
              <w:left w:val="single" w:sz="4" w:space="0" w:color="000000"/>
              <w:bottom w:val="single" w:sz="4" w:space="0" w:color="000000"/>
              <w:right w:val="single" w:sz="4" w:space="0" w:color="000000"/>
            </w:tcBorders>
            <w:shd w:val="clear" w:color="auto" w:fill="auto"/>
            <w:noWrap/>
            <w:hideMark/>
          </w:tcPr>
          <w:p w14:paraId="3FF2EF88" w14:textId="77777777" w:rsidR="00FE2BE6" w:rsidRPr="005724A5" w:rsidRDefault="00FE2BE6" w:rsidP="00FE2BE6">
            <w:pPr>
              <w:spacing w:after="0" w:line="240" w:lineRule="auto"/>
              <w:rPr>
                <w:rFonts w:ascii="Times New Roman" w:eastAsia="Times New Roman" w:hAnsi="Times New Roman" w:cs="Times New Roman"/>
                <w:b/>
                <w:bCs/>
                <w:color w:val="000000"/>
                <w:lang w:eastAsia="sk-SK"/>
              </w:rPr>
            </w:pPr>
            <w:r w:rsidRPr="005724A5">
              <w:rPr>
                <w:rFonts w:ascii="Times New Roman" w:eastAsia="Times New Roman" w:hAnsi="Times New Roman" w:cs="Times New Roman"/>
                <w:b/>
                <w:bCs/>
                <w:color w:val="000000"/>
                <w:lang w:eastAsia="sk-SK"/>
              </w:rPr>
              <w:t>Invalidný dôchodok - 40-70%</w:t>
            </w:r>
          </w:p>
        </w:tc>
        <w:tc>
          <w:tcPr>
            <w:tcW w:w="780" w:type="dxa"/>
            <w:tcBorders>
              <w:top w:val="nil"/>
              <w:left w:val="nil"/>
              <w:bottom w:val="single" w:sz="4" w:space="0" w:color="000000"/>
              <w:right w:val="single" w:sz="4" w:space="0" w:color="000000"/>
            </w:tcBorders>
            <w:shd w:val="clear" w:color="auto" w:fill="auto"/>
            <w:noWrap/>
            <w:vAlign w:val="bottom"/>
            <w:hideMark/>
          </w:tcPr>
          <w:p w14:paraId="65DC0EC5" w14:textId="77777777" w:rsidR="00FE2BE6" w:rsidRPr="005724A5" w:rsidRDefault="00FE2BE6" w:rsidP="00FE2BE6">
            <w:pPr>
              <w:spacing w:after="0" w:line="240" w:lineRule="auto"/>
              <w:jc w:val="right"/>
              <w:rPr>
                <w:rFonts w:ascii="Times New Roman" w:eastAsia="Times New Roman" w:hAnsi="Times New Roman" w:cs="Times New Roman"/>
                <w:color w:val="333333"/>
                <w:lang w:eastAsia="sk-SK"/>
              </w:rPr>
            </w:pPr>
            <w:r w:rsidRPr="005724A5">
              <w:rPr>
                <w:rFonts w:ascii="Times New Roman" w:eastAsia="Times New Roman" w:hAnsi="Times New Roman" w:cs="Times New Roman"/>
                <w:color w:val="333333"/>
                <w:lang w:eastAsia="sk-SK"/>
              </w:rPr>
              <w:t>1</w:t>
            </w:r>
          </w:p>
        </w:tc>
        <w:tc>
          <w:tcPr>
            <w:tcW w:w="1091" w:type="dxa"/>
            <w:tcBorders>
              <w:top w:val="nil"/>
              <w:left w:val="nil"/>
              <w:bottom w:val="single" w:sz="4" w:space="0" w:color="000000"/>
              <w:right w:val="single" w:sz="4" w:space="0" w:color="000000"/>
            </w:tcBorders>
            <w:shd w:val="clear" w:color="auto" w:fill="auto"/>
            <w:noWrap/>
            <w:vAlign w:val="bottom"/>
            <w:hideMark/>
          </w:tcPr>
          <w:p w14:paraId="462F77A7" w14:textId="77777777" w:rsidR="00FE2BE6" w:rsidRPr="005724A5" w:rsidRDefault="00FE2BE6" w:rsidP="00FE2BE6">
            <w:pPr>
              <w:spacing w:after="0" w:line="240" w:lineRule="auto"/>
              <w:jc w:val="right"/>
              <w:rPr>
                <w:rFonts w:ascii="Times New Roman" w:eastAsia="Times New Roman" w:hAnsi="Times New Roman" w:cs="Times New Roman"/>
                <w:color w:val="333333"/>
                <w:lang w:eastAsia="sk-SK"/>
              </w:rPr>
            </w:pPr>
            <w:r w:rsidRPr="005724A5">
              <w:rPr>
                <w:rFonts w:ascii="Times New Roman" w:eastAsia="Times New Roman" w:hAnsi="Times New Roman" w:cs="Times New Roman"/>
                <w:color w:val="333333"/>
                <w:lang w:eastAsia="sk-SK"/>
              </w:rPr>
              <w:t>0</w:t>
            </w:r>
          </w:p>
        </w:tc>
        <w:tc>
          <w:tcPr>
            <w:tcW w:w="1092" w:type="dxa"/>
            <w:tcBorders>
              <w:top w:val="nil"/>
              <w:left w:val="nil"/>
              <w:bottom w:val="single" w:sz="4" w:space="0" w:color="000000"/>
              <w:right w:val="single" w:sz="4" w:space="0" w:color="000000"/>
            </w:tcBorders>
            <w:shd w:val="clear" w:color="auto" w:fill="auto"/>
            <w:noWrap/>
            <w:vAlign w:val="bottom"/>
            <w:hideMark/>
          </w:tcPr>
          <w:p w14:paraId="260E2493" w14:textId="77777777" w:rsidR="00FE2BE6" w:rsidRPr="005724A5" w:rsidRDefault="00FE2BE6" w:rsidP="00FE2BE6">
            <w:pPr>
              <w:spacing w:after="0" w:line="240" w:lineRule="auto"/>
              <w:jc w:val="right"/>
              <w:rPr>
                <w:rFonts w:ascii="Times New Roman" w:eastAsia="Times New Roman" w:hAnsi="Times New Roman" w:cs="Times New Roman"/>
                <w:color w:val="333333"/>
                <w:lang w:eastAsia="sk-SK"/>
              </w:rPr>
            </w:pPr>
            <w:r w:rsidRPr="005724A5">
              <w:rPr>
                <w:rFonts w:ascii="Times New Roman" w:eastAsia="Times New Roman" w:hAnsi="Times New Roman" w:cs="Times New Roman"/>
                <w:color w:val="333333"/>
                <w:lang w:eastAsia="sk-SK"/>
              </w:rPr>
              <w:t>1</w:t>
            </w:r>
          </w:p>
        </w:tc>
        <w:tc>
          <w:tcPr>
            <w:tcW w:w="1091" w:type="dxa"/>
            <w:tcBorders>
              <w:top w:val="nil"/>
              <w:left w:val="nil"/>
              <w:bottom w:val="single" w:sz="4" w:space="0" w:color="000000"/>
              <w:right w:val="single" w:sz="4" w:space="0" w:color="000000"/>
            </w:tcBorders>
            <w:shd w:val="clear" w:color="auto" w:fill="auto"/>
            <w:noWrap/>
            <w:vAlign w:val="bottom"/>
            <w:hideMark/>
          </w:tcPr>
          <w:p w14:paraId="079DEC41" w14:textId="77777777" w:rsidR="00FE2BE6" w:rsidRPr="005724A5" w:rsidRDefault="00FE2BE6" w:rsidP="00FE2BE6">
            <w:pPr>
              <w:spacing w:after="0" w:line="240" w:lineRule="auto"/>
              <w:jc w:val="right"/>
              <w:rPr>
                <w:rFonts w:ascii="Times New Roman" w:eastAsia="Times New Roman" w:hAnsi="Times New Roman" w:cs="Times New Roman"/>
                <w:color w:val="333333"/>
                <w:lang w:eastAsia="sk-SK"/>
              </w:rPr>
            </w:pPr>
            <w:r w:rsidRPr="005724A5">
              <w:rPr>
                <w:rFonts w:ascii="Times New Roman" w:eastAsia="Times New Roman" w:hAnsi="Times New Roman" w:cs="Times New Roman"/>
                <w:color w:val="333333"/>
                <w:lang w:eastAsia="sk-SK"/>
              </w:rPr>
              <w:t>0</w:t>
            </w:r>
          </w:p>
        </w:tc>
      </w:tr>
      <w:tr w:rsidR="00FE2BE6" w:rsidRPr="005724A5" w14:paraId="163A5EB9" w14:textId="77777777" w:rsidTr="005724A5">
        <w:trPr>
          <w:trHeight w:val="259"/>
        </w:trPr>
        <w:tc>
          <w:tcPr>
            <w:tcW w:w="4988" w:type="dxa"/>
            <w:tcBorders>
              <w:top w:val="nil"/>
              <w:left w:val="single" w:sz="4" w:space="0" w:color="000000"/>
              <w:bottom w:val="single" w:sz="4" w:space="0" w:color="000000"/>
              <w:right w:val="single" w:sz="4" w:space="0" w:color="000000"/>
            </w:tcBorders>
            <w:shd w:val="clear" w:color="auto" w:fill="auto"/>
            <w:noWrap/>
            <w:hideMark/>
          </w:tcPr>
          <w:p w14:paraId="6D293DAC" w14:textId="77777777" w:rsidR="00FE2BE6" w:rsidRPr="005724A5" w:rsidRDefault="00FE2BE6" w:rsidP="00FE2BE6">
            <w:pPr>
              <w:spacing w:after="0" w:line="240" w:lineRule="auto"/>
              <w:rPr>
                <w:rFonts w:ascii="Times New Roman" w:eastAsia="Times New Roman" w:hAnsi="Times New Roman" w:cs="Times New Roman"/>
                <w:b/>
                <w:bCs/>
                <w:color w:val="000000"/>
                <w:lang w:eastAsia="sk-SK"/>
              </w:rPr>
            </w:pPr>
            <w:r w:rsidRPr="005724A5">
              <w:rPr>
                <w:rFonts w:ascii="Times New Roman" w:eastAsia="Times New Roman" w:hAnsi="Times New Roman" w:cs="Times New Roman"/>
                <w:b/>
                <w:bCs/>
                <w:color w:val="000000"/>
                <w:lang w:eastAsia="sk-SK"/>
              </w:rPr>
              <w:t>Starobný dôchodok</w:t>
            </w:r>
          </w:p>
        </w:tc>
        <w:tc>
          <w:tcPr>
            <w:tcW w:w="780" w:type="dxa"/>
            <w:tcBorders>
              <w:top w:val="nil"/>
              <w:left w:val="nil"/>
              <w:bottom w:val="single" w:sz="4" w:space="0" w:color="000000"/>
              <w:right w:val="single" w:sz="4" w:space="0" w:color="000000"/>
            </w:tcBorders>
            <w:shd w:val="pct25" w:color="FFFFFF" w:fill="FFFFFF"/>
            <w:noWrap/>
            <w:vAlign w:val="bottom"/>
            <w:hideMark/>
          </w:tcPr>
          <w:p w14:paraId="622FDD7A" w14:textId="77777777" w:rsidR="00FE2BE6" w:rsidRPr="005724A5" w:rsidRDefault="00FE2BE6" w:rsidP="00FE2BE6">
            <w:pPr>
              <w:spacing w:after="0" w:line="240" w:lineRule="auto"/>
              <w:jc w:val="right"/>
              <w:rPr>
                <w:rFonts w:ascii="Times New Roman" w:eastAsia="Times New Roman" w:hAnsi="Times New Roman" w:cs="Times New Roman"/>
                <w:color w:val="333333"/>
                <w:lang w:eastAsia="sk-SK"/>
              </w:rPr>
            </w:pPr>
            <w:r w:rsidRPr="005724A5">
              <w:rPr>
                <w:rFonts w:ascii="Times New Roman" w:eastAsia="Times New Roman" w:hAnsi="Times New Roman" w:cs="Times New Roman"/>
                <w:color w:val="333333"/>
                <w:lang w:eastAsia="sk-SK"/>
              </w:rPr>
              <w:t>1</w:t>
            </w:r>
          </w:p>
        </w:tc>
        <w:tc>
          <w:tcPr>
            <w:tcW w:w="1091" w:type="dxa"/>
            <w:tcBorders>
              <w:top w:val="nil"/>
              <w:left w:val="nil"/>
              <w:bottom w:val="single" w:sz="4" w:space="0" w:color="000000"/>
              <w:right w:val="single" w:sz="4" w:space="0" w:color="000000"/>
            </w:tcBorders>
            <w:shd w:val="pct25" w:color="FFFFFF" w:fill="FFFFFF"/>
            <w:noWrap/>
            <w:vAlign w:val="bottom"/>
            <w:hideMark/>
          </w:tcPr>
          <w:p w14:paraId="61508409" w14:textId="77777777" w:rsidR="00FE2BE6" w:rsidRPr="005724A5" w:rsidRDefault="00FE2BE6" w:rsidP="00FE2BE6">
            <w:pPr>
              <w:spacing w:after="0" w:line="240" w:lineRule="auto"/>
              <w:jc w:val="right"/>
              <w:rPr>
                <w:rFonts w:ascii="Times New Roman" w:eastAsia="Times New Roman" w:hAnsi="Times New Roman" w:cs="Times New Roman"/>
                <w:color w:val="333333"/>
                <w:lang w:eastAsia="sk-SK"/>
              </w:rPr>
            </w:pPr>
            <w:r w:rsidRPr="005724A5">
              <w:rPr>
                <w:rFonts w:ascii="Times New Roman" w:eastAsia="Times New Roman" w:hAnsi="Times New Roman" w:cs="Times New Roman"/>
                <w:color w:val="333333"/>
                <w:lang w:eastAsia="sk-SK"/>
              </w:rPr>
              <w:t>1</w:t>
            </w:r>
          </w:p>
        </w:tc>
        <w:tc>
          <w:tcPr>
            <w:tcW w:w="1092" w:type="dxa"/>
            <w:tcBorders>
              <w:top w:val="nil"/>
              <w:left w:val="nil"/>
              <w:bottom w:val="single" w:sz="4" w:space="0" w:color="000000"/>
              <w:right w:val="single" w:sz="4" w:space="0" w:color="000000"/>
            </w:tcBorders>
            <w:shd w:val="pct25" w:color="FFFFFF" w:fill="FFFFFF"/>
            <w:noWrap/>
            <w:vAlign w:val="bottom"/>
            <w:hideMark/>
          </w:tcPr>
          <w:p w14:paraId="68E62AA1" w14:textId="77777777" w:rsidR="00FE2BE6" w:rsidRPr="005724A5" w:rsidRDefault="00FE2BE6" w:rsidP="00FE2BE6">
            <w:pPr>
              <w:spacing w:after="0" w:line="240" w:lineRule="auto"/>
              <w:jc w:val="right"/>
              <w:rPr>
                <w:rFonts w:ascii="Times New Roman" w:eastAsia="Times New Roman" w:hAnsi="Times New Roman" w:cs="Times New Roman"/>
                <w:color w:val="333333"/>
                <w:lang w:eastAsia="sk-SK"/>
              </w:rPr>
            </w:pPr>
            <w:r w:rsidRPr="005724A5">
              <w:rPr>
                <w:rFonts w:ascii="Times New Roman" w:eastAsia="Times New Roman" w:hAnsi="Times New Roman" w:cs="Times New Roman"/>
                <w:color w:val="333333"/>
                <w:lang w:eastAsia="sk-SK"/>
              </w:rPr>
              <w:t>0</w:t>
            </w:r>
          </w:p>
        </w:tc>
        <w:tc>
          <w:tcPr>
            <w:tcW w:w="1091" w:type="dxa"/>
            <w:tcBorders>
              <w:top w:val="nil"/>
              <w:left w:val="nil"/>
              <w:bottom w:val="single" w:sz="4" w:space="0" w:color="000000"/>
              <w:right w:val="single" w:sz="4" w:space="0" w:color="000000"/>
            </w:tcBorders>
            <w:shd w:val="pct25" w:color="FFFFFF" w:fill="FFFFFF"/>
            <w:noWrap/>
            <w:vAlign w:val="bottom"/>
            <w:hideMark/>
          </w:tcPr>
          <w:p w14:paraId="60FE48C4" w14:textId="77777777" w:rsidR="00FE2BE6" w:rsidRPr="005724A5" w:rsidRDefault="00FE2BE6" w:rsidP="00FE2BE6">
            <w:pPr>
              <w:spacing w:after="0" w:line="240" w:lineRule="auto"/>
              <w:jc w:val="right"/>
              <w:rPr>
                <w:rFonts w:ascii="Times New Roman" w:eastAsia="Times New Roman" w:hAnsi="Times New Roman" w:cs="Times New Roman"/>
                <w:color w:val="333333"/>
                <w:lang w:eastAsia="sk-SK"/>
              </w:rPr>
            </w:pPr>
            <w:r w:rsidRPr="005724A5">
              <w:rPr>
                <w:rFonts w:ascii="Times New Roman" w:eastAsia="Times New Roman" w:hAnsi="Times New Roman" w:cs="Times New Roman"/>
                <w:color w:val="333333"/>
                <w:lang w:eastAsia="sk-SK"/>
              </w:rPr>
              <w:t>0</w:t>
            </w:r>
          </w:p>
        </w:tc>
      </w:tr>
      <w:tr w:rsidR="00FE2BE6" w:rsidRPr="005724A5" w14:paraId="0D932D89" w14:textId="77777777" w:rsidTr="005724A5">
        <w:trPr>
          <w:trHeight w:val="259"/>
        </w:trPr>
        <w:tc>
          <w:tcPr>
            <w:tcW w:w="4988" w:type="dxa"/>
            <w:tcBorders>
              <w:top w:val="nil"/>
              <w:left w:val="single" w:sz="4" w:space="0" w:color="000000"/>
              <w:bottom w:val="single" w:sz="4" w:space="0" w:color="000000"/>
              <w:right w:val="single" w:sz="4" w:space="0" w:color="000000"/>
            </w:tcBorders>
            <w:shd w:val="clear" w:color="auto" w:fill="auto"/>
            <w:noWrap/>
            <w:hideMark/>
          </w:tcPr>
          <w:p w14:paraId="585098AD" w14:textId="77777777" w:rsidR="00FE2BE6" w:rsidRPr="005724A5" w:rsidRDefault="00FE2BE6" w:rsidP="00FE2BE6">
            <w:pPr>
              <w:spacing w:after="0" w:line="240" w:lineRule="auto"/>
              <w:rPr>
                <w:rFonts w:ascii="Times New Roman" w:eastAsia="Times New Roman" w:hAnsi="Times New Roman" w:cs="Times New Roman"/>
                <w:b/>
                <w:bCs/>
                <w:color w:val="000000"/>
                <w:lang w:eastAsia="sk-SK"/>
              </w:rPr>
            </w:pPr>
            <w:r w:rsidRPr="005724A5">
              <w:rPr>
                <w:rFonts w:ascii="Times New Roman" w:eastAsia="Times New Roman" w:hAnsi="Times New Roman" w:cs="Times New Roman"/>
                <w:b/>
                <w:bCs/>
                <w:color w:val="000000"/>
                <w:lang w:eastAsia="sk-SK"/>
              </w:rPr>
              <w:t>Príspevok na opatrovanie</w:t>
            </w:r>
          </w:p>
        </w:tc>
        <w:tc>
          <w:tcPr>
            <w:tcW w:w="780" w:type="dxa"/>
            <w:tcBorders>
              <w:top w:val="nil"/>
              <w:left w:val="nil"/>
              <w:bottom w:val="single" w:sz="4" w:space="0" w:color="000000"/>
              <w:right w:val="single" w:sz="4" w:space="0" w:color="000000"/>
            </w:tcBorders>
            <w:shd w:val="clear" w:color="auto" w:fill="auto"/>
            <w:noWrap/>
            <w:vAlign w:val="bottom"/>
            <w:hideMark/>
          </w:tcPr>
          <w:p w14:paraId="26FE0AE7" w14:textId="77777777" w:rsidR="00FE2BE6" w:rsidRPr="005724A5" w:rsidRDefault="00FE2BE6" w:rsidP="00FE2BE6">
            <w:pPr>
              <w:spacing w:after="0" w:line="240" w:lineRule="auto"/>
              <w:jc w:val="right"/>
              <w:rPr>
                <w:rFonts w:ascii="Times New Roman" w:eastAsia="Times New Roman" w:hAnsi="Times New Roman" w:cs="Times New Roman"/>
                <w:color w:val="333333"/>
                <w:lang w:eastAsia="sk-SK"/>
              </w:rPr>
            </w:pPr>
            <w:r w:rsidRPr="005724A5">
              <w:rPr>
                <w:rFonts w:ascii="Times New Roman" w:eastAsia="Times New Roman" w:hAnsi="Times New Roman" w:cs="Times New Roman"/>
                <w:color w:val="333333"/>
                <w:lang w:eastAsia="sk-SK"/>
              </w:rPr>
              <w:t>1</w:t>
            </w:r>
          </w:p>
        </w:tc>
        <w:tc>
          <w:tcPr>
            <w:tcW w:w="1091" w:type="dxa"/>
            <w:tcBorders>
              <w:top w:val="nil"/>
              <w:left w:val="nil"/>
              <w:bottom w:val="single" w:sz="4" w:space="0" w:color="000000"/>
              <w:right w:val="single" w:sz="4" w:space="0" w:color="000000"/>
            </w:tcBorders>
            <w:shd w:val="clear" w:color="auto" w:fill="auto"/>
            <w:noWrap/>
            <w:vAlign w:val="bottom"/>
            <w:hideMark/>
          </w:tcPr>
          <w:p w14:paraId="7AF50287" w14:textId="77777777" w:rsidR="00FE2BE6" w:rsidRPr="005724A5" w:rsidRDefault="00FE2BE6" w:rsidP="00FE2BE6">
            <w:pPr>
              <w:spacing w:after="0" w:line="240" w:lineRule="auto"/>
              <w:jc w:val="right"/>
              <w:rPr>
                <w:rFonts w:ascii="Times New Roman" w:eastAsia="Times New Roman" w:hAnsi="Times New Roman" w:cs="Times New Roman"/>
                <w:color w:val="333333"/>
                <w:lang w:eastAsia="sk-SK"/>
              </w:rPr>
            </w:pPr>
            <w:r w:rsidRPr="005724A5">
              <w:rPr>
                <w:rFonts w:ascii="Times New Roman" w:eastAsia="Times New Roman" w:hAnsi="Times New Roman" w:cs="Times New Roman"/>
                <w:color w:val="333333"/>
                <w:lang w:eastAsia="sk-SK"/>
              </w:rPr>
              <w:t>0</w:t>
            </w:r>
          </w:p>
        </w:tc>
        <w:tc>
          <w:tcPr>
            <w:tcW w:w="1092" w:type="dxa"/>
            <w:tcBorders>
              <w:top w:val="nil"/>
              <w:left w:val="nil"/>
              <w:bottom w:val="single" w:sz="4" w:space="0" w:color="000000"/>
              <w:right w:val="single" w:sz="4" w:space="0" w:color="000000"/>
            </w:tcBorders>
            <w:shd w:val="clear" w:color="auto" w:fill="auto"/>
            <w:noWrap/>
            <w:vAlign w:val="bottom"/>
            <w:hideMark/>
          </w:tcPr>
          <w:p w14:paraId="246EE13E" w14:textId="77777777" w:rsidR="00FE2BE6" w:rsidRPr="005724A5" w:rsidRDefault="00FE2BE6" w:rsidP="00FE2BE6">
            <w:pPr>
              <w:spacing w:after="0" w:line="240" w:lineRule="auto"/>
              <w:jc w:val="right"/>
              <w:rPr>
                <w:rFonts w:ascii="Times New Roman" w:eastAsia="Times New Roman" w:hAnsi="Times New Roman" w:cs="Times New Roman"/>
                <w:color w:val="333333"/>
                <w:lang w:eastAsia="sk-SK"/>
              </w:rPr>
            </w:pPr>
            <w:r w:rsidRPr="005724A5">
              <w:rPr>
                <w:rFonts w:ascii="Times New Roman" w:eastAsia="Times New Roman" w:hAnsi="Times New Roman" w:cs="Times New Roman"/>
                <w:color w:val="333333"/>
                <w:lang w:eastAsia="sk-SK"/>
              </w:rPr>
              <w:t>1</w:t>
            </w:r>
          </w:p>
        </w:tc>
        <w:tc>
          <w:tcPr>
            <w:tcW w:w="1091" w:type="dxa"/>
            <w:tcBorders>
              <w:top w:val="nil"/>
              <w:left w:val="nil"/>
              <w:bottom w:val="single" w:sz="4" w:space="0" w:color="000000"/>
              <w:right w:val="single" w:sz="4" w:space="0" w:color="000000"/>
            </w:tcBorders>
            <w:shd w:val="clear" w:color="auto" w:fill="auto"/>
            <w:noWrap/>
            <w:vAlign w:val="bottom"/>
            <w:hideMark/>
          </w:tcPr>
          <w:p w14:paraId="4CC3C617" w14:textId="77777777" w:rsidR="00FE2BE6" w:rsidRPr="005724A5" w:rsidRDefault="00FE2BE6" w:rsidP="00FE2BE6">
            <w:pPr>
              <w:spacing w:after="0" w:line="240" w:lineRule="auto"/>
              <w:jc w:val="right"/>
              <w:rPr>
                <w:rFonts w:ascii="Times New Roman" w:eastAsia="Times New Roman" w:hAnsi="Times New Roman" w:cs="Times New Roman"/>
                <w:color w:val="333333"/>
                <w:lang w:eastAsia="sk-SK"/>
              </w:rPr>
            </w:pPr>
            <w:r w:rsidRPr="005724A5">
              <w:rPr>
                <w:rFonts w:ascii="Times New Roman" w:eastAsia="Times New Roman" w:hAnsi="Times New Roman" w:cs="Times New Roman"/>
                <w:color w:val="333333"/>
                <w:lang w:eastAsia="sk-SK"/>
              </w:rPr>
              <w:t>0</w:t>
            </w:r>
          </w:p>
        </w:tc>
      </w:tr>
      <w:tr w:rsidR="00FE2BE6" w:rsidRPr="005724A5" w14:paraId="71C37D06" w14:textId="77777777" w:rsidTr="005724A5">
        <w:trPr>
          <w:trHeight w:val="259"/>
        </w:trPr>
        <w:tc>
          <w:tcPr>
            <w:tcW w:w="4988" w:type="dxa"/>
            <w:tcBorders>
              <w:top w:val="nil"/>
              <w:left w:val="single" w:sz="4" w:space="0" w:color="000000"/>
              <w:bottom w:val="single" w:sz="4" w:space="0" w:color="000000"/>
              <w:right w:val="single" w:sz="4" w:space="0" w:color="000000"/>
            </w:tcBorders>
            <w:shd w:val="clear" w:color="auto" w:fill="auto"/>
            <w:noWrap/>
            <w:hideMark/>
          </w:tcPr>
          <w:p w14:paraId="624697B1" w14:textId="77777777" w:rsidR="00FE2BE6" w:rsidRPr="005724A5" w:rsidRDefault="00FE2BE6" w:rsidP="00FE2BE6">
            <w:pPr>
              <w:spacing w:after="0" w:line="240" w:lineRule="auto"/>
              <w:rPr>
                <w:rFonts w:ascii="Times New Roman" w:eastAsia="Times New Roman" w:hAnsi="Times New Roman" w:cs="Times New Roman"/>
                <w:b/>
                <w:bCs/>
                <w:color w:val="000000"/>
                <w:lang w:eastAsia="sk-SK"/>
              </w:rPr>
            </w:pPr>
            <w:r w:rsidRPr="005724A5">
              <w:rPr>
                <w:rFonts w:ascii="Times New Roman" w:eastAsia="Times New Roman" w:hAnsi="Times New Roman" w:cs="Times New Roman"/>
                <w:b/>
                <w:bCs/>
                <w:color w:val="000000"/>
                <w:lang w:eastAsia="sk-SK"/>
              </w:rPr>
              <w:t>Nezaradené</w:t>
            </w:r>
          </w:p>
        </w:tc>
        <w:tc>
          <w:tcPr>
            <w:tcW w:w="780" w:type="dxa"/>
            <w:tcBorders>
              <w:top w:val="nil"/>
              <w:left w:val="nil"/>
              <w:bottom w:val="single" w:sz="4" w:space="0" w:color="000000"/>
              <w:right w:val="single" w:sz="4" w:space="0" w:color="000000"/>
            </w:tcBorders>
            <w:shd w:val="pct25" w:color="FFFFFF" w:fill="FFFFFF"/>
            <w:noWrap/>
            <w:vAlign w:val="bottom"/>
            <w:hideMark/>
          </w:tcPr>
          <w:p w14:paraId="4936409C" w14:textId="77777777" w:rsidR="00FE2BE6" w:rsidRPr="005724A5" w:rsidRDefault="00FE2BE6" w:rsidP="00FE2BE6">
            <w:pPr>
              <w:spacing w:after="0" w:line="240" w:lineRule="auto"/>
              <w:jc w:val="right"/>
              <w:rPr>
                <w:rFonts w:ascii="Times New Roman" w:eastAsia="Times New Roman" w:hAnsi="Times New Roman" w:cs="Times New Roman"/>
                <w:color w:val="333333"/>
                <w:lang w:eastAsia="sk-SK"/>
              </w:rPr>
            </w:pPr>
            <w:r w:rsidRPr="005724A5">
              <w:rPr>
                <w:rFonts w:ascii="Times New Roman" w:eastAsia="Times New Roman" w:hAnsi="Times New Roman" w:cs="Times New Roman"/>
                <w:color w:val="333333"/>
                <w:lang w:eastAsia="sk-SK"/>
              </w:rPr>
              <w:t>14</w:t>
            </w:r>
          </w:p>
        </w:tc>
        <w:tc>
          <w:tcPr>
            <w:tcW w:w="1091" w:type="dxa"/>
            <w:tcBorders>
              <w:top w:val="nil"/>
              <w:left w:val="nil"/>
              <w:bottom w:val="single" w:sz="4" w:space="0" w:color="000000"/>
              <w:right w:val="single" w:sz="4" w:space="0" w:color="000000"/>
            </w:tcBorders>
            <w:shd w:val="pct25" w:color="FFFFFF" w:fill="FFFFFF"/>
            <w:noWrap/>
            <w:vAlign w:val="bottom"/>
            <w:hideMark/>
          </w:tcPr>
          <w:p w14:paraId="41597C4F" w14:textId="77777777" w:rsidR="00FE2BE6" w:rsidRPr="005724A5" w:rsidRDefault="00FE2BE6" w:rsidP="00FE2BE6">
            <w:pPr>
              <w:spacing w:after="0" w:line="240" w:lineRule="auto"/>
              <w:jc w:val="right"/>
              <w:rPr>
                <w:rFonts w:ascii="Times New Roman" w:eastAsia="Times New Roman" w:hAnsi="Times New Roman" w:cs="Times New Roman"/>
                <w:color w:val="333333"/>
                <w:lang w:eastAsia="sk-SK"/>
              </w:rPr>
            </w:pPr>
            <w:r w:rsidRPr="005724A5">
              <w:rPr>
                <w:rFonts w:ascii="Times New Roman" w:eastAsia="Times New Roman" w:hAnsi="Times New Roman" w:cs="Times New Roman"/>
                <w:color w:val="333333"/>
                <w:lang w:eastAsia="sk-SK"/>
              </w:rPr>
              <w:t>1</w:t>
            </w:r>
          </w:p>
        </w:tc>
        <w:tc>
          <w:tcPr>
            <w:tcW w:w="1092" w:type="dxa"/>
            <w:tcBorders>
              <w:top w:val="nil"/>
              <w:left w:val="nil"/>
              <w:bottom w:val="single" w:sz="4" w:space="0" w:color="000000"/>
              <w:right w:val="single" w:sz="4" w:space="0" w:color="000000"/>
            </w:tcBorders>
            <w:shd w:val="pct25" w:color="FFFFFF" w:fill="FFFFFF"/>
            <w:noWrap/>
            <w:vAlign w:val="bottom"/>
            <w:hideMark/>
          </w:tcPr>
          <w:p w14:paraId="2102C229" w14:textId="77777777" w:rsidR="00FE2BE6" w:rsidRPr="005724A5" w:rsidRDefault="00FE2BE6" w:rsidP="00FE2BE6">
            <w:pPr>
              <w:spacing w:after="0" w:line="240" w:lineRule="auto"/>
              <w:jc w:val="right"/>
              <w:rPr>
                <w:rFonts w:ascii="Times New Roman" w:eastAsia="Times New Roman" w:hAnsi="Times New Roman" w:cs="Times New Roman"/>
                <w:color w:val="333333"/>
                <w:lang w:eastAsia="sk-SK"/>
              </w:rPr>
            </w:pPr>
            <w:r w:rsidRPr="005724A5">
              <w:rPr>
                <w:rFonts w:ascii="Times New Roman" w:eastAsia="Times New Roman" w:hAnsi="Times New Roman" w:cs="Times New Roman"/>
                <w:color w:val="333333"/>
                <w:lang w:eastAsia="sk-SK"/>
              </w:rPr>
              <w:t>6</w:t>
            </w:r>
          </w:p>
        </w:tc>
        <w:tc>
          <w:tcPr>
            <w:tcW w:w="1091" w:type="dxa"/>
            <w:tcBorders>
              <w:top w:val="nil"/>
              <w:left w:val="nil"/>
              <w:bottom w:val="single" w:sz="4" w:space="0" w:color="000000"/>
              <w:right w:val="single" w:sz="4" w:space="0" w:color="000000"/>
            </w:tcBorders>
            <w:shd w:val="pct25" w:color="FFFFFF" w:fill="FFFFFF"/>
            <w:noWrap/>
            <w:vAlign w:val="bottom"/>
            <w:hideMark/>
          </w:tcPr>
          <w:p w14:paraId="01DF621C" w14:textId="77777777" w:rsidR="00FE2BE6" w:rsidRPr="005724A5" w:rsidRDefault="00FE2BE6" w:rsidP="00FE2BE6">
            <w:pPr>
              <w:spacing w:after="0" w:line="240" w:lineRule="auto"/>
              <w:jc w:val="right"/>
              <w:rPr>
                <w:rFonts w:ascii="Times New Roman" w:eastAsia="Times New Roman" w:hAnsi="Times New Roman" w:cs="Times New Roman"/>
                <w:color w:val="333333"/>
                <w:lang w:eastAsia="sk-SK"/>
              </w:rPr>
            </w:pPr>
            <w:r w:rsidRPr="005724A5">
              <w:rPr>
                <w:rFonts w:ascii="Times New Roman" w:eastAsia="Times New Roman" w:hAnsi="Times New Roman" w:cs="Times New Roman"/>
                <w:color w:val="333333"/>
                <w:lang w:eastAsia="sk-SK"/>
              </w:rPr>
              <w:t>7</w:t>
            </w:r>
          </w:p>
        </w:tc>
      </w:tr>
      <w:tr w:rsidR="00FE2BE6" w:rsidRPr="005724A5" w14:paraId="5B37B089" w14:textId="77777777" w:rsidTr="005724A5">
        <w:trPr>
          <w:trHeight w:val="259"/>
        </w:trPr>
        <w:tc>
          <w:tcPr>
            <w:tcW w:w="4988" w:type="dxa"/>
            <w:tcBorders>
              <w:top w:val="nil"/>
              <w:left w:val="single" w:sz="4" w:space="0" w:color="000000"/>
              <w:bottom w:val="single" w:sz="4" w:space="0" w:color="000000"/>
              <w:right w:val="single" w:sz="4" w:space="0" w:color="000000"/>
            </w:tcBorders>
            <w:shd w:val="clear" w:color="auto" w:fill="auto"/>
            <w:noWrap/>
            <w:hideMark/>
          </w:tcPr>
          <w:p w14:paraId="73A03981" w14:textId="77777777" w:rsidR="00FE2BE6" w:rsidRPr="005724A5" w:rsidRDefault="00FE2BE6" w:rsidP="00FE2BE6">
            <w:pPr>
              <w:spacing w:after="0" w:line="240" w:lineRule="auto"/>
              <w:rPr>
                <w:rFonts w:ascii="Times New Roman" w:eastAsia="Times New Roman" w:hAnsi="Times New Roman" w:cs="Times New Roman"/>
                <w:b/>
                <w:bCs/>
                <w:color w:val="000000"/>
                <w:lang w:eastAsia="sk-SK"/>
              </w:rPr>
            </w:pPr>
            <w:r w:rsidRPr="005724A5">
              <w:rPr>
                <w:rFonts w:ascii="Times New Roman" w:eastAsia="Times New Roman" w:hAnsi="Times New Roman" w:cs="Times New Roman"/>
                <w:b/>
                <w:bCs/>
                <w:color w:val="000000"/>
                <w:lang w:eastAsia="sk-SK"/>
              </w:rPr>
              <w:t>Spolu</w:t>
            </w:r>
          </w:p>
        </w:tc>
        <w:tc>
          <w:tcPr>
            <w:tcW w:w="780" w:type="dxa"/>
            <w:tcBorders>
              <w:top w:val="nil"/>
              <w:left w:val="nil"/>
              <w:bottom w:val="single" w:sz="4" w:space="0" w:color="000000"/>
              <w:right w:val="single" w:sz="4" w:space="0" w:color="000000"/>
            </w:tcBorders>
            <w:shd w:val="clear" w:color="auto" w:fill="auto"/>
            <w:noWrap/>
            <w:vAlign w:val="bottom"/>
            <w:hideMark/>
          </w:tcPr>
          <w:p w14:paraId="64CAF10A" w14:textId="77777777" w:rsidR="00FE2BE6" w:rsidRPr="005724A5" w:rsidRDefault="00FE2BE6" w:rsidP="00FE2BE6">
            <w:pPr>
              <w:spacing w:after="0" w:line="240" w:lineRule="auto"/>
              <w:jc w:val="right"/>
              <w:rPr>
                <w:rFonts w:ascii="Times New Roman" w:eastAsia="Times New Roman" w:hAnsi="Times New Roman" w:cs="Times New Roman"/>
                <w:color w:val="333333"/>
                <w:lang w:eastAsia="sk-SK"/>
              </w:rPr>
            </w:pPr>
            <w:r w:rsidRPr="005724A5">
              <w:rPr>
                <w:rFonts w:ascii="Times New Roman" w:eastAsia="Times New Roman" w:hAnsi="Times New Roman" w:cs="Times New Roman"/>
                <w:color w:val="333333"/>
                <w:lang w:eastAsia="sk-SK"/>
              </w:rPr>
              <w:t>19</w:t>
            </w:r>
          </w:p>
        </w:tc>
        <w:tc>
          <w:tcPr>
            <w:tcW w:w="1091" w:type="dxa"/>
            <w:tcBorders>
              <w:top w:val="nil"/>
              <w:left w:val="nil"/>
              <w:bottom w:val="single" w:sz="4" w:space="0" w:color="000000"/>
              <w:right w:val="single" w:sz="4" w:space="0" w:color="000000"/>
            </w:tcBorders>
            <w:shd w:val="clear" w:color="auto" w:fill="auto"/>
            <w:noWrap/>
            <w:vAlign w:val="bottom"/>
            <w:hideMark/>
          </w:tcPr>
          <w:p w14:paraId="588DEB1E" w14:textId="77777777" w:rsidR="00FE2BE6" w:rsidRPr="005724A5" w:rsidRDefault="00FE2BE6" w:rsidP="00FE2BE6">
            <w:pPr>
              <w:spacing w:after="0" w:line="240" w:lineRule="auto"/>
              <w:jc w:val="right"/>
              <w:rPr>
                <w:rFonts w:ascii="Times New Roman" w:eastAsia="Times New Roman" w:hAnsi="Times New Roman" w:cs="Times New Roman"/>
                <w:color w:val="333333"/>
                <w:lang w:eastAsia="sk-SK"/>
              </w:rPr>
            </w:pPr>
            <w:r w:rsidRPr="005724A5">
              <w:rPr>
                <w:rFonts w:ascii="Times New Roman" w:eastAsia="Times New Roman" w:hAnsi="Times New Roman" w:cs="Times New Roman"/>
                <w:color w:val="333333"/>
                <w:lang w:eastAsia="sk-SK"/>
              </w:rPr>
              <w:t>2</w:t>
            </w:r>
          </w:p>
        </w:tc>
        <w:tc>
          <w:tcPr>
            <w:tcW w:w="1092" w:type="dxa"/>
            <w:tcBorders>
              <w:top w:val="nil"/>
              <w:left w:val="nil"/>
              <w:bottom w:val="single" w:sz="4" w:space="0" w:color="000000"/>
              <w:right w:val="single" w:sz="4" w:space="0" w:color="000000"/>
            </w:tcBorders>
            <w:shd w:val="clear" w:color="auto" w:fill="auto"/>
            <w:noWrap/>
            <w:vAlign w:val="bottom"/>
            <w:hideMark/>
          </w:tcPr>
          <w:p w14:paraId="5781B99C" w14:textId="77777777" w:rsidR="00FE2BE6" w:rsidRPr="005724A5" w:rsidRDefault="00FE2BE6" w:rsidP="00FE2BE6">
            <w:pPr>
              <w:spacing w:after="0" w:line="240" w:lineRule="auto"/>
              <w:jc w:val="right"/>
              <w:rPr>
                <w:rFonts w:ascii="Times New Roman" w:eastAsia="Times New Roman" w:hAnsi="Times New Roman" w:cs="Times New Roman"/>
                <w:color w:val="333333"/>
                <w:lang w:eastAsia="sk-SK"/>
              </w:rPr>
            </w:pPr>
            <w:r w:rsidRPr="005724A5">
              <w:rPr>
                <w:rFonts w:ascii="Times New Roman" w:eastAsia="Times New Roman" w:hAnsi="Times New Roman" w:cs="Times New Roman"/>
                <w:color w:val="333333"/>
                <w:lang w:eastAsia="sk-SK"/>
              </w:rPr>
              <w:t>9</w:t>
            </w:r>
          </w:p>
        </w:tc>
        <w:tc>
          <w:tcPr>
            <w:tcW w:w="1091" w:type="dxa"/>
            <w:tcBorders>
              <w:top w:val="nil"/>
              <w:left w:val="nil"/>
              <w:bottom w:val="single" w:sz="4" w:space="0" w:color="000000"/>
              <w:right w:val="single" w:sz="4" w:space="0" w:color="000000"/>
            </w:tcBorders>
            <w:shd w:val="clear" w:color="auto" w:fill="auto"/>
            <w:noWrap/>
            <w:vAlign w:val="bottom"/>
            <w:hideMark/>
          </w:tcPr>
          <w:p w14:paraId="26BA7C1A" w14:textId="77777777" w:rsidR="00FE2BE6" w:rsidRPr="005724A5" w:rsidRDefault="00FE2BE6" w:rsidP="00FE2BE6">
            <w:pPr>
              <w:spacing w:after="0" w:line="240" w:lineRule="auto"/>
              <w:jc w:val="right"/>
              <w:rPr>
                <w:rFonts w:ascii="Times New Roman" w:eastAsia="Times New Roman" w:hAnsi="Times New Roman" w:cs="Times New Roman"/>
                <w:color w:val="333333"/>
                <w:lang w:eastAsia="sk-SK"/>
              </w:rPr>
            </w:pPr>
            <w:r w:rsidRPr="005724A5">
              <w:rPr>
                <w:rFonts w:ascii="Times New Roman" w:eastAsia="Times New Roman" w:hAnsi="Times New Roman" w:cs="Times New Roman"/>
                <w:color w:val="333333"/>
                <w:lang w:eastAsia="sk-SK"/>
              </w:rPr>
              <w:t>8</w:t>
            </w:r>
          </w:p>
        </w:tc>
      </w:tr>
    </w:tbl>
    <w:p w14:paraId="027C4F5D" w14:textId="77777777" w:rsidR="00FE2BE6" w:rsidRPr="00B60A4F" w:rsidRDefault="00FE2BE6" w:rsidP="002F0903">
      <w:pPr>
        <w:spacing w:after="0" w:line="240" w:lineRule="auto"/>
        <w:rPr>
          <w:rFonts w:ascii="Times New Roman" w:eastAsia="Times New Roman" w:hAnsi="Times New Roman" w:cs="Times New Roman"/>
          <w:bCs/>
          <w:i/>
          <w:color w:val="222222"/>
          <w:sz w:val="20"/>
          <w:szCs w:val="20"/>
          <w:lang w:eastAsia="sk-SK"/>
        </w:rPr>
      </w:pPr>
      <w:r w:rsidRPr="00B60A4F">
        <w:rPr>
          <w:rFonts w:ascii="Times New Roman" w:eastAsia="Times New Roman" w:hAnsi="Times New Roman" w:cs="Times New Roman"/>
          <w:bCs/>
          <w:i/>
          <w:color w:val="222222"/>
          <w:sz w:val="20"/>
          <w:szCs w:val="20"/>
          <w:lang w:eastAsia="sk-SK"/>
        </w:rPr>
        <w:t>Zdroj: ÚPSVaR</w:t>
      </w:r>
    </w:p>
    <w:p w14:paraId="0ADA31C9" w14:textId="77777777" w:rsidR="00FA1CA8" w:rsidRDefault="00FA1CA8" w:rsidP="002F0903">
      <w:pPr>
        <w:spacing w:after="0" w:line="240" w:lineRule="auto"/>
        <w:rPr>
          <w:rFonts w:ascii="Calibri" w:eastAsia="Times New Roman" w:hAnsi="Calibri" w:cs="Times New Roman"/>
          <w:bCs/>
          <w:i/>
          <w:color w:val="222222"/>
          <w:sz w:val="18"/>
          <w:szCs w:val="18"/>
          <w:lang w:eastAsia="sk-SK"/>
        </w:rPr>
      </w:pPr>
    </w:p>
    <w:p w14:paraId="577B1DCB" w14:textId="77777777" w:rsidR="005724A5" w:rsidRDefault="005724A5" w:rsidP="002F0903">
      <w:pPr>
        <w:spacing w:after="0" w:line="240" w:lineRule="auto"/>
        <w:rPr>
          <w:rFonts w:ascii="Calibri" w:eastAsia="Times New Roman" w:hAnsi="Calibri" w:cs="Times New Roman"/>
          <w:bCs/>
          <w:i/>
          <w:color w:val="222222"/>
          <w:sz w:val="18"/>
          <w:szCs w:val="18"/>
          <w:lang w:eastAsia="sk-SK"/>
        </w:rPr>
      </w:pPr>
    </w:p>
    <w:p w14:paraId="585264C6" w14:textId="0E49593C" w:rsidR="008A375E" w:rsidRPr="00BD159C" w:rsidRDefault="008A375E" w:rsidP="002F0903">
      <w:pPr>
        <w:spacing w:after="0" w:line="240" w:lineRule="auto"/>
        <w:rPr>
          <w:rFonts w:ascii="Times New Roman" w:eastAsia="Times New Roman" w:hAnsi="Times New Roman" w:cs="Times New Roman"/>
          <w:bCs/>
          <w:i/>
          <w:color w:val="222222"/>
          <w:sz w:val="24"/>
          <w:szCs w:val="24"/>
          <w:lang w:eastAsia="sk-SK"/>
        </w:rPr>
      </w:pPr>
      <w:r w:rsidRPr="00BD159C">
        <w:rPr>
          <w:rFonts w:ascii="Times New Roman" w:eastAsia="Times New Roman" w:hAnsi="Times New Roman" w:cs="Times New Roman"/>
          <w:bCs/>
          <w:i/>
          <w:color w:val="222222"/>
          <w:sz w:val="24"/>
          <w:szCs w:val="24"/>
          <w:lang w:eastAsia="sk-SK"/>
        </w:rPr>
        <w:t>Graf</w:t>
      </w:r>
      <w:r w:rsidR="00FE0A02">
        <w:rPr>
          <w:rFonts w:ascii="Times New Roman" w:eastAsia="Times New Roman" w:hAnsi="Times New Roman" w:cs="Times New Roman"/>
          <w:bCs/>
          <w:i/>
          <w:color w:val="222222"/>
          <w:sz w:val="24"/>
          <w:szCs w:val="24"/>
          <w:lang w:eastAsia="sk-SK"/>
        </w:rPr>
        <w:t xml:space="preserve"> </w:t>
      </w:r>
      <w:r w:rsidRPr="00BD159C">
        <w:rPr>
          <w:rFonts w:ascii="Times New Roman" w:eastAsia="Times New Roman" w:hAnsi="Times New Roman" w:cs="Times New Roman"/>
          <w:bCs/>
          <w:i/>
          <w:color w:val="222222"/>
          <w:sz w:val="24"/>
          <w:szCs w:val="24"/>
          <w:lang w:eastAsia="sk-SK"/>
        </w:rPr>
        <w:t>č.</w:t>
      </w:r>
      <w:r w:rsidR="00FE0A02">
        <w:rPr>
          <w:rFonts w:ascii="Times New Roman" w:eastAsia="Times New Roman" w:hAnsi="Times New Roman" w:cs="Times New Roman"/>
          <w:bCs/>
          <w:i/>
          <w:color w:val="222222"/>
          <w:sz w:val="24"/>
          <w:szCs w:val="24"/>
          <w:lang w:eastAsia="sk-SK"/>
        </w:rPr>
        <w:t xml:space="preserve"> 9</w:t>
      </w:r>
    </w:p>
    <w:p w14:paraId="75FD6338" w14:textId="77777777" w:rsidR="00FE2BE6" w:rsidRDefault="00FE2BE6" w:rsidP="002F0903">
      <w:pPr>
        <w:spacing w:after="0" w:line="240" w:lineRule="auto"/>
        <w:rPr>
          <w:rFonts w:ascii="Calibri" w:eastAsia="Times New Roman" w:hAnsi="Calibri" w:cs="Times New Roman"/>
          <w:bCs/>
          <w:color w:val="222222"/>
          <w:sz w:val="18"/>
          <w:szCs w:val="18"/>
          <w:lang w:eastAsia="sk-SK"/>
        </w:rPr>
      </w:pPr>
    </w:p>
    <w:p w14:paraId="00073C62" w14:textId="1CB48B7E" w:rsidR="008A375E" w:rsidRDefault="008A375E" w:rsidP="002F0903">
      <w:pPr>
        <w:spacing w:after="0" w:line="240" w:lineRule="auto"/>
        <w:rPr>
          <w:rFonts w:ascii="Calibri" w:eastAsia="Times New Roman" w:hAnsi="Calibri" w:cs="Times New Roman"/>
          <w:bCs/>
          <w:color w:val="222222"/>
          <w:sz w:val="18"/>
          <w:szCs w:val="18"/>
          <w:lang w:eastAsia="sk-SK"/>
        </w:rPr>
      </w:pPr>
      <w:r>
        <w:rPr>
          <w:noProof/>
          <w:lang w:eastAsia="sk-SK"/>
        </w:rPr>
        <w:drawing>
          <wp:inline distT="0" distB="0" distL="0" distR="0" wp14:anchorId="5558257B" wp14:editId="6DB96E95">
            <wp:extent cx="5760720" cy="3190875"/>
            <wp:effectExtent l="0" t="0" r="11430" b="9525"/>
            <wp:docPr id="31" name="Graf 31">
              <a:extLst xmlns:a="http://schemas.openxmlformats.org/drawingml/2006/main">
                <a:ext uri="{FF2B5EF4-FFF2-40B4-BE49-F238E27FC236}">
                  <a16:creationId xmlns:a16="http://schemas.microsoft.com/office/drawing/2014/main" id="{B98C49B6-C573-4FC0-B979-3CAAAAC340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8026B24" w14:textId="77777777" w:rsidR="00FA42A2" w:rsidRPr="00B60A4F" w:rsidRDefault="00FA42A2" w:rsidP="00FA42A2">
      <w:pPr>
        <w:spacing w:after="0" w:line="240" w:lineRule="auto"/>
        <w:rPr>
          <w:rFonts w:ascii="Times New Roman" w:eastAsia="Times New Roman" w:hAnsi="Times New Roman" w:cs="Times New Roman"/>
          <w:bCs/>
          <w:i/>
          <w:color w:val="222222"/>
          <w:sz w:val="20"/>
          <w:szCs w:val="20"/>
          <w:lang w:eastAsia="sk-SK"/>
        </w:rPr>
      </w:pPr>
      <w:r w:rsidRPr="00B60A4F">
        <w:rPr>
          <w:rFonts w:ascii="Times New Roman" w:eastAsia="Times New Roman" w:hAnsi="Times New Roman" w:cs="Times New Roman"/>
          <w:bCs/>
          <w:i/>
          <w:color w:val="222222"/>
          <w:sz w:val="20"/>
          <w:szCs w:val="20"/>
          <w:lang w:eastAsia="sk-SK"/>
        </w:rPr>
        <w:t>Zdroj: ÚPSVaR</w:t>
      </w:r>
    </w:p>
    <w:p w14:paraId="27BFCC25" w14:textId="77777777" w:rsidR="008A375E" w:rsidRDefault="008A375E" w:rsidP="002F0903">
      <w:pPr>
        <w:spacing w:after="0" w:line="240" w:lineRule="auto"/>
        <w:rPr>
          <w:rFonts w:ascii="Calibri" w:eastAsia="Times New Roman" w:hAnsi="Calibri" w:cs="Times New Roman"/>
          <w:bCs/>
          <w:color w:val="222222"/>
          <w:sz w:val="18"/>
          <w:szCs w:val="18"/>
          <w:lang w:eastAsia="sk-SK"/>
        </w:rPr>
      </w:pPr>
    </w:p>
    <w:p w14:paraId="0407711A" w14:textId="77777777" w:rsidR="008A375E" w:rsidRDefault="008A375E" w:rsidP="002F0903">
      <w:pPr>
        <w:spacing w:after="0" w:line="240" w:lineRule="auto"/>
        <w:rPr>
          <w:rFonts w:ascii="Calibri" w:eastAsia="Times New Roman" w:hAnsi="Calibri" w:cs="Times New Roman"/>
          <w:bCs/>
          <w:color w:val="222222"/>
          <w:sz w:val="18"/>
          <w:szCs w:val="18"/>
          <w:lang w:eastAsia="sk-SK"/>
        </w:rPr>
      </w:pPr>
    </w:p>
    <w:p w14:paraId="1D5F7590" w14:textId="77777777" w:rsidR="005724A5" w:rsidRDefault="005724A5" w:rsidP="005724A5">
      <w:pPr>
        <w:spacing w:after="0" w:line="240" w:lineRule="auto"/>
        <w:jc w:val="both"/>
        <w:rPr>
          <w:rFonts w:ascii="Times New Roman" w:eastAsia="Times New Roman" w:hAnsi="Times New Roman" w:cs="Times New Roman"/>
          <w:bCs/>
          <w:color w:val="000000" w:themeColor="text1"/>
          <w:lang w:eastAsia="sk-SK"/>
        </w:rPr>
      </w:pPr>
    </w:p>
    <w:p w14:paraId="5C5DA7A9" w14:textId="0E1D840C" w:rsidR="002531D7" w:rsidRPr="00BD159C" w:rsidRDefault="002F0903" w:rsidP="005724A5">
      <w:pPr>
        <w:spacing w:after="0" w:line="240" w:lineRule="auto"/>
        <w:jc w:val="both"/>
        <w:rPr>
          <w:rFonts w:ascii="Times New Roman" w:eastAsia="Times New Roman" w:hAnsi="Times New Roman" w:cs="Times New Roman"/>
          <w:bCs/>
          <w:color w:val="FF0000"/>
          <w:sz w:val="24"/>
          <w:szCs w:val="24"/>
          <w:lang w:eastAsia="sk-SK"/>
        </w:rPr>
      </w:pPr>
      <w:r w:rsidRPr="00BD159C">
        <w:rPr>
          <w:rFonts w:ascii="Times New Roman" w:eastAsia="Times New Roman" w:hAnsi="Times New Roman" w:cs="Times New Roman"/>
          <w:bCs/>
          <w:color w:val="000000" w:themeColor="text1"/>
          <w:sz w:val="24"/>
          <w:szCs w:val="24"/>
          <w:lang w:eastAsia="sk-SK"/>
        </w:rPr>
        <w:t xml:space="preserve">Počet poberateľov dávok v hmotnej núdzi (ďalej len </w:t>
      </w:r>
      <w:proofErr w:type="spellStart"/>
      <w:r w:rsidRPr="00BD159C">
        <w:rPr>
          <w:rFonts w:ascii="Times New Roman" w:eastAsia="Times New Roman" w:hAnsi="Times New Roman" w:cs="Times New Roman"/>
          <w:bCs/>
          <w:color w:val="000000" w:themeColor="text1"/>
          <w:sz w:val="24"/>
          <w:szCs w:val="24"/>
          <w:lang w:eastAsia="sk-SK"/>
        </w:rPr>
        <w:t>DvHN</w:t>
      </w:r>
      <w:proofErr w:type="spellEnd"/>
      <w:r w:rsidRPr="00BD159C">
        <w:rPr>
          <w:rFonts w:ascii="Times New Roman" w:eastAsia="Times New Roman" w:hAnsi="Times New Roman" w:cs="Times New Roman"/>
          <w:bCs/>
          <w:color w:val="000000" w:themeColor="text1"/>
          <w:sz w:val="24"/>
          <w:szCs w:val="24"/>
          <w:lang w:eastAsia="sk-SK"/>
        </w:rPr>
        <w:t xml:space="preserve">) ku koncu roku 2016 bol 65, čo znamená že cca 4,6 % obyvateľov je poberateľom </w:t>
      </w:r>
      <w:proofErr w:type="spellStart"/>
      <w:r w:rsidRPr="00BD159C">
        <w:rPr>
          <w:rFonts w:ascii="Times New Roman" w:eastAsia="Times New Roman" w:hAnsi="Times New Roman" w:cs="Times New Roman"/>
          <w:bCs/>
          <w:color w:val="000000" w:themeColor="text1"/>
          <w:sz w:val="24"/>
          <w:szCs w:val="24"/>
          <w:lang w:eastAsia="sk-SK"/>
        </w:rPr>
        <w:t>DvHN</w:t>
      </w:r>
      <w:proofErr w:type="spellEnd"/>
      <w:r w:rsidRPr="00BD159C">
        <w:rPr>
          <w:rFonts w:ascii="Times New Roman" w:eastAsia="Times New Roman" w:hAnsi="Times New Roman" w:cs="Times New Roman"/>
          <w:bCs/>
          <w:color w:val="000000" w:themeColor="text1"/>
          <w:sz w:val="24"/>
          <w:szCs w:val="24"/>
          <w:lang w:eastAsia="sk-SK"/>
        </w:rPr>
        <w:t>, z čoho takmer 45 % je bezdetných</w:t>
      </w:r>
      <w:r w:rsidRPr="00BD159C">
        <w:rPr>
          <w:rFonts w:ascii="Times New Roman" w:eastAsia="Times New Roman" w:hAnsi="Times New Roman" w:cs="Times New Roman"/>
          <w:bCs/>
          <w:sz w:val="24"/>
          <w:szCs w:val="24"/>
          <w:lang w:eastAsia="sk-SK"/>
        </w:rPr>
        <w:t>.</w:t>
      </w:r>
    </w:p>
    <w:p w14:paraId="13E589D9" w14:textId="45AD8846" w:rsidR="002531D7" w:rsidRPr="00BD159C" w:rsidRDefault="002531D7" w:rsidP="002F0903">
      <w:pPr>
        <w:spacing w:after="0" w:line="240" w:lineRule="auto"/>
        <w:rPr>
          <w:rFonts w:eastAsia="Times New Roman" w:cs="Arial"/>
          <w:bCs/>
          <w:color w:val="FF0000"/>
          <w:sz w:val="24"/>
          <w:szCs w:val="24"/>
          <w:lang w:eastAsia="sk-SK"/>
        </w:rPr>
      </w:pPr>
    </w:p>
    <w:p w14:paraId="3CFAEEB9" w14:textId="77777777" w:rsidR="005724A5" w:rsidRDefault="005724A5" w:rsidP="002F0903">
      <w:pPr>
        <w:spacing w:after="0" w:line="240" w:lineRule="auto"/>
        <w:rPr>
          <w:rFonts w:ascii="Times New Roman" w:eastAsia="Times New Roman" w:hAnsi="Times New Roman" w:cs="Times New Roman"/>
          <w:b/>
          <w:bCs/>
          <w:color w:val="000000" w:themeColor="text1"/>
          <w:lang w:eastAsia="sk-SK"/>
        </w:rPr>
      </w:pPr>
    </w:p>
    <w:p w14:paraId="1DE405FA" w14:textId="77777777" w:rsidR="005724A5" w:rsidRDefault="005724A5" w:rsidP="002F0903">
      <w:pPr>
        <w:spacing w:after="0" w:line="240" w:lineRule="auto"/>
        <w:rPr>
          <w:rFonts w:ascii="Times New Roman" w:eastAsia="Times New Roman" w:hAnsi="Times New Roman" w:cs="Times New Roman"/>
          <w:b/>
          <w:bCs/>
          <w:color w:val="000000" w:themeColor="text1"/>
          <w:lang w:eastAsia="sk-SK"/>
        </w:rPr>
      </w:pPr>
    </w:p>
    <w:p w14:paraId="6B262602" w14:textId="77777777" w:rsidR="005724A5" w:rsidRDefault="005724A5" w:rsidP="002F0903">
      <w:pPr>
        <w:spacing w:after="0" w:line="240" w:lineRule="auto"/>
        <w:rPr>
          <w:rFonts w:ascii="Times New Roman" w:eastAsia="Times New Roman" w:hAnsi="Times New Roman" w:cs="Times New Roman"/>
          <w:b/>
          <w:bCs/>
          <w:color w:val="000000" w:themeColor="text1"/>
          <w:lang w:eastAsia="sk-SK"/>
        </w:rPr>
      </w:pPr>
    </w:p>
    <w:p w14:paraId="0DE8247A" w14:textId="77777777" w:rsidR="005724A5" w:rsidRDefault="005724A5" w:rsidP="002F0903">
      <w:pPr>
        <w:spacing w:after="0" w:line="240" w:lineRule="auto"/>
        <w:rPr>
          <w:rFonts w:ascii="Times New Roman" w:eastAsia="Times New Roman" w:hAnsi="Times New Roman" w:cs="Times New Roman"/>
          <w:b/>
          <w:bCs/>
          <w:color w:val="000000" w:themeColor="text1"/>
          <w:lang w:eastAsia="sk-SK"/>
        </w:rPr>
      </w:pPr>
    </w:p>
    <w:p w14:paraId="04D5482D" w14:textId="77777777" w:rsidR="005724A5" w:rsidRDefault="005724A5" w:rsidP="002F0903">
      <w:pPr>
        <w:spacing w:after="0" w:line="240" w:lineRule="auto"/>
        <w:rPr>
          <w:rFonts w:ascii="Times New Roman" w:eastAsia="Times New Roman" w:hAnsi="Times New Roman" w:cs="Times New Roman"/>
          <w:b/>
          <w:bCs/>
          <w:color w:val="000000" w:themeColor="text1"/>
          <w:lang w:eastAsia="sk-SK"/>
        </w:rPr>
      </w:pPr>
    </w:p>
    <w:p w14:paraId="47C0ACB0" w14:textId="77777777" w:rsidR="005724A5" w:rsidRDefault="005724A5" w:rsidP="002F0903">
      <w:pPr>
        <w:spacing w:after="0" w:line="240" w:lineRule="auto"/>
        <w:rPr>
          <w:rFonts w:ascii="Times New Roman" w:eastAsia="Times New Roman" w:hAnsi="Times New Roman" w:cs="Times New Roman"/>
          <w:b/>
          <w:bCs/>
          <w:color w:val="000000" w:themeColor="text1"/>
          <w:lang w:eastAsia="sk-SK"/>
        </w:rPr>
      </w:pPr>
    </w:p>
    <w:p w14:paraId="31A0CC37" w14:textId="77777777" w:rsidR="00040684" w:rsidRDefault="00040684" w:rsidP="002F0903">
      <w:pPr>
        <w:spacing w:after="0" w:line="240" w:lineRule="auto"/>
        <w:rPr>
          <w:rFonts w:ascii="Times New Roman" w:eastAsia="Times New Roman" w:hAnsi="Times New Roman" w:cs="Times New Roman"/>
          <w:bCs/>
          <w:color w:val="000000" w:themeColor="text1"/>
          <w:sz w:val="24"/>
          <w:szCs w:val="24"/>
          <w:lang w:eastAsia="sk-SK"/>
        </w:rPr>
      </w:pPr>
    </w:p>
    <w:p w14:paraId="0AC1EE4A" w14:textId="4639C754" w:rsidR="00196EB4" w:rsidRPr="00BD159C" w:rsidRDefault="00196EB4" w:rsidP="002F0903">
      <w:pPr>
        <w:spacing w:after="0" w:line="240" w:lineRule="auto"/>
        <w:rPr>
          <w:rFonts w:ascii="Times New Roman" w:eastAsia="Times New Roman" w:hAnsi="Times New Roman" w:cs="Times New Roman"/>
          <w:bCs/>
          <w:color w:val="000000" w:themeColor="text1"/>
          <w:sz w:val="24"/>
          <w:szCs w:val="24"/>
          <w:lang w:eastAsia="sk-SK"/>
        </w:rPr>
      </w:pPr>
      <w:r w:rsidRPr="00BD159C">
        <w:rPr>
          <w:rFonts w:ascii="Times New Roman" w:eastAsia="Times New Roman" w:hAnsi="Times New Roman" w:cs="Times New Roman"/>
          <w:bCs/>
          <w:color w:val="000000" w:themeColor="text1"/>
          <w:sz w:val="24"/>
          <w:szCs w:val="24"/>
          <w:lang w:eastAsia="sk-SK"/>
        </w:rPr>
        <w:lastRenderedPageBreak/>
        <w:t xml:space="preserve">Tabuľka </w:t>
      </w:r>
      <w:r w:rsidR="00BD159C" w:rsidRPr="00BD159C">
        <w:rPr>
          <w:rFonts w:ascii="Times New Roman" w:eastAsia="Times New Roman" w:hAnsi="Times New Roman" w:cs="Times New Roman"/>
          <w:bCs/>
          <w:color w:val="000000" w:themeColor="text1"/>
          <w:sz w:val="24"/>
          <w:szCs w:val="24"/>
          <w:lang w:eastAsia="sk-SK"/>
        </w:rPr>
        <w:t xml:space="preserve">č. </w:t>
      </w:r>
      <w:r w:rsidRPr="00BD159C">
        <w:rPr>
          <w:rFonts w:ascii="Times New Roman" w:eastAsia="Times New Roman" w:hAnsi="Times New Roman" w:cs="Times New Roman"/>
          <w:bCs/>
          <w:color w:val="000000" w:themeColor="text1"/>
          <w:sz w:val="24"/>
          <w:szCs w:val="24"/>
          <w:lang w:eastAsia="sk-SK"/>
        </w:rPr>
        <w:t>6</w:t>
      </w:r>
    </w:p>
    <w:tbl>
      <w:tblPr>
        <w:tblW w:w="7366" w:type="dxa"/>
        <w:tblCellMar>
          <w:left w:w="70" w:type="dxa"/>
          <w:right w:w="70" w:type="dxa"/>
        </w:tblCellMar>
        <w:tblLook w:val="04A0" w:firstRow="1" w:lastRow="0" w:firstColumn="1" w:lastColumn="0" w:noHBand="0" w:noVBand="1"/>
      </w:tblPr>
      <w:tblGrid>
        <w:gridCol w:w="3397"/>
        <w:gridCol w:w="993"/>
        <w:gridCol w:w="992"/>
        <w:gridCol w:w="992"/>
        <w:gridCol w:w="992"/>
      </w:tblGrid>
      <w:tr w:rsidR="00550797" w:rsidRPr="005724A5" w14:paraId="477FC907" w14:textId="77777777" w:rsidTr="005724A5">
        <w:trPr>
          <w:trHeight w:val="510"/>
        </w:trPr>
        <w:tc>
          <w:tcPr>
            <w:tcW w:w="3397"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4CDF37AB" w14:textId="77777777" w:rsidR="00550797" w:rsidRPr="00BD159C" w:rsidRDefault="00550797" w:rsidP="00577669">
            <w:pPr>
              <w:spacing w:after="0" w:line="240" w:lineRule="auto"/>
              <w:rPr>
                <w:rFonts w:ascii="Times New Roman" w:eastAsia="Times New Roman" w:hAnsi="Times New Roman" w:cs="Times New Roman"/>
                <w:b/>
                <w:color w:val="000000" w:themeColor="text1"/>
                <w:sz w:val="24"/>
                <w:szCs w:val="24"/>
                <w:lang w:eastAsia="sk-SK"/>
              </w:rPr>
            </w:pPr>
            <w:r w:rsidRPr="00BD159C">
              <w:rPr>
                <w:rFonts w:ascii="Times New Roman" w:eastAsia="Times New Roman" w:hAnsi="Times New Roman" w:cs="Times New Roman"/>
                <w:b/>
                <w:color w:val="000000" w:themeColor="text1"/>
                <w:sz w:val="24"/>
                <w:szCs w:val="24"/>
                <w:lang w:eastAsia="sk-SK"/>
              </w:rPr>
              <w:t xml:space="preserve">Počet poberateľov </w:t>
            </w:r>
            <w:proofErr w:type="spellStart"/>
            <w:r w:rsidRPr="00BD159C">
              <w:rPr>
                <w:rFonts w:ascii="Times New Roman" w:eastAsia="Times New Roman" w:hAnsi="Times New Roman" w:cs="Times New Roman"/>
                <w:b/>
                <w:color w:val="000000" w:themeColor="text1"/>
                <w:sz w:val="24"/>
                <w:szCs w:val="24"/>
                <w:lang w:eastAsia="sk-SK"/>
              </w:rPr>
              <w:t>DvHN</w:t>
            </w:r>
            <w:proofErr w:type="spellEnd"/>
            <w:r w:rsidRPr="00BD159C">
              <w:rPr>
                <w:rFonts w:ascii="Times New Roman" w:eastAsia="Times New Roman" w:hAnsi="Times New Roman" w:cs="Times New Roman"/>
                <w:b/>
                <w:color w:val="000000" w:themeColor="text1"/>
                <w:sz w:val="24"/>
                <w:szCs w:val="24"/>
                <w:lang w:eastAsia="sk-SK"/>
              </w:rPr>
              <w:t xml:space="preserve"> podľa výšky príjmu – neúplné rodiny</w:t>
            </w:r>
          </w:p>
        </w:tc>
        <w:tc>
          <w:tcPr>
            <w:tcW w:w="993" w:type="dxa"/>
            <w:tcBorders>
              <w:top w:val="single" w:sz="4" w:space="0" w:color="000000"/>
              <w:left w:val="single" w:sz="4" w:space="0" w:color="auto"/>
              <w:bottom w:val="single" w:sz="4" w:space="0" w:color="000000"/>
              <w:right w:val="single" w:sz="4" w:space="0" w:color="000000"/>
            </w:tcBorders>
            <w:shd w:val="clear" w:color="auto" w:fill="auto"/>
            <w:hideMark/>
          </w:tcPr>
          <w:p w14:paraId="5638708F" w14:textId="77777777" w:rsidR="005724A5" w:rsidRPr="00BD159C" w:rsidRDefault="005724A5" w:rsidP="00577669">
            <w:pPr>
              <w:spacing w:after="0" w:line="240" w:lineRule="auto"/>
              <w:rPr>
                <w:rFonts w:ascii="Times New Roman" w:eastAsia="Times New Roman" w:hAnsi="Times New Roman" w:cs="Times New Roman"/>
                <w:b/>
                <w:bCs/>
                <w:color w:val="000000" w:themeColor="text1"/>
                <w:sz w:val="24"/>
                <w:szCs w:val="24"/>
                <w:lang w:eastAsia="sk-SK"/>
              </w:rPr>
            </w:pPr>
          </w:p>
          <w:p w14:paraId="2A676A19" w14:textId="739FD843" w:rsidR="00550797" w:rsidRPr="00BD159C" w:rsidRDefault="00550797" w:rsidP="00577669">
            <w:pPr>
              <w:spacing w:after="0" w:line="240" w:lineRule="auto"/>
              <w:rPr>
                <w:rFonts w:ascii="Times New Roman" w:eastAsia="Times New Roman" w:hAnsi="Times New Roman" w:cs="Times New Roman"/>
                <w:b/>
                <w:bCs/>
                <w:color w:val="000000" w:themeColor="text1"/>
                <w:sz w:val="24"/>
                <w:szCs w:val="24"/>
                <w:lang w:eastAsia="sk-SK"/>
              </w:rPr>
            </w:pPr>
            <w:r w:rsidRPr="00BD159C">
              <w:rPr>
                <w:rFonts w:ascii="Times New Roman" w:eastAsia="Times New Roman" w:hAnsi="Times New Roman" w:cs="Times New Roman"/>
                <w:b/>
                <w:bCs/>
                <w:color w:val="000000" w:themeColor="text1"/>
                <w:sz w:val="24"/>
                <w:szCs w:val="24"/>
                <w:lang w:eastAsia="sk-SK"/>
              </w:rPr>
              <w:t>Spolu</w:t>
            </w:r>
          </w:p>
        </w:tc>
        <w:tc>
          <w:tcPr>
            <w:tcW w:w="992" w:type="dxa"/>
            <w:tcBorders>
              <w:top w:val="single" w:sz="4" w:space="0" w:color="000000"/>
              <w:left w:val="nil"/>
              <w:bottom w:val="single" w:sz="4" w:space="0" w:color="000000"/>
              <w:right w:val="single" w:sz="4" w:space="0" w:color="000000"/>
            </w:tcBorders>
            <w:shd w:val="clear" w:color="auto" w:fill="auto"/>
            <w:hideMark/>
          </w:tcPr>
          <w:p w14:paraId="5C5E05CA" w14:textId="77777777" w:rsidR="00550797" w:rsidRPr="00BD159C" w:rsidRDefault="00550797" w:rsidP="00577669">
            <w:pPr>
              <w:spacing w:after="0" w:line="240" w:lineRule="auto"/>
              <w:rPr>
                <w:rFonts w:ascii="Times New Roman" w:eastAsia="Times New Roman" w:hAnsi="Times New Roman" w:cs="Times New Roman"/>
                <w:b/>
                <w:bCs/>
                <w:color w:val="000000" w:themeColor="text1"/>
                <w:sz w:val="24"/>
                <w:szCs w:val="24"/>
                <w:lang w:eastAsia="sk-SK"/>
              </w:rPr>
            </w:pPr>
            <w:r w:rsidRPr="00BD159C">
              <w:rPr>
                <w:rFonts w:ascii="Times New Roman" w:eastAsia="Times New Roman" w:hAnsi="Times New Roman" w:cs="Times New Roman"/>
                <w:b/>
                <w:bCs/>
                <w:color w:val="000000" w:themeColor="text1"/>
                <w:sz w:val="24"/>
                <w:szCs w:val="24"/>
                <w:lang w:eastAsia="sk-SK"/>
              </w:rPr>
              <w:br/>
              <w:t>0 detí</w:t>
            </w:r>
          </w:p>
        </w:tc>
        <w:tc>
          <w:tcPr>
            <w:tcW w:w="992" w:type="dxa"/>
            <w:tcBorders>
              <w:top w:val="single" w:sz="4" w:space="0" w:color="000000"/>
              <w:left w:val="nil"/>
              <w:bottom w:val="single" w:sz="4" w:space="0" w:color="000000"/>
              <w:right w:val="single" w:sz="4" w:space="0" w:color="000000"/>
            </w:tcBorders>
            <w:shd w:val="clear" w:color="auto" w:fill="auto"/>
            <w:hideMark/>
          </w:tcPr>
          <w:p w14:paraId="1E1105E1" w14:textId="77777777" w:rsidR="00550797" w:rsidRPr="00BD159C" w:rsidRDefault="00550797" w:rsidP="00577669">
            <w:pPr>
              <w:spacing w:after="0" w:line="240" w:lineRule="auto"/>
              <w:rPr>
                <w:rFonts w:ascii="Times New Roman" w:eastAsia="Times New Roman" w:hAnsi="Times New Roman" w:cs="Times New Roman"/>
                <w:b/>
                <w:bCs/>
                <w:color w:val="000000" w:themeColor="text1"/>
                <w:sz w:val="24"/>
                <w:szCs w:val="24"/>
                <w:lang w:eastAsia="sk-SK"/>
              </w:rPr>
            </w:pPr>
            <w:r w:rsidRPr="00BD159C">
              <w:rPr>
                <w:rFonts w:ascii="Times New Roman" w:eastAsia="Times New Roman" w:hAnsi="Times New Roman" w:cs="Times New Roman"/>
                <w:b/>
                <w:bCs/>
                <w:color w:val="000000" w:themeColor="text1"/>
                <w:sz w:val="24"/>
                <w:szCs w:val="24"/>
                <w:lang w:eastAsia="sk-SK"/>
              </w:rPr>
              <w:br/>
              <w:t>1 dieťa</w:t>
            </w:r>
          </w:p>
        </w:tc>
        <w:tc>
          <w:tcPr>
            <w:tcW w:w="992" w:type="dxa"/>
            <w:tcBorders>
              <w:top w:val="single" w:sz="4" w:space="0" w:color="000000"/>
              <w:left w:val="nil"/>
              <w:bottom w:val="single" w:sz="4" w:space="0" w:color="000000"/>
              <w:right w:val="single" w:sz="4" w:space="0" w:color="000000"/>
            </w:tcBorders>
            <w:shd w:val="clear" w:color="auto" w:fill="auto"/>
            <w:hideMark/>
          </w:tcPr>
          <w:p w14:paraId="0E1B4702" w14:textId="77777777" w:rsidR="00550797" w:rsidRPr="00BD159C" w:rsidRDefault="00550797" w:rsidP="00577669">
            <w:pPr>
              <w:spacing w:after="0" w:line="240" w:lineRule="auto"/>
              <w:rPr>
                <w:rFonts w:ascii="Times New Roman" w:eastAsia="Times New Roman" w:hAnsi="Times New Roman" w:cs="Times New Roman"/>
                <w:b/>
                <w:bCs/>
                <w:color w:val="000000" w:themeColor="text1"/>
                <w:sz w:val="24"/>
                <w:szCs w:val="24"/>
                <w:lang w:eastAsia="sk-SK"/>
              </w:rPr>
            </w:pPr>
            <w:r w:rsidRPr="00BD159C">
              <w:rPr>
                <w:rFonts w:ascii="Times New Roman" w:eastAsia="Times New Roman" w:hAnsi="Times New Roman" w:cs="Times New Roman"/>
                <w:b/>
                <w:bCs/>
                <w:color w:val="000000" w:themeColor="text1"/>
                <w:sz w:val="24"/>
                <w:szCs w:val="24"/>
                <w:lang w:eastAsia="sk-SK"/>
              </w:rPr>
              <w:br/>
              <w:t>2 deti</w:t>
            </w:r>
          </w:p>
        </w:tc>
      </w:tr>
      <w:tr w:rsidR="00550797" w:rsidRPr="005724A5" w14:paraId="7B58C5BB" w14:textId="77777777" w:rsidTr="005724A5">
        <w:trPr>
          <w:trHeight w:val="300"/>
        </w:trPr>
        <w:tc>
          <w:tcPr>
            <w:tcW w:w="3397" w:type="dxa"/>
            <w:tcBorders>
              <w:top w:val="single" w:sz="4" w:space="0" w:color="auto"/>
              <w:left w:val="single" w:sz="4" w:space="0" w:color="000000"/>
              <w:bottom w:val="single" w:sz="4" w:space="0" w:color="000000"/>
              <w:right w:val="single" w:sz="4" w:space="0" w:color="000000"/>
            </w:tcBorders>
            <w:shd w:val="clear" w:color="auto" w:fill="auto"/>
            <w:noWrap/>
            <w:hideMark/>
          </w:tcPr>
          <w:p w14:paraId="0C4FFF51" w14:textId="77777777" w:rsidR="00550797" w:rsidRPr="00BD159C" w:rsidRDefault="00550797" w:rsidP="00577669">
            <w:pPr>
              <w:spacing w:after="0" w:line="240" w:lineRule="auto"/>
              <w:rPr>
                <w:rFonts w:ascii="Times New Roman" w:eastAsia="Times New Roman" w:hAnsi="Times New Roman" w:cs="Times New Roman"/>
                <w:b/>
                <w:bCs/>
                <w:color w:val="000000" w:themeColor="text1"/>
                <w:sz w:val="24"/>
                <w:szCs w:val="24"/>
                <w:lang w:eastAsia="sk-SK"/>
              </w:rPr>
            </w:pPr>
            <w:r w:rsidRPr="00BD159C">
              <w:rPr>
                <w:rFonts w:ascii="Times New Roman" w:eastAsia="Times New Roman" w:hAnsi="Times New Roman" w:cs="Times New Roman"/>
                <w:b/>
                <w:bCs/>
                <w:color w:val="000000" w:themeColor="text1"/>
                <w:sz w:val="24"/>
                <w:szCs w:val="24"/>
                <w:lang w:eastAsia="sk-SK"/>
              </w:rPr>
              <w:t>0</w:t>
            </w:r>
          </w:p>
        </w:tc>
        <w:tc>
          <w:tcPr>
            <w:tcW w:w="993" w:type="dxa"/>
            <w:tcBorders>
              <w:top w:val="nil"/>
              <w:left w:val="nil"/>
              <w:bottom w:val="single" w:sz="4" w:space="0" w:color="000000"/>
              <w:right w:val="single" w:sz="4" w:space="0" w:color="000000"/>
            </w:tcBorders>
            <w:shd w:val="pct25" w:color="FFFFFF" w:fill="FFFFFF"/>
            <w:noWrap/>
            <w:vAlign w:val="bottom"/>
            <w:hideMark/>
          </w:tcPr>
          <w:p w14:paraId="74027DDF"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22</w:t>
            </w:r>
          </w:p>
        </w:tc>
        <w:tc>
          <w:tcPr>
            <w:tcW w:w="992" w:type="dxa"/>
            <w:tcBorders>
              <w:top w:val="nil"/>
              <w:left w:val="nil"/>
              <w:bottom w:val="single" w:sz="4" w:space="0" w:color="000000"/>
              <w:right w:val="single" w:sz="4" w:space="0" w:color="000000"/>
            </w:tcBorders>
            <w:shd w:val="pct25" w:color="FFFFFF" w:fill="FFFFFF"/>
            <w:noWrap/>
            <w:vAlign w:val="bottom"/>
            <w:hideMark/>
          </w:tcPr>
          <w:p w14:paraId="1EA3BDBD"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17</w:t>
            </w:r>
          </w:p>
        </w:tc>
        <w:tc>
          <w:tcPr>
            <w:tcW w:w="992" w:type="dxa"/>
            <w:tcBorders>
              <w:top w:val="nil"/>
              <w:left w:val="nil"/>
              <w:bottom w:val="single" w:sz="4" w:space="0" w:color="000000"/>
              <w:right w:val="single" w:sz="4" w:space="0" w:color="000000"/>
            </w:tcBorders>
            <w:shd w:val="pct25" w:color="FFFFFF" w:fill="FFFFFF"/>
            <w:noWrap/>
            <w:vAlign w:val="bottom"/>
            <w:hideMark/>
          </w:tcPr>
          <w:p w14:paraId="0AB2BA87"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3</w:t>
            </w:r>
          </w:p>
        </w:tc>
        <w:tc>
          <w:tcPr>
            <w:tcW w:w="992" w:type="dxa"/>
            <w:tcBorders>
              <w:top w:val="nil"/>
              <w:left w:val="nil"/>
              <w:bottom w:val="single" w:sz="4" w:space="0" w:color="000000"/>
              <w:right w:val="single" w:sz="4" w:space="0" w:color="000000"/>
            </w:tcBorders>
            <w:shd w:val="pct25" w:color="FFFFFF" w:fill="FFFFFF"/>
            <w:noWrap/>
            <w:vAlign w:val="bottom"/>
            <w:hideMark/>
          </w:tcPr>
          <w:p w14:paraId="05AA8FBC"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2</w:t>
            </w:r>
          </w:p>
        </w:tc>
      </w:tr>
      <w:tr w:rsidR="00550797" w:rsidRPr="005724A5" w14:paraId="6010B67C" w14:textId="77777777" w:rsidTr="005724A5">
        <w:trPr>
          <w:trHeight w:val="300"/>
        </w:trPr>
        <w:tc>
          <w:tcPr>
            <w:tcW w:w="3397" w:type="dxa"/>
            <w:tcBorders>
              <w:top w:val="nil"/>
              <w:left w:val="single" w:sz="4" w:space="0" w:color="000000"/>
              <w:bottom w:val="single" w:sz="4" w:space="0" w:color="000000"/>
              <w:right w:val="single" w:sz="4" w:space="0" w:color="000000"/>
            </w:tcBorders>
            <w:shd w:val="clear" w:color="auto" w:fill="auto"/>
            <w:noWrap/>
            <w:hideMark/>
          </w:tcPr>
          <w:p w14:paraId="17A69E1B" w14:textId="77777777" w:rsidR="00550797" w:rsidRPr="00BD159C" w:rsidRDefault="00550797" w:rsidP="00577669">
            <w:pPr>
              <w:spacing w:after="0" w:line="240" w:lineRule="auto"/>
              <w:rPr>
                <w:rFonts w:ascii="Times New Roman" w:eastAsia="Times New Roman" w:hAnsi="Times New Roman" w:cs="Times New Roman"/>
                <w:b/>
                <w:bCs/>
                <w:color w:val="000000" w:themeColor="text1"/>
                <w:sz w:val="24"/>
                <w:szCs w:val="24"/>
                <w:lang w:eastAsia="sk-SK"/>
              </w:rPr>
            </w:pPr>
            <w:r w:rsidRPr="00BD159C">
              <w:rPr>
                <w:rFonts w:ascii="Times New Roman" w:eastAsia="Times New Roman" w:hAnsi="Times New Roman" w:cs="Times New Roman"/>
                <w:b/>
                <w:bCs/>
                <w:color w:val="000000" w:themeColor="text1"/>
                <w:sz w:val="24"/>
                <w:szCs w:val="24"/>
                <w:lang w:eastAsia="sk-SK"/>
              </w:rPr>
              <w:t>0,01 - 30,00</w:t>
            </w:r>
          </w:p>
        </w:tc>
        <w:tc>
          <w:tcPr>
            <w:tcW w:w="993" w:type="dxa"/>
            <w:tcBorders>
              <w:top w:val="nil"/>
              <w:left w:val="nil"/>
              <w:bottom w:val="single" w:sz="4" w:space="0" w:color="000000"/>
              <w:right w:val="single" w:sz="4" w:space="0" w:color="000000"/>
            </w:tcBorders>
            <w:shd w:val="clear" w:color="auto" w:fill="auto"/>
            <w:noWrap/>
            <w:vAlign w:val="bottom"/>
            <w:hideMark/>
          </w:tcPr>
          <w:p w14:paraId="6E0C3F5B"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12</w:t>
            </w:r>
          </w:p>
        </w:tc>
        <w:tc>
          <w:tcPr>
            <w:tcW w:w="992" w:type="dxa"/>
            <w:tcBorders>
              <w:top w:val="nil"/>
              <w:left w:val="nil"/>
              <w:bottom w:val="single" w:sz="4" w:space="0" w:color="000000"/>
              <w:right w:val="single" w:sz="4" w:space="0" w:color="000000"/>
            </w:tcBorders>
            <w:shd w:val="clear" w:color="auto" w:fill="auto"/>
            <w:noWrap/>
            <w:vAlign w:val="bottom"/>
            <w:hideMark/>
          </w:tcPr>
          <w:p w14:paraId="66E7862F"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2</w:t>
            </w:r>
          </w:p>
        </w:tc>
        <w:tc>
          <w:tcPr>
            <w:tcW w:w="992" w:type="dxa"/>
            <w:tcBorders>
              <w:top w:val="nil"/>
              <w:left w:val="nil"/>
              <w:bottom w:val="single" w:sz="4" w:space="0" w:color="000000"/>
              <w:right w:val="single" w:sz="4" w:space="0" w:color="000000"/>
            </w:tcBorders>
            <w:shd w:val="clear" w:color="auto" w:fill="auto"/>
            <w:noWrap/>
            <w:vAlign w:val="bottom"/>
            <w:hideMark/>
          </w:tcPr>
          <w:p w14:paraId="5B13AA4A"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5</w:t>
            </w:r>
          </w:p>
        </w:tc>
        <w:tc>
          <w:tcPr>
            <w:tcW w:w="992" w:type="dxa"/>
            <w:tcBorders>
              <w:top w:val="nil"/>
              <w:left w:val="nil"/>
              <w:bottom w:val="single" w:sz="4" w:space="0" w:color="000000"/>
              <w:right w:val="single" w:sz="4" w:space="0" w:color="000000"/>
            </w:tcBorders>
            <w:shd w:val="clear" w:color="auto" w:fill="auto"/>
            <w:noWrap/>
            <w:vAlign w:val="bottom"/>
            <w:hideMark/>
          </w:tcPr>
          <w:p w14:paraId="1C78C455"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5</w:t>
            </w:r>
          </w:p>
        </w:tc>
      </w:tr>
      <w:tr w:rsidR="00550797" w:rsidRPr="005724A5" w14:paraId="572DFAB6" w14:textId="77777777" w:rsidTr="005724A5">
        <w:trPr>
          <w:trHeight w:val="300"/>
        </w:trPr>
        <w:tc>
          <w:tcPr>
            <w:tcW w:w="3397" w:type="dxa"/>
            <w:tcBorders>
              <w:top w:val="nil"/>
              <w:left w:val="single" w:sz="4" w:space="0" w:color="000000"/>
              <w:bottom w:val="single" w:sz="4" w:space="0" w:color="000000"/>
              <w:right w:val="single" w:sz="4" w:space="0" w:color="000000"/>
            </w:tcBorders>
            <w:shd w:val="clear" w:color="auto" w:fill="auto"/>
            <w:noWrap/>
            <w:hideMark/>
          </w:tcPr>
          <w:p w14:paraId="7C35A96E" w14:textId="77777777" w:rsidR="00550797" w:rsidRPr="00BD159C" w:rsidRDefault="00550797" w:rsidP="00577669">
            <w:pPr>
              <w:spacing w:after="0" w:line="240" w:lineRule="auto"/>
              <w:rPr>
                <w:rFonts w:ascii="Times New Roman" w:eastAsia="Times New Roman" w:hAnsi="Times New Roman" w:cs="Times New Roman"/>
                <w:b/>
                <w:bCs/>
                <w:color w:val="000000" w:themeColor="text1"/>
                <w:sz w:val="24"/>
                <w:szCs w:val="24"/>
                <w:lang w:eastAsia="sk-SK"/>
              </w:rPr>
            </w:pPr>
            <w:r w:rsidRPr="00BD159C">
              <w:rPr>
                <w:rFonts w:ascii="Times New Roman" w:eastAsia="Times New Roman" w:hAnsi="Times New Roman" w:cs="Times New Roman"/>
                <w:b/>
                <w:bCs/>
                <w:color w:val="000000" w:themeColor="text1"/>
                <w:sz w:val="24"/>
                <w:szCs w:val="24"/>
                <w:lang w:eastAsia="sk-SK"/>
              </w:rPr>
              <w:t>30,01 - 60,00</w:t>
            </w:r>
          </w:p>
        </w:tc>
        <w:tc>
          <w:tcPr>
            <w:tcW w:w="993" w:type="dxa"/>
            <w:tcBorders>
              <w:top w:val="nil"/>
              <w:left w:val="nil"/>
              <w:bottom w:val="single" w:sz="4" w:space="0" w:color="000000"/>
              <w:right w:val="single" w:sz="4" w:space="0" w:color="000000"/>
            </w:tcBorders>
            <w:shd w:val="pct25" w:color="FFFFFF" w:fill="FFFFFF"/>
            <w:noWrap/>
            <w:vAlign w:val="bottom"/>
            <w:hideMark/>
          </w:tcPr>
          <w:p w14:paraId="31B1E0DD"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3</w:t>
            </w:r>
          </w:p>
        </w:tc>
        <w:tc>
          <w:tcPr>
            <w:tcW w:w="992" w:type="dxa"/>
            <w:tcBorders>
              <w:top w:val="nil"/>
              <w:left w:val="nil"/>
              <w:bottom w:val="single" w:sz="4" w:space="0" w:color="000000"/>
              <w:right w:val="single" w:sz="4" w:space="0" w:color="000000"/>
            </w:tcBorders>
            <w:shd w:val="pct25" w:color="FFFFFF" w:fill="FFFFFF"/>
            <w:noWrap/>
            <w:vAlign w:val="bottom"/>
            <w:hideMark/>
          </w:tcPr>
          <w:p w14:paraId="100C5A86"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2</w:t>
            </w:r>
          </w:p>
        </w:tc>
        <w:tc>
          <w:tcPr>
            <w:tcW w:w="992" w:type="dxa"/>
            <w:tcBorders>
              <w:top w:val="nil"/>
              <w:left w:val="nil"/>
              <w:bottom w:val="single" w:sz="4" w:space="0" w:color="000000"/>
              <w:right w:val="single" w:sz="4" w:space="0" w:color="000000"/>
            </w:tcBorders>
            <w:shd w:val="pct25" w:color="FFFFFF" w:fill="FFFFFF"/>
            <w:noWrap/>
            <w:vAlign w:val="bottom"/>
            <w:hideMark/>
          </w:tcPr>
          <w:p w14:paraId="44F99129"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0</w:t>
            </w:r>
          </w:p>
        </w:tc>
        <w:tc>
          <w:tcPr>
            <w:tcW w:w="992" w:type="dxa"/>
            <w:tcBorders>
              <w:top w:val="nil"/>
              <w:left w:val="nil"/>
              <w:bottom w:val="single" w:sz="4" w:space="0" w:color="000000"/>
              <w:right w:val="single" w:sz="4" w:space="0" w:color="000000"/>
            </w:tcBorders>
            <w:shd w:val="pct25" w:color="FFFFFF" w:fill="FFFFFF"/>
            <w:noWrap/>
            <w:vAlign w:val="bottom"/>
            <w:hideMark/>
          </w:tcPr>
          <w:p w14:paraId="35429A80"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1</w:t>
            </w:r>
          </w:p>
        </w:tc>
      </w:tr>
      <w:tr w:rsidR="00550797" w:rsidRPr="005724A5" w14:paraId="5551EB83" w14:textId="77777777" w:rsidTr="005724A5">
        <w:trPr>
          <w:trHeight w:val="300"/>
        </w:trPr>
        <w:tc>
          <w:tcPr>
            <w:tcW w:w="3397" w:type="dxa"/>
            <w:tcBorders>
              <w:top w:val="nil"/>
              <w:left w:val="single" w:sz="4" w:space="0" w:color="000000"/>
              <w:bottom w:val="single" w:sz="4" w:space="0" w:color="000000"/>
              <w:right w:val="single" w:sz="4" w:space="0" w:color="000000"/>
            </w:tcBorders>
            <w:shd w:val="clear" w:color="auto" w:fill="auto"/>
            <w:noWrap/>
            <w:hideMark/>
          </w:tcPr>
          <w:p w14:paraId="19F80CA2" w14:textId="77777777" w:rsidR="00550797" w:rsidRPr="00BD159C" w:rsidRDefault="00550797" w:rsidP="00577669">
            <w:pPr>
              <w:spacing w:after="0" w:line="240" w:lineRule="auto"/>
              <w:rPr>
                <w:rFonts w:ascii="Times New Roman" w:eastAsia="Times New Roman" w:hAnsi="Times New Roman" w:cs="Times New Roman"/>
                <w:b/>
                <w:bCs/>
                <w:color w:val="000000" w:themeColor="text1"/>
                <w:sz w:val="24"/>
                <w:szCs w:val="24"/>
                <w:lang w:eastAsia="sk-SK"/>
              </w:rPr>
            </w:pPr>
            <w:r w:rsidRPr="00BD159C">
              <w:rPr>
                <w:rFonts w:ascii="Times New Roman" w:eastAsia="Times New Roman" w:hAnsi="Times New Roman" w:cs="Times New Roman"/>
                <w:b/>
                <w:bCs/>
                <w:color w:val="000000" w:themeColor="text1"/>
                <w:sz w:val="24"/>
                <w:szCs w:val="24"/>
                <w:lang w:eastAsia="sk-SK"/>
              </w:rPr>
              <w:t>60,01 - 90,00</w:t>
            </w:r>
          </w:p>
        </w:tc>
        <w:tc>
          <w:tcPr>
            <w:tcW w:w="993" w:type="dxa"/>
            <w:tcBorders>
              <w:top w:val="nil"/>
              <w:left w:val="nil"/>
              <w:bottom w:val="single" w:sz="4" w:space="0" w:color="000000"/>
              <w:right w:val="single" w:sz="4" w:space="0" w:color="000000"/>
            </w:tcBorders>
            <w:shd w:val="clear" w:color="auto" w:fill="auto"/>
            <w:noWrap/>
            <w:vAlign w:val="bottom"/>
            <w:hideMark/>
          </w:tcPr>
          <w:p w14:paraId="5C0967A2"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6</w:t>
            </w:r>
          </w:p>
        </w:tc>
        <w:tc>
          <w:tcPr>
            <w:tcW w:w="992" w:type="dxa"/>
            <w:tcBorders>
              <w:top w:val="nil"/>
              <w:left w:val="nil"/>
              <w:bottom w:val="single" w:sz="4" w:space="0" w:color="000000"/>
              <w:right w:val="single" w:sz="4" w:space="0" w:color="000000"/>
            </w:tcBorders>
            <w:shd w:val="clear" w:color="auto" w:fill="auto"/>
            <w:noWrap/>
            <w:vAlign w:val="bottom"/>
            <w:hideMark/>
          </w:tcPr>
          <w:p w14:paraId="6FD9A850"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4</w:t>
            </w:r>
          </w:p>
        </w:tc>
        <w:tc>
          <w:tcPr>
            <w:tcW w:w="992" w:type="dxa"/>
            <w:tcBorders>
              <w:top w:val="nil"/>
              <w:left w:val="nil"/>
              <w:bottom w:val="single" w:sz="4" w:space="0" w:color="000000"/>
              <w:right w:val="single" w:sz="4" w:space="0" w:color="000000"/>
            </w:tcBorders>
            <w:shd w:val="clear" w:color="auto" w:fill="auto"/>
            <w:noWrap/>
            <w:vAlign w:val="bottom"/>
            <w:hideMark/>
          </w:tcPr>
          <w:p w14:paraId="0C1AE593"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1</w:t>
            </w:r>
          </w:p>
        </w:tc>
        <w:tc>
          <w:tcPr>
            <w:tcW w:w="992" w:type="dxa"/>
            <w:tcBorders>
              <w:top w:val="nil"/>
              <w:left w:val="nil"/>
              <w:bottom w:val="single" w:sz="4" w:space="0" w:color="000000"/>
              <w:right w:val="single" w:sz="4" w:space="0" w:color="000000"/>
            </w:tcBorders>
            <w:shd w:val="clear" w:color="auto" w:fill="auto"/>
            <w:noWrap/>
            <w:vAlign w:val="bottom"/>
            <w:hideMark/>
          </w:tcPr>
          <w:p w14:paraId="7EE5EA14"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1</w:t>
            </w:r>
          </w:p>
        </w:tc>
      </w:tr>
      <w:tr w:rsidR="00550797" w:rsidRPr="005724A5" w14:paraId="376B4586" w14:textId="77777777" w:rsidTr="005724A5">
        <w:trPr>
          <w:trHeight w:val="300"/>
        </w:trPr>
        <w:tc>
          <w:tcPr>
            <w:tcW w:w="3397" w:type="dxa"/>
            <w:tcBorders>
              <w:top w:val="nil"/>
              <w:left w:val="single" w:sz="4" w:space="0" w:color="000000"/>
              <w:bottom w:val="single" w:sz="4" w:space="0" w:color="000000"/>
              <w:right w:val="single" w:sz="4" w:space="0" w:color="000000"/>
            </w:tcBorders>
            <w:shd w:val="clear" w:color="auto" w:fill="auto"/>
            <w:noWrap/>
            <w:hideMark/>
          </w:tcPr>
          <w:p w14:paraId="42C4F04F" w14:textId="77777777" w:rsidR="00550797" w:rsidRPr="00BD159C" w:rsidRDefault="00550797" w:rsidP="00577669">
            <w:pPr>
              <w:spacing w:after="0" w:line="240" w:lineRule="auto"/>
              <w:rPr>
                <w:rFonts w:ascii="Times New Roman" w:eastAsia="Times New Roman" w:hAnsi="Times New Roman" w:cs="Times New Roman"/>
                <w:b/>
                <w:bCs/>
                <w:color w:val="000000" w:themeColor="text1"/>
                <w:sz w:val="24"/>
                <w:szCs w:val="24"/>
                <w:lang w:eastAsia="sk-SK"/>
              </w:rPr>
            </w:pPr>
            <w:r w:rsidRPr="00BD159C">
              <w:rPr>
                <w:rFonts w:ascii="Times New Roman" w:eastAsia="Times New Roman" w:hAnsi="Times New Roman" w:cs="Times New Roman"/>
                <w:b/>
                <w:bCs/>
                <w:color w:val="000000" w:themeColor="text1"/>
                <w:sz w:val="24"/>
                <w:szCs w:val="24"/>
                <w:lang w:eastAsia="sk-SK"/>
              </w:rPr>
              <w:t>90,01 - 120,00</w:t>
            </w:r>
          </w:p>
        </w:tc>
        <w:tc>
          <w:tcPr>
            <w:tcW w:w="993" w:type="dxa"/>
            <w:tcBorders>
              <w:top w:val="nil"/>
              <w:left w:val="nil"/>
              <w:bottom w:val="single" w:sz="4" w:space="0" w:color="000000"/>
              <w:right w:val="single" w:sz="4" w:space="0" w:color="000000"/>
            </w:tcBorders>
            <w:shd w:val="pct25" w:color="FFFFFF" w:fill="FFFFFF"/>
            <w:noWrap/>
            <w:vAlign w:val="bottom"/>
            <w:hideMark/>
          </w:tcPr>
          <w:p w14:paraId="1843D9DF"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1</w:t>
            </w:r>
          </w:p>
        </w:tc>
        <w:tc>
          <w:tcPr>
            <w:tcW w:w="992" w:type="dxa"/>
            <w:tcBorders>
              <w:top w:val="nil"/>
              <w:left w:val="nil"/>
              <w:bottom w:val="single" w:sz="4" w:space="0" w:color="000000"/>
              <w:right w:val="single" w:sz="4" w:space="0" w:color="000000"/>
            </w:tcBorders>
            <w:shd w:val="pct25" w:color="FFFFFF" w:fill="FFFFFF"/>
            <w:noWrap/>
            <w:vAlign w:val="bottom"/>
            <w:hideMark/>
          </w:tcPr>
          <w:p w14:paraId="7E0A0B50"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0</w:t>
            </w:r>
          </w:p>
        </w:tc>
        <w:tc>
          <w:tcPr>
            <w:tcW w:w="992" w:type="dxa"/>
            <w:tcBorders>
              <w:top w:val="nil"/>
              <w:left w:val="nil"/>
              <w:bottom w:val="single" w:sz="4" w:space="0" w:color="000000"/>
              <w:right w:val="single" w:sz="4" w:space="0" w:color="000000"/>
            </w:tcBorders>
            <w:shd w:val="pct25" w:color="FFFFFF" w:fill="FFFFFF"/>
            <w:noWrap/>
            <w:vAlign w:val="bottom"/>
            <w:hideMark/>
          </w:tcPr>
          <w:p w14:paraId="6260EAF4"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1</w:t>
            </w:r>
          </w:p>
        </w:tc>
        <w:tc>
          <w:tcPr>
            <w:tcW w:w="992" w:type="dxa"/>
            <w:tcBorders>
              <w:top w:val="nil"/>
              <w:left w:val="nil"/>
              <w:bottom w:val="single" w:sz="4" w:space="0" w:color="000000"/>
              <w:right w:val="single" w:sz="4" w:space="0" w:color="000000"/>
            </w:tcBorders>
            <w:shd w:val="pct25" w:color="FFFFFF" w:fill="FFFFFF"/>
            <w:noWrap/>
            <w:vAlign w:val="bottom"/>
            <w:hideMark/>
          </w:tcPr>
          <w:p w14:paraId="3B228C40"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0</w:t>
            </w:r>
          </w:p>
        </w:tc>
      </w:tr>
      <w:tr w:rsidR="00550797" w:rsidRPr="005724A5" w14:paraId="15B36FE5" w14:textId="77777777" w:rsidTr="005724A5">
        <w:trPr>
          <w:trHeight w:val="300"/>
        </w:trPr>
        <w:tc>
          <w:tcPr>
            <w:tcW w:w="3397" w:type="dxa"/>
            <w:tcBorders>
              <w:top w:val="nil"/>
              <w:left w:val="single" w:sz="4" w:space="0" w:color="000000"/>
              <w:bottom w:val="single" w:sz="4" w:space="0" w:color="000000"/>
              <w:right w:val="single" w:sz="4" w:space="0" w:color="000000"/>
            </w:tcBorders>
            <w:shd w:val="clear" w:color="auto" w:fill="auto"/>
            <w:noWrap/>
            <w:hideMark/>
          </w:tcPr>
          <w:p w14:paraId="2956EA17" w14:textId="77777777" w:rsidR="00550797" w:rsidRPr="00BD159C" w:rsidRDefault="00550797" w:rsidP="00577669">
            <w:pPr>
              <w:spacing w:after="0" w:line="240" w:lineRule="auto"/>
              <w:rPr>
                <w:rFonts w:ascii="Times New Roman" w:eastAsia="Times New Roman" w:hAnsi="Times New Roman" w:cs="Times New Roman"/>
                <w:b/>
                <w:bCs/>
                <w:color w:val="000000" w:themeColor="text1"/>
                <w:sz w:val="24"/>
                <w:szCs w:val="24"/>
                <w:lang w:eastAsia="sk-SK"/>
              </w:rPr>
            </w:pPr>
            <w:r w:rsidRPr="00BD159C">
              <w:rPr>
                <w:rFonts w:ascii="Times New Roman" w:eastAsia="Times New Roman" w:hAnsi="Times New Roman" w:cs="Times New Roman"/>
                <w:b/>
                <w:bCs/>
                <w:color w:val="000000" w:themeColor="text1"/>
                <w:sz w:val="24"/>
                <w:szCs w:val="24"/>
                <w:lang w:eastAsia="sk-SK"/>
              </w:rPr>
              <w:t>120,01 - 150,00</w:t>
            </w:r>
          </w:p>
        </w:tc>
        <w:tc>
          <w:tcPr>
            <w:tcW w:w="993" w:type="dxa"/>
            <w:tcBorders>
              <w:top w:val="nil"/>
              <w:left w:val="nil"/>
              <w:bottom w:val="single" w:sz="4" w:space="0" w:color="000000"/>
              <w:right w:val="single" w:sz="4" w:space="0" w:color="000000"/>
            </w:tcBorders>
            <w:shd w:val="clear" w:color="auto" w:fill="auto"/>
            <w:noWrap/>
            <w:vAlign w:val="bottom"/>
            <w:hideMark/>
          </w:tcPr>
          <w:p w14:paraId="065F47FB"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1</w:t>
            </w:r>
          </w:p>
        </w:tc>
        <w:tc>
          <w:tcPr>
            <w:tcW w:w="992" w:type="dxa"/>
            <w:tcBorders>
              <w:top w:val="nil"/>
              <w:left w:val="nil"/>
              <w:bottom w:val="single" w:sz="4" w:space="0" w:color="000000"/>
              <w:right w:val="single" w:sz="4" w:space="0" w:color="000000"/>
            </w:tcBorders>
            <w:shd w:val="clear" w:color="auto" w:fill="auto"/>
            <w:noWrap/>
            <w:vAlign w:val="bottom"/>
            <w:hideMark/>
          </w:tcPr>
          <w:p w14:paraId="10591093"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1</w:t>
            </w:r>
          </w:p>
        </w:tc>
        <w:tc>
          <w:tcPr>
            <w:tcW w:w="992" w:type="dxa"/>
            <w:tcBorders>
              <w:top w:val="nil"/>
              <w:left w:val="nil"/>
              <w:bottom w:val="single" w:sz="4" w:space="0" w:color="000000"/>
              <w:right w:val="single" w:sz="4" w:space="0" w:color="000000"/>
            </w:tcBorders>
            <w:shd w:val="clear" w:color="auto" w:fill="auto"/>
            <w:noWrap/>
            <w:vAlign w:val="bottom"/>
            <w:hideMark/>
          </w:tcPr>
          <w:p w14:paraId="43DD8735"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0</w:t>
            </w:r>
          </w:p>
        </w:tc>
        <w:tc>
          <w:tcPr>
            <w:tcW w:w="992" w:type="dxa"/>
            <w:tcBorders>
              <w:top w:val="nil"/>
              <w:left w:val="nil"/>
              <w:bottom w:val="single" w:sz="4" w:space="0" w:color="000000"/>
              <w:right w:val="single" w:sz="4" w:space="0" w:color="000000"/>
            </w:tcBorders>
            <w:shd w:val="clear" w:color="auto" w:fill="auto"/>
            <w:noWrap/>
            <w:vAlign w:val="bottom"/>
            <w:hideMark/>
          </w:tcPr>
          <w:p w14:paraId="2498D1C0"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0</w:t>
            </w:r>
          </w:p>
        </w:tc>
      </w:tr>
      <w:tr w:rsidR="00550797" w:rsidRPr="005724A5" w14:paraId="66FDF7D5" w14:textId="77777777" w:rsidTr="005724A5">
        <w:trPr>
          <w:trHeight w:val="300"/>
        </w:trPr>
        <w:tc>
          <w:tcPr>
            <w:tcW w:w="3397" w:type="dxa"/>
            <w:tcBorders>
              <w:top w:val="nil"/>
              <w:left w:val="single" w:sz="4" w:space="0" w:color="000000"/>
              <w:bottom w:val="single" w:sz="4" w:space="0" w:color="000000"/>
              <w:right w:val="single" w:sz="4" w:space="0" w:color="000000"/>
            </w:tcBorders>
            <w:shd w:val="clear" w:color="auto" w:fill="auto"/>
            <w:noWrap/>
            <w:hideMark/>
          </w:tcPr>
          <w:p w14:paraId="1FD86010" w14:textId="77777777" w:rsidR="00550797" w:rsidRPr="00BD159C" w:rsidRDefault="00550797" w:rsidP="00577669">
            <w:pPr>
              <w:spacing w:after="0" w:line="240" w:lineRule="auto"/>
              <w:rPr>
                <w:rFonts w:ascii="Times New Roman" w:eastAsia="Times New Roman" w:hAnsi="Times New Roman" w:cs="Times New Roman"/>
                <w:b/>
                <w:bCs/>
                <w:color w:val="000000" w:themeColor="text1"/>
                <w:sz w:val="24"/>
                <w:szCs w:val="24"/>
                <w:lang w:eastAsia="sk-SK"/>
              </w:rPr>
            </w:pPr>
            <w:r w:rsidRPr="00BD159C">
              <w:rPr>
                <w:rFonts w:ascii="Times New Roman" w:eastAsia="Times New Roman" w:hAnsi="Times New Roman" w:cs="Times New Roman"/>
                <w:b/>
                <w:bCs/>
                <w:color w:val="000000" w:themeColor="text1"/>
                <w:sz w:val="24"/>
                <w:szCs w:val="24"/>
                <w:lang w:eastAsia="sk-SK"/>
              </w:rPr>
              <w:t>210,01 a viac</w:t>
            </w:r>
          </w:p>
        </w:tc>
        <w:tc>
          <w:tcPr>
            <w:tcW w:w="993" w:type="dxa"/>
            <w:tcBorders>
              <w:top w:val="nil"/>
              <w:left w:val="nil"/>
              <w:bottom w:val="single" w:sz="4" w:space="0" w:color="000000"/>
              <w:right w:val="single" w:sz="4" w:space="0" w:color="000000"/>
            </w:tcBorders>
            <w:shd w:val="pct25" w:color="FFFFFF" w:fill="FFFFFF"/>
            <w:noWrap/>
            <w:vAlign w:val="bottom"/>
            <w:hideMark/>
          </w:tcPr>
          <w:p w14:paraId="4AE9FE4F"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2</w:t>
            </w:r>
          </w:p>
        </w:tc>
        <w:tc>
          <w:tcPr>
            <w:tcW w:w="992" w:type="dxa"/>
            <w:tcBorders>
              <w:top w:val="nil"/>
              <w:left w:val="nil"/>
              <w:bottom w:val="single" w:sz="4" w:space="0" w:color="000000"/>
              <w:right w:val="single" w:sz="4" w:space="0" w:color="000000"/>
            </w:tcBorders>
            <w:shd w:val="pct25" w:color="FFFFFF" w:fill="FFFFFF"/>
            <w:noWrap/>
            <w:vAlign w:val="bottom"/>
            <w:hideMark/>
          </w:tcPr>
          <w:p w14:paraId="0DCDF4E5"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2</w:t>
            </w:r>
          </w:p>
        </w:tc>
        <w:tc>
          <w:tcPr>
            <w:tcW w:w="992" w:type="dxa"/>
            <w:tcBorders>
              <w:top w:val="nil"/>
              <w:left w:val="nil"/>
              <w:bottom w:val="single" w:sz="4" w:space="0" w:color="000000"/>
              <w:right w:val="single" w:sz="4" w:space="0" w:color="000000"/>
            </w:tcBorders>
            <w:shd w:val="pct25" w:color="FFFFFF" w:fill="FFFFFF"/>
            <w:noWrap/>
            <w:vAlign w:val="bottom"/>
            <w:hideMark/>
          </w:tcPr>
          <w:p w14:paraId="3138A0A7"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0</w:t>
            </w:r>
          </w:p>
        </w:tc>
        <w:tc>
          <w:tcPr>
            <w:tcW w:w="992" w:type="dxa"/>
            <w:tcBorders>
              <w:top w:val="nil"/>
              <w:left w:val="nil"/>
              <w:bottom w:val="single" w:sz="4" w:space="0" w:color="000000"/>
              <w:right w:val="single" w:sz="4" w:space="0" w:color="000000"/>
            </w:tcBorders>
            <w:shd w:val="pct25" w:color="FFFFFF" w:fill="FFFFFF"/>
            <w:noWrap/>
            <w:vAlign w:val="bottom"/>
            <w:hideMark/>
          </w:tcPr>
          <w:p w14:paraId="6477E7A1"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0</w:t>
            </w:r>
          </w:p>
        </w:tc>
      </w:tr>
      <w:tr w:rsidR="00550797" w:rsidRPr="005724A5" w14:paraId="5A9C13AC" w14:textId="77777777" w:rsidTr="005724A5">
        <w:trPr>
          <w:trHeight w:val="300"/>
        </w:trPr>
        <w:tc>
          <w:tcPr>
            <w:tcW w:w="3397" w:type="dxa"/>
            <w:tcBorders>
              <w:top w:val="nil"/>
              <w:left w:val="single" w:sz="4" w:space="0" w:color="000000"/>
              <w:bottom w:val="single" w:sz="4" w:space="0" w:color="000000"/>
              <w:right w:val="single" w:sz="4" w:space="0" w:color="000000"/>
            </w:tcBorders>
            <w:shd w:val="clear" w:color="auto" w:fill="auto"/>
            <w:noWrap/>
            <w:hideMark/>
          </w:tcPr>
          <w:p w14:paraId="3819993F" w14:textId="77777777" w:rsidR="00550797" w:rsidRPr="00BD159C" w:rsidRDefault="00550797" w:rsidP="00577669">
            <w:pPr>
              <w:spacing w:after="0" w:line="240" w:lineRule="auto"/>
              <w:rPr>
                <w:rFonts w:ascii="Times New Roman" w:eastAsia="Times New Roman" w:hAnsi="Times New Roman" w:cs="Times New Roman"/>
                <w:b/>
                <w:bCs/>
                <w:color w:val="000000" w:themeColor="text1"/>
                <w:sz w:val="24"/>
                <w:szCs w:val="24"/>
                <w:lang w:eastAsia="sk-SK"/>
              </w:rPr>
            </w:pPr>
            <w:r w:rsidRPr="00BD159C">
              <w:rPr>
                <w:rFonts w:ascii="Times New Roman" w:eastAsia="Times New Roman" w:hAnsi="Times New Roman" w:cs="Times New Roman"/>
                <w:b/>
                <w:bCs/>
                <w:color w:val="000000" w:themeColor="text1"/>
                <w:sz w:val="24"/>
                <w:szCs w:val="24"/>
                <w:lang w:eastAsia="sk-SK"/>
              </w:rPr>
              <w:t>Spolu</w:t>
            </w:r>
          </w:p>
        </w:tc>
        <w:tc>
          <w:tcPr>
            <w:tcW w:w="993" w:type="dxa"/>
            <w:tcBorders>
              <w:top w:val="nil"/>
              <w:left w:val="nil"/>
              <w:bottom w:val="single" w:sz="4" w:space="0" w:color="000000"/>
              <w:right w:val="single" w:sz="4" w:space="0" w:color="000000"/>
            </w:tcBorders>
            <w:shd w:val="clear" w:color="auto" w:fill="auto"/>
            <w:noWrap/>
            <w:vAlign w:val="bottom"/>
            <w:hideMark/>
          </w:tcPr>
          <w:p w14:paraId="4918CAD2"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46</w:t>
            </w:r>
          </w:p>
        </w:tc>
        <w:tc>
          <w:tcPr>
            <w:tcW w:w="992" w:type="dxa"/>
            <w:tcBorders>
              <w:top w:val="nil"/>
              <w:left w:val="nil"/>
              <w:bottom w:val="single" w:sz="4" w:space="0" w:color="000000"/>
              <w:right w:val="single" w:sz="4" w:space="0" w:color="000000"/>
            </w:tcBorders>
            <w:shd w:val="clear" w:color="auto" w:fill="auto"/>
            <w:noWrap/>
            <w:vAlign w:val="bottom"/>
            <w:hideMark/>
          </w:tcPr>
          <w:p w14:paraId="5729B853"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27</w:t>
            </w:r>
          </w:p>
        </w:tc>
        <w:tc>
          <w:tcPr>
            <w:tcW w:w="992" w:type="dxa"/>
            <w:tcBorders>
              <w:top w:val="nil"/>
              <w:left w:val="nil"/>
              <w:bottom w:val="single" w:sz="4" w:space="0" w:color="000000"/>
              <w:right w:val="single" w:sz="4" w:space="0" w:color="000000"/>
            </w:tcBorders>
            <w:shd w:val="clear" w:color="auto" w:fill="auto"/>
            <w:noWrap/>
            <w:vAlign w:val="bottom"/>
            <w:hideMark/>
          </w:tcPr>
          <w:p w14:paraId="7691206A"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10</w:t>
            </w:r>
          </w:p>
        </w:tc>
        <w:tc>
          <w:tcPr>
            <w:tcW w:w="992" w:type="dxa"/>
            <w:tcBorders>
              <w:top w:val="nil"/>
              <w:left w:val="nil"/>
              <w:bottom w:val="single" w:sz="4" w:space="0" w:color="000000"/>
              <w:right w:val="single" w:sz="4" w:space="0" w:color="000000"/>
            </w:tcBorders>
            <w:shd w:val="clear" w:color="auto" w:fill="auto"/>
            <w:noWrap/>
            <w:vAlign w:val="bottom"/>
            <w:hideMark/>
          </w:tcPr>
          <w:p w14:paraId="389581A9"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9</w:t>
            </w:r>
          </w:p>
        </w:tc>
      </w:tr>
      <w:tr w:rsidR="00550797" w:rsidRPr="005724A5" w14:paraId="02C35B92" w14:textId="77777777" w:rsidTr="005724A5">
        <w:trPr>
          <w:trHeight w:val="300"/>
        </w:trPr>
        <w:tc>
          <w:tcPr>
            <w:tcW w:w="3397" w:type="dxa"/>
            <w:tcBorders>
              <w:top w:val="nil"/>
              <w:left w:val="single" w:sz="4" w:space="0" w:color="000000"/>
              <w:bottom w:val="single" w:sz="4" w:space="0" w:color="000000"/>
              <w:right w:val="single" w:sz="4" w:space="0" w:color="000000"/>
            </w:tcBorders>
            <w:shd w:val="clear" w:color="auto" w:fill="FFC000"/>
            <w:noWrap/>
            <w:hideMark/>
          </w:tcPr>
          <w:p w14:paraId="30ABA12D" w14:textId="77777777" w:rsidR="00550797" w:rsidRPr="00BD159C" w:rsidRDefault="00550797" w:rsidP="00577669">
            <w:pPr>
              <w:spacing w:after="0" w:line="240" w:lineRule="auto"/>
              <w:rPr>
                <w:rFonts w:ascii="Times New Roman" w:eastAsia="Times New Roman" w:hAnsi="Times New Roman" w:cs="Times New Roman"/>
                <w:b/>
                <w:bCs/>
                <w:color w:val="000000" w:themeColor="text1"/>
                <w:sz w:val="24"/>
                <w:szCs w:val="24"/>
                <w:lang w:eastAsia="sk-SK"/>
              </w:rPr>
            </w:pPr>
            <w:r w:rsidRPr="00BD159C">
              <w:rPr>
                <w:rFonts w:ascii="Times New Roman" w:eastAsia="Times New Roman" w:hAnsi="Times New Roman" w:cs="Times New Roman"/>
                <w:b/>
                <w:bCs/>
                <w:color w:val="000000" w:themeColor="text1"/>
                <w:sz w:val="24"/>
                <w:szCs w:val="24"/>
                <w:lang w:eastAsia="sk-SK"/>
              </w:rPr>
              <w:t xml:space="preserve">Počet poberateľov </w:t>
            </w:r>
            <w:proofErr w:type="spellStart"/>
            <w:r w:rsidRPr="00BD159C">
              <w:rPr>
                <w:rFonts w:ascii="Times New Roman" w:eastAsia="Times New Roman" w:hAnsi="Times New Roman" w:cs="Times New Roman"/>
                <w:b/>
                <w:bCs/>
                <w:color w:val="000000" w:themeColor="text1"/>
                <w:sz w:val="24"/>
                <w:szCs w:val="24"/>
                <w:lang w:eastAsia="sk-SK"/>
              </w:rPr>
              <w:t>DvHN</w:t>
            </w:r>
            <w:proofErr w:type="spellEnd"/>
            <w:r w:rsidRPr="00BD159C">
              <w:rPr>
                <w:rFonts w:ascii="Times New Roman" w:eastAsia="Times New Roman" w:hAnsi="Times New Roman" w:cs="Times New Roman"/>
                <w:b/>
                <w:bCs/>
                <w:color w:val="000000" w:themeColor="text1"/>
                <w:sz w:val="24"/>
                <w:szCs w:val="24"/>
                <w:lang w:eastAsia="sk-SK"/>
              </w:rPr>
              <w:t xml:space="preserve"> podľa výšky príjmu – úplné rodiny</w:t>
            </w:r>
          </w:p>
        </w:tc>
        <w:tc>
          <w:tcPr>
            <w:tcW w:w="993" w:type="dxa"/>
            <w:tcBorders>
              <w:top w:val="nil"/>
              <w:left w:val="nil"/>
              <w:bottom w:val="single" w:sz="4" w:space="0" w:color="000000"/>
              <w:right w:val="single" w:sz="4" w:space="0" w:color="000000"/>
            </w:tcBorders>
            <w:shd w:val="clear" w:color="auto" w:fill="auto"/>
            <w:noWrap/>
            <w:vAlign w:val="center"/>
            <w:hideMark/>
          </w:tcPr>
          <w:p w14:paraId="43530035" w14:textId="77777777" w:rsidR="00550797" w:rsidRPr="00BD159C" w:rsidRDefault="00550797" w:rsidP="00577669">
            <w:pPr>
              <w:spacing w:after="0" w:line="240" w:lineRule="auto"/>
              <w:jc w:val="right"/>
              <w:rPr>
                <w:rFonts w:ascii="Times New Roman" w:eastAsia="Times New Roman" w:hAnsi="Times New Roman" w:cs="Times New Roman"/>
                <w:b/>
                <w:color w:val="000000" w:themeColor="text1"/>
                <w:sz w:val="24"/>
                <w:szCs w:val="24"/>
                <w:lang w:eastAsia="sk-SK"/>
              </w:rPr>
            </w:pPr>
            <w:r w:rsidRPr="00BD159C">
              <w:rPr>
                <w:rFonts w:ascii="Times New Roman" w:eastAsia="Times New Roman" w:hAnsi="Times New Roman" w:cs="Times New Roman"/>
                <w:b/>
                <w:color w:val="000000" w:themeColor="text1"/>
                <w:sz w:val="24"/>
                <w:szCs w:val="24"/>
                <w:lang w:eastAsia="sk-SK"/>
              </w:rPr>
              <w:t>Spolu</w:t>
            </w:r>
          </w:p>
        </w:tc>
        <w:tc>
          <w:tcPr>
            <w:tcW w:w="992" w:type="dxa"/>
            <w:tcBorders>
              <w:top w:val="nil"/>
              <w:left w:val="nil"/>
              <w:bottom w:val="single" w:sz="4" w:space="0" w:color="000000"/>
              <w:right w:val="single" w:sz="4" w:space="0" w:color="000000"/>
            </w:tcBorders>
            <w:shd w:val="clear" w:color="auto" w:fill="auto"/>
            <w:noWrap/>
            <w:vAlign w:val="center"/>
            <w:hideMark/>
          </w:tcPr>
          <w:p w14:paraId="623BC852" w14:textId="77777777" w:rsidR="00550797" w:rsidRPr="00BD159C" w:rsidRDefault="00550797" w:rsidP="00577669">
            <w:pPr>
              <w:spacing w:after="0" w:line="240" w:lineRule="auto"/>
              <w:jc w:val="right"/>
              <w:rPr>
                <w:rFonts w:ascii="Times New Roman" w:eastAsia="Times New Roman" w:hAnsi="Times New Roman" w:cs="Times New Roman"/>
                <w:b/>
                <w:color w:val="000000" w:themeColor="text1"/>
                <w:sz w:val="24"/>
                <w:szCs w:val="24"/>
                <w:lang w:eastAsia="sk-SK"/>
              </w:rPr>
            </w:pPr>
            <w:r w:rsidRPr="00BD159C">
              <w:rPr>
                <w:rFonts w:ascii="Times New Roman" w:eastAsia="Times New Roman" w:hAnsi="Times New Roman" w:cs="Times New Roman"/>
                <w:b/>
                <w:color w:val="000000" w:themeColor="text1"/>
                <w:sz w:val="24"/>
                <w:szCs w:val="24"/>
                <w:lang w:eastAsia="sk-SK"/>
              </w:rPr>
              <w:br/>
              <w:t>0 detí</w:t>
            </w:r>
          </w:p>
        </w:tc>
        <w:tc>
          <w:tcPr>
            <w:tcW w:w="992" w:type="dxa"/>
            <w:tcBorders>
              <w:top w:val="nil"/>
              <w:left w:val="nil"/>
              <w:bottom w:val="single" w:sz="4" w:space="0" w:color="000000"/>
              <w:right w:val="single" w:sz="4" w:space="0" w:color="000000"/>
            </w:tcBorders>
            <w:shd w:val="clear" w:color="auto" w:fill="auto"/>
            <w:noWrap/>
            <w:vAlign w:val="center"/>
            <w:hideMark/>
          </w:tcPr>
          <w:p w14:paraId="2A80CE2D" w14:textId="77777777" w:rsidR="00550797" w:rsidRPr="00BD159C" w:rsidRDefault="00550797" w:rsidP="00577669">
            <w:pPr>
              <w:spacing w:after="0" w:line="240" w:lineRule="auto"/>
              <w:jc w:val="right"/>
              <w:rPr>
                <w:rFonts w:ascii="Times New Roman" w:eastAsia="Times New Roman" w:hAnsi="Times New Roman" w:cs="Times New Roman"/>
                <w:b/>
                <w:color w:val="000000" w:themeColor="text1"/>
                <w:sz w:val="24"/>
                <w:szCs w:val="24"/>
                <w:lang w:eastAsia="sk-SK"/>
              </w:rPr>
            </w:pPr>
            <w:r w:rsidRPr="00BD159C">
              <w:rPr>
                <w:rFonts w:ascii="Times New Roman" w:eastAsia="Times New Roman" w:hAnsi="Times New Roman" w:cs="Times New Roman"/>
                <w:b/>
                <w:color w:val="000000" w:themeColor="text1"/>
                <w:sz w:val="24"/>
                <w:szCs w:val="24"/>
                <w:lang w:eastAsia="sk-SK"/>
              </w:rPr>
              <w:br/>
              <w:t>1 dieťa</w:t>
            </w:r>
          </w:p>
        </w:tc>
        <w:tc>
          <w:tcPr>
            <w:tcW w:w="992" w:type="dxa"/>
            <w:tcBorders>
              <w:top w:val="nil"/>
              <w:left w:val="nil"/>
              <w:bottom w:val="single" w:sz="4" w:space="0" w:color="000000"/>
              <w:right w:val="single" w:sz="4" w:space="0" w:color="000000"/>
            </w:tcBorders>
            <w:shd w:val="clear" w:color="auto" w:fill="auto"/>
            <w:noWrap/>
            <w:vAlign w:val="center"/>
            <w:hideMark/>
          </w:tcPr>
          <w:p w14:paraId="2A726CC4" w14:textId="77777777" w:rsidR="00550797" w:rsidRPr="00BD159C" w:rsidRDefault="00550797" w:rsidP="00577669">
            <w:pPr>
              <w:spacing w:after="0" w:line="240" w:lineRule="auto"/>
              <w:jc w:val="right"/>
              <w:rPr>
                <w:rFonts w:ascii="Times New Roman" w:eastAsia="Times New Roman" w:hAnsi="Times New Roman" w:cs="Times New Roman"/>
                <w:b/>
                <w:color w:val="000000" w:themeColor="text1"/>
                <w:sz w:val="24"/>
                <w:szCs w:val="24"/>
                <w:lang w:eastAsia="sk-SK"/>
              </w:rPr>
            </w:pPr>
            <w:r w:rsidRPr="00BD159C">
              <w:rPr>
                <w:rFonts w:ascii="Times New Roman" w:eastAsia="Times New Roman" w:hAnsi="Times New Roman" w:cs="Times New Roman"/>
                <w:b/>
                <w:color w:val="000000" w:themeColor="text1"/>
                <w:sz w:val="24"/>
                <w:szCs w:val="24"/>
                <w:lang w:eastAsia="sk-SK"/>
              </w:rPr>
              <w:br/>
              <w:t>2 deti</w:t>
            </w:r>
          </w:p>
        </w:tc>
      </w:tr>
      <w:tr w:rsidR="00550797" w:rsidRPr="005724A5" w14:paraId="4FAE600E" w14:textId="77777777" w:rsidTr="005724A5">
        <w:trPr>
          <w:trHeight w:val="300"/>
        </w:trPr>
        <w:tc>
          <w:tcPr>
            <w:tcW w:w="3397" w:type="dxa"/>
            <w:tcBorders>
              <w:top w:val="nil"/>
              <w:left w:val="single" w:sz="4" w:space="0" w:color="000000"/>
              <w:bottom w:val="single" w:sz="4" w:space="0" w:color="000000"/>
              <w:right w:val="single" w:sz="4" w:space="0" w:color="000000"/>
            </w:tcBorders>
            <w:shd w:val="clear" w:color="auto" w:fill="auto"/>
            <w:noWrap/>
            <w:hideMark/>
          </w:tcPr>
          <w:p w14:paraId="1B9CA4A4" w14:textId="77777777" w:rsidR="00550797" w:rsidRPr="00BD159C" w:rsidRDefault="00550797" w:rsidP="00577669">
            <w:pPr>
              <w:spacing w:after="0" w:line="240" w:lineRule="auto"/>
              <w:rPr>
                <w:rFonts w:ascii="Times New Roman" w:eastAsia="Times New Roman" w:hAnsi="Times New Roman" w:cs="Times New Roman"/>
                <w:b/>
                <w:bCs/>
                <w:color w:val="000000" w:themeColor="text1"/>
                <w:sz w:val="24"/>
                <w:szCs w:val="24"/>
                <w:lang w:eastAsia="sk-SK"/>
              </w:rPr>
            </w:pPr>
            <w:r w:rsidRPr="00BD159C">
              <w:rPr>
                <w:rFonts w:ascii="Times New Roman" w:eastAsia="Times New Roman" w:hAnsi="Times New Roman" w:cs="Times New Roman"/>
                <w:b/>
                <w:bCs/>
                <w:color w:val="000000" w:themeColor="text1"/>
                <w:sz w:val="24"/>
                <w:szCs w:val="24"/>
                <w:lang w:eastAsia="sk-SK"/>
              </w:rPr>
              <w:t>0</w:t>
            </w:r>
          </w:p>
        </w:tc>
        <w:tc>
          <w:tcPr>
            <w:tcW w:w="993" w:type="dxa"/>
            <w:tcBorders>
              <w:top w:val="nil"/>
              <w:left w:val="nil"/>
              <w:bottom w:val="single" w:sz="4" w:space="0" w:color="000000"/>
              <w:right w:val="single" w:sz="4" w:space="0" w:color="000000"/>
            </w:tcBorders>
            <w:shd w:val="clear" w:color="auto" w:fill="auto"/>
            <w:noWrap/>
            <w:vAlign w:val="bottom"/>
            <w:hideMark/>
          </w:tcPr>
          <w:p w14:paraId="6364EEB0"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14</w:t>
            </w:r>
          </w:p>
        </w:tc>
        <w:tc>
          <w:tcPr>
            <w:tcW w:w="992" w:type="dxa"/>
            <w:tcBorders>
              <w:top w:val="nil"/>
              <w:left w:val="nil"/>
              <w:bottom w:val="single" w:sz="4" w:space="0" w:color="000000"/>
              <w:right w:val="single" w:sz="4" w:space="0" w:color="000000"/>
            </w:tcBorders>
            <w:shd w:val="clear" w:color="auto" w:fill="auto"/>
            <w:noWrap/>
            <w:vAlign w:val="bottom"/>
            <w:hideMark/>
          </w:tcPr>
          <w:p w14:paraId="3225AEE1"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1</w:t>
            </w:r>
          </w:p>
        </w:tc>
        <w:tc>
          <w:tcPr>
            <w:tcW w:w="992" w:type="dxa"/>
            <w:tcBorders>
              <w:top w:val="nil"/>
              <w:left w:val="nil"/>
              <w:bottom w:val="single" w:sz="4" w:space="0" w:color="000000"/>
              <w:right w:val="single" w:sz="4" w:space="0" w:color="000000"/>
            </w:tcBorders>
            <w:shd w:val="clear" w:color="auto" w:fill="auto"/>
            <w:noWrap/>
            <w:vAlign w:val="bottom"/>
            <w:hideMark/>
          </w:tcPr>
          <w:p w14:paraId="6AB2B884"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6</w:t>
            </w:r>
          </w:p>
        </w:tc>
        <w:tc>
          <w:tcPr>
            <w:tcW w:w="992" w:type="dxa"/>
            <w:tcBorders>
              <w:top w:val="nil"/>
              <w:left w:val="nil"/>
              <w:bottom w:val="single" w:sz="4" w:space="0" w:color="000000"/>
              <w:right w:val="single" w:sz="4" w:space="0" w:color="000000"/>
            </w:tcBorders>
            <w:shd w:val="clear" w:color="auto" w:fill="auto"/>
            <w:noWrap/>
            <w:vAlign w:val="bottom"/>
            <w:hideMark/>
          </w:tcPr>
          <w:p w14:paraId="655D846E"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7</w:t>
            </w:r>
          </w:p>
        </w:tc>
      </w:tr>
      <w:tr w:rsidR="00550797" w:rsidRPr="005724A5" w14:paraId="14FB5B8C" w14:textId="77777777" w:rsidTr="005724A5">
        <w:trPr>
          <w:trHeight w:val="300"/>
        </w:trPr>
        <w:tc>
          <w:tcPr>
            <w:tcW w:w="3397" w:type="dxa"/>
            <w:tcBorders>
              <w:top w:val="nil"/>
              <w:left w:val="single" w:sz="4" w:space="0" w:color="000000"/>
              <w:bottom w:val="single" w:sz="4" w:space="0" w:color="000000"/>
              <w:right w:val="single" w:sz="4" w:space="0" w:color="000000"/>
            </w:tcBorders>
            <w:shd w:val="clear" w:color="auto" w:fill="auto"/>
            <w:noWrap/>
            <w:hideMark/>
          </w:tcPr>
          <w:p w14:paraId="6FA7C8BB" w14:textId="77777777" w:rsidR="00550797" w:rsidRPr="00BD159C" w:rsidRDefault="00550797" w:rsidP="00577669">
            <w:pPr>
              <w:spacing w:after="0" w:line="240" w:lineRule="auto"/>
              <w:rPr>
                <w:rFonts w:ascii="Times New Roman" w:eastAsia="Times New Roman" w:hAnsi="Times New Roman" w:cs="Times New Roman"/>
                <w:b/>
                <w:bCs/>
                <w:color w:val="000000" w:themeColor="text1"/>
                <w:sz w:val="24"/>
                <w:szCs w:val="24"/>
                <w:lang w:eastAsia="sk-SK"/>
              </w:rPr>
            </w:pPr>
            <w:r w:rsidRPr="00BD159C">
              <w:rPr>
                <w:rFonts w:ascii="Times New Roman" w:eastAsia="Times New Roman" w:hAnsi="Times New Roman" w:cs="Times New Roman"/>
                <w:b/>
                <w:bCs/>
                <w:color w:val="000000" w:themeColor="text1"/>
                <w:sz w:val="24"/>
                <w:szCs w:val="24"/>
                <w:lang w:eastAsia="sk-SK"/>
              </w:rPr>
              <w:t>30,01 - 60,00</w:t>
            </w:r>
          </w:p>
        </w:tc>
        <w:tc>
          <w:tcPr>
            <w:tcW w:w="993" w:type="dxa"/>
            <w:tcBorders>
              <w:top w:val="nil"/>
              <w:left w:val="nil"/>
              <w:bottom w:val="single" w:sz="4" w:space="0" w:color="000000"/>
              <w:right w:val="single" w:sz="4" w:space="0" w:color="000000"/>
            </w:tcBorders>
            <w:shd w:val="clear" w:color="auto" w:fill="auto"/>
            <w:noWrap/>
            <w:vAlign w:val="bottom"/>
            <w:hideMark/>
          </w:tcPr>
          <w:p w14:paraId="12CCB15C"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1</w:t>
            </w:r>
          </w:p>
        </w:tc>
        <w:tc>
          <w:tcPr>
            <w:tcW w:w="992" w:type="dxa"/>
            <w:tcBorders>
              <w:top w:val="nil"/>
              <w:left w:val="nil"/>
              <w:bottom w:val="single" w:sz="4" w:space="0" w:color="000000"/>
              <w:right w:val="single" w:sz="4" w:space="0" w:color="000000"/>
            </w:tcBorders>
            <w:shd w:val="clear" w:color="auto" w:fill="auto"/>
            <w:noWrap/>
            <w:vAlign w:val="bottom"/>
            <w:hideMark/>
          </w:tcPr>
          <w:p w14:paraId="51BCE0FA"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0</w:t>
            </w:r>
          </w:p>
        </w:tc>
        <w:tc>
          <w:tcPr>
            <w:tcW w:w="992" w:type="dxa"/>
            <w:tcBorders>
              <w:top w:val="nil"/>
              <w:left w:val="nil"/>
              <w:bottom w:val="single" w:sz="4" w:space="0" w:color="000000"/>
              <w:right w:val="single" w:sz="4" w:space="0" w:color="000000"/>
            </w:tcBorders>
            <w:shd w:val="clear" w:color="auto" w:fill="auto"/>
            <w:noWrap/>
            <w:vAlign w:val="bottom"/>
            <w:hideMark/>
          </w:tcPr>
          <w:p w14:paraId="560FA665"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1</w:t>
            </w:r>
          </w:p>
        </w:tc>
        <w:tc>
          <w:tcPr>
            <w:tcW w:w="992" w:type="dxa"/>
            <w:tcBorders>
              <w:top w:val="nil"/>
              <w:left w:val="nil"/>
              <w:bottom w:val="single" w:sz="4" w:space="0" w:color="000000"/>
              <w:right w:val="single" w:sz="4" w:space="0" w:color="000000"/>
            </w:tcBorders>
            <w:shd w:val="clear" w:color="auto" w:fill="auto"/>
            <w:noWrap/>
            <w:vAlign w:val="bottom"/>
            <w:hideMark/>
          </w:tcPr>
          <w:p w14:paraId="316F46C9"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0</w:t>
            </w:r>
          </w:p>
        </w:tc>
      </w:tr>
      <w:tr w:rsidR="00550797" w:rsidRPr="005724A5" w14:paraId="23017C69" w14:textId="77777777" w:rsidTr="005724A5">
        <w:trPr>
          <w:trHeight w:val="300"/>
        </w:trPr>
        <w:tc>
          <w:tcPr>
            <w:tcW w:w="3397" w:type="dxa"/>
            <w:tcBorders>
              <w:top w:val="nil"/>
              <w:left w:val="single" w:sz="4" w:space="0" w:color="000000"/>
              <w:bottom w:val="single" w:sz="4" w:space="0" w:color="000000"/>
              <w:right w:val="single" w:sz="4" w:space="0" w:color="000000"/>
            </w:tcBorders>
            <w:shd w:val="clear" w:color="auto" w:fill="auto"/>
            <w:noWrap/>
            <w:hideMark/>
          </w:tcPr>
          <w:p w14:paraId="09F3CB20" w14:textId="77777777" w:rsidR="00550797" w:rsidRPr="00BD159C" w:rsidRDefault="00550797" w:rsidP="00577669">
            <w:pPr>
              <w:spacing w:after="0" w:line="240" w:lineRule="auto"/>
              <w:rPr>
                <w:rFonts w:ascii="Times New Roman" w:eastAsia="Times New Roman" w:hAnsi="Times New Roman" w:cs="Times New Roman"/>
                <w:b/>
                <w:bCs/>
                <w:color w:val="000000" w:themeColor="text1"/>
                <w:sz w:val="24"/>
                <w:szCs w:val="24"/>
                <w:lang w:eastAsia="sk-SK"/>
              </w:rPr>
            </w:pPr>
            <w:r w:rsidRPr="00BD159C">
              <w:rPr>
                <w:rFonts w:ascii="Times New Roman" w:eastAsia="Times New Roman" w:hAnsi="Times New Roman" w:cs="Times New Roman"/>
                <w:b/>
                <w:bCs/>
                <w:color w:val="000000" w:themeColor="text1"/>
                <w:sz w:val="24"/>
                <w:szCs w:val="24"/>
                <w:lang w:eastAsia="sk-SK"/>
              </w:rPr>
              <w:t>60,01 - 90,00</w:t>
            </w:r>
          </w:p>
        </w:tc>
        <w:tc>
          <w:tcPr>
            <w:tcW w:w="993" w:type="dxa"/>
            <w:tcBorders>
              <w:top w:val="nil"/>
              <w:left w:val="nil"/>
              <w:bottom w:val="single" w:sz="4" w:space="0" w:color="000000"/>
              <w:right w:val="single" w:sz="4" w:space="0" w:color="000000"/>
            </w:tcBorders>
            <w:shd w:val="clear" w:color="auto" w:fill="auto"/>
            <w:noWrap/>
            <w:vAlign w:val="bottom"/>
            <w:hideMark/>
          </w:tcPr>
          <w:p w14:paraId="68C4461E"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1</w:t>
            </w:r>
          </w:p>
        </w:tc>
        <w:tc>
          <w:tcPr>
            <w:tcW w:w="992" w:type="dxa"/>
            <w:tcBorders>
              <w:top w:val="nil"/>
              <w:left w:val="nil"/>
              <w:bottom w:val="single" w:sz="4" w:space="0" w:color="000000"/>
              <w:right w:val="single" w:sz="4" w:space="0" w:color="000000"/>
            </w:tcBorders>
            <w:shd w:val="clear" w:color="auto" w:fill="auto"/>
            <w:noWrap/>
            <w:vAlign w:val="bottom"/>
            <w:hideMark/>
          </w:tcPr>
          <w:p w14:paraId="4CC2CF47"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0</w:t>
            </w:r>
          </w:p>
        </w:tc>
        <w:tc>
          <w:tcPr>
            <w:tcW w:w="992" w:type="dxa"/>
            <w:tcBorders>
              <w:top w:val="nil"/>
              <w:left w:val="nil"/>
              <w:bottom w:val="single" w:sz="4" w:space="0" w:color="000000"/>
              <w:right w:val="single" w:sz="4" w:space="0" w:color="000000"/>
            </w:tcBorders>
            <w:shd w:val="clear" w:color="auto" w:fill="auto"/>
            <w:noWrap/>
            <w:vAlign w:val="bottom"/>
            <w:hideMark/>
          </w:tcPr>
          <w:p w14:paraId="6896C396"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1</w:t>
            </w:r>
          </w:p>
        </w:tc>
        <w:tc>
          <w:tcPr>
            <w:tcW w:w="992" w:type="dxa"/>
            <w:tcBorders>
              <w:top w:val="nil"/>
              <w:left w:val="nil"/>
              <w:bottom w:val="single" w:sz="4" w:space="0" w:color="000000"/>
              <w:right w:val="single" w:sz="4" w:space="0" w:color="000000"/>
            </w:tcBorders>
            <w:shd w:val="clear" w:color="auto" w:fill="auto"/>
            <w:noWrap/>
            <w:vAlign w:val="bottom"/>
            <w:hideMark/>
          </w:tcPr>
          <w:p w14:paraId="7ADA47CD"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0</w:t>
            </w:r>
          </w:p>
        </w:tc>
      </w:tr>
      <w:tr w:rsidR="00550797" w:rsidRPr="005724A5" w14:paraId="04C62AF9" w14:textId="77777777" w:rsidTr="005724A5">
        <w:trPr>
          <w:trHeight w:val="300"/>
        </w:trPr>
        <w:tc>
          <w:tcPr>
            <w:tcW w:w="3397" w:type="dxa"/>
            <w:tcBorders>
              <w:top w:val="nil"/>
              <w:left w:val="single" w:sz="4" w:space="0" w:color="000000"/>
              <w:bottom w:val="single" w:sz="4" w:space="0" w:color="000000"/>
              <w:right w:val="single" w:sz="4" w:space="0" w:color="000000"/>
            </w:tcBorders>
            <w:shd w:val="clear" w:color="auto" w:fill="auto"/>
            <w:noWrap/>
            <w:hideMark/>
          </w:tcPr>
          <w:p w14:paraId="0B0E8238" w14:textId="77777777" w:rsidR="00550797" w:rsidRPr="00BD159C" w:rsidRDefault="00550797" w:rsidP="00577669">
            <w:pPr>
              <w:spacing w:after="0" w:line="240" w:lineRule="auto"/>
              <w:rPr>
                <w:rFonts w:ascii="Times New Roman" w:eastAsia="Times New Roman" w:hAnsi="Times New Roman" w:cs="Times New Roman"/>
                <w:b/>
                <w:bCs/>
                <w:color w:val="000000" w:themeColor="text1"/>
                <w:sz w:val="24"/>
                <w:szCs w:val="24"/>
                <w:lang w:eastAsia="sk-SK"/>
              </w:rPr>
            </w:pPr>
            <w:r w:rsidRPr="00BD159C">
              <w:rPr>
                <w:rFonts w:ascii="Times New Roman" w:eastAsia="Times New Roman" w:hAnsi="Times New Roman" w:cs="Times New Roman"/>
                <w:b/>
                <w:bCs/>
                <w:color w:val="000000" w:themeColor="text1"/>
                <w:sz w:val="24"/>
                <w:szCs w:val="24"/>
                <w:lang w:eastAsia="sk-SK"/>
              </w:rPr>
              <w:t>120,01 - 150,00</w:t>
            </w:r>
          </w:p>
        </w:tc>
        <w:tc>
          <w:tcPr>
            <w:tcW w:w="993" w:type="dxa"/>
            <w:tcBorders>
              <w:top w:val="nil"/>
              <w:left w:val="nil"/>
              <w:bottom w:val="single" w:sz="4" w:space="0" w:color="000000"/>
              <w:right w:val="single" w:sz="4" w:space="0" w:color="000000"/>
            </w:tcBorders>
            <w:shd w:val="clear" w:color="auto" w:fill="auto"/>
            <w:noWrap/>
            <w:vAlign w:val="bottom"/>
            <w:hideMark/>
          </w:tcPr>
          <w:p w14:paraId="46A6490E"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1</w:t>
            </w:r>
          </w:p>
        </w:tc>
        <w:tc>
          <w:tcPr>
            <w:tcW w:w="992" w:type="dxa"/>
            <w:tcBorders>
              <w:top w:val="nil"/>
              <w:left w:val="nil"/>
              <w:bottom w:val="single" w:sz="4" w:space="0" w:color="000000"/>
              <w:right w:val="single" w:sz="4" w:space="0" w:color="000000"/>
            </w:tcBorders>
            <w:shd w:val="clear" w:color="auto" w:fill="auto"/>
            <w:noWrap/>
            <w:vAlign w:val="bottom"/>
            <w:hideMark/>
          </w:tcPr>
          <w:p w14:paraId="744D6617"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0</w:t>
            </w:r>
          </w:p>
        </w:tc>
        <w:tc>
          <w:tcPr>
            <w:tcW w:w="992" w:type="dxa"/>
            <w:tcBorders>
              <w:top w:val="nil"/>
              <w:left w:val="nil"/>
              <w:bottom w:val="single" w:sz="4" w:space="0" w:color="000000"/>
              <w:right w:val="single" w:sz="4" w:space="0" w:color="000000"/>
            </w:tcBorders>
            <w:shd w:val="clear" w:color="auto" w:fill="auto"/>
            <w:noWrap/>
            <w:vAlign w:val="bottom"/>
            <w:hideMark/>
          </w:tcPr>
          <w:p w14:paraId="58526F8C"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0</w:t>
            </w:r>
          </w:p>
        </w:tc>
        <w:tc>
          <w:tcPr>
            <w:tcW w:w="992" w:type="dxa"/>
            <w:tcBorders>
              <w:top w:val="nil"/>
              <w:left w:val="nil"/>
              <w:bottom w:val="single" w:sz="4" w:space="0" w:color="000000"/>
              <w:right w:val="single" w:sz="4" w:space="0" w:color="000000"/>
            </w:tcBorders>
            <w:shd w:val="clear" w:color="auto" w:fill="auto"/>
            <w:noWrap/>
            <w:vAlign w:val="bottom"/>
            <w:hideMark/>
          </w:tcPr>
          <w:p w14:paraId="6D8E3CFA"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1</w:t>
            </w:r>
          </w:p>
        </w:tc>
      </w:tr>
      <w:tr w:rsidR="00550797" w:rsidRPr="005724A5" w14:paraId="0F8A0824" w14:textId="77777777" w:rsidTr="005724A5">
        <w:trPr>
          <w:trHeight w:val="300"/>
        </w:trPr>
        <w:tc>
          <w:tcPr>
            <w:tcW w:w="3397" w:type="dxa"/>
            <w:tcBorders>
              <w:top w:val="nil"/>
              <w:left w:val="single" w:sz="4" w:space="0" w:color="000000"/>
              <w:bottom w:val="single" w:sz="4" w:space="0" w:color="000000"/>
              <w:right w:val="single" w:sz="4" w:space="0" w:color="000000"/>
            </w:tcBorders>
            <w:shd w:val="clear" w:color="auto" w:fill="auto"/>
            <w:noWrap/>
            <w:hideMark/>
          </w:tcPr>
          <w:p w14:paraId="416B5884" w14:textId="77777777" w:rsidR="00550797" w:rsidRPr="00BD159C" w:rsidRDefault="00550797" w:rsidP="00577669">
            <w:pPr>
              <w:spacing w:after="0" w:line="240" w:lineRule="auto"/>
              <w:rPr>
                <w:rFonts w:ascii="Times New Roman" w:eastAsia="Times New Roman" w:hAnsi="Times New Roman" w:cs="Times New Roman"/>
                <w:b/>
                <w:bCs/>
                <w:color w:val="000000" w:themeColor="text1"/>
                <w:sz w:val="24"/>
                <w:szCs w:val="24"/>
                <w:lang w:eastAsia="sk-SK"/>
              </w:rPr>
            </w:pPr>
            <w:r w:rsidRPr="00BD159C">
              <w:rPr>
                <w:rFonts w:ascii="Times New Roman" w:eastAsia="Times New Roman" w:hAnsi="Times New Roman" w:cs="Times New Roman"/>
                <w:b/>
                <w:bCs/>
                <w:color w:val="000000" w:themeColor="text1"/>
                <w:sz w:val="24"/>
                <w:szCs w:val="24"/>
                <w:lang w:eastAsia="sk-SK"/>
              </w:rPr>
              <w:t>210,01 a viac</w:t>
            </w:r>
          </w:p>
        </w:tc>
        <w:tc>
          <w:tcPr>
            <w:tcW w:w="993" w:type="dxa"/>
            <w:tcBorders>
              <w:top w:val="nil"/>
              <w:left w:val="nil"/>
              <w:bottom w:val="single" w:sz="4" w:space="0" w:color="000000"/>
              <w:right w:val="single" w:sz="4" w:space="0" w:color="000000"/>
            </w:tcBorders>
            <w:shd w:val="clear" w:color="auto" w:fill="auto"/>
            <w:noWrap/>
            <w:vAlign w:val="bottom"/>
            <w:hideMark/>
          </w:tcPr>
          <w:p w14:paraId="4E2F936C"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2</w:t>
            </w:r>
          </w:p>
        </w:tc>
        <w:tc>
          <w:tcPr>
            <w:tcW w:w="992" w:type="dxa"/>
            <w:tcBorders>
              <w:top w:val="nil"/>
              <w:left w:val="nil"/>
              <w:bottom w:val="single" w:sz="4" w:space="0" w:color="000000"/>
              <w:right w:val="single" w:sz="4" w:space="0" w:color="000000"/>
            </w:tcBorders>
            <w:shd w:val="clear" w:color="auto" w:fill="auto"/>
            <w:noWrap/>
            <w:vAlign w:val="bottom"/>
            <w:hideMark/>
          </w:tcPr>
          <w:p w14:paraId="12377D6A"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1</w:t>
            </w:r>
          </w:p>
        </w:tc>
        <w:tc>
          <w:tcPr>
            <w:tcW w:w="992" w:type="dxa"/>
            <w:tcBorders>
              <w:top w:val="nil"/>
              <w:left w:val="nil"/>
              <w:bottom w:val="single" w:sz="4" w:space="0" w:color="000000"/>
              <w:right w:val="single" w:sz="4" w:space="0" w:color="000000"/>
            </w:tcBorders>
            <w:shd w:val="clear" w:color="auto" w:fill="auto"/>
            <w:noWrap/>
            <w:vAlign w:val="bottom"/>
            <w:hideMark/>
          </w:tcPr>
          <w:p w14:paraId="75D3038D"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1</w:t>
            </w:r>
          </w:p>
        </w:tc>
        <w:tc>
          <w:tcPr>
            <w:tcW w:w="992" w:type="dxa"/>
            <w:tcBorders>
              <w:top w:val="nil"/>
              <w:left w:val="nil"/>
              <w:bottom w:val="single" w:sz="4" w:space="0" w:color="000000"/>
              <w:right w:val="single" w:sz="4" w:space="0" w:color="000000"/>
            </w:tcBorders>
            <w:shd w:val="clear" w:color="auto" w:fill="auto"/>
            <w:noWrap/>
            <w:vAlign w:val="bottom"/>
            <w:hideMark/>
          </w:tcPr>
          <w:p w14:paraId="3B3C3355"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0</w:t>
            </w:r>
          </w:p>
        </w:tc>
      </w:tr>
      <w:tr w:rsidR="00550797" w:rsidRPr="005724A5" w14:paraId="01B8229B" w14:textId="77777777" w:rsidTr="005724A5">
        <w:trPr>
          <w:trHeight w:val="300"/>
        </w:trPr>
        <w:tc>
          <w:tcPr>
            <w:tcW w:w="3397" w:type="dxa"/>
            <w:tcBorders>
              <w:top w:val="nil"/>
              <w:left w:val="single" w:sz="4" w:space="0" w:color="000000"/>
              <w:bottom w:val="single" w:sz="4" w:space="0" w:color="000000"/>
              <w:right w:val="single" w:sz="4" w:space="0" w:color="000000"/>
            </w:tcBorders>
            <w:shd w:val="clear" w:color="auto" w:fill="auto"/>
            <w:noWrap/>
            <w:hideMark/>
          </w:tcPr>
          <w:p w14:paraId="3D6712C3" w14:textId="77777777" w:rsidR="00550797" w:rsidRPr="00BD159C" w:rsidRDefault="00550797" w:rsidP="00577669">
            <w:pPr>
              <w:spacing w:after="0" w:line="240" w:lineRule="auto"/>
              <w:rPr>
                <w:rFonts w:ascii="Times New Roman" w:eastAsia="Times New Roman" w:hAnsi="Times New Roman" w:cs="Times New Roman"/>
                <w:b/>
                <w:bCs/>
                <w:color w:val="000000" w:themeColor="text1"/>
                <w:sz w:val="24"/>
                <w:szCs w:val="24"/>
                <w:lang w:eastAsia="sk-SK"/>
              </w:rPr>
            </w:pPr>
            <w:r w:rsidRPr="00BD159C">
              <w:rPr>
                <w:rFonts w:ascii="Times New Roman" w:eastAsia="Times New Roman" w:hAnsi="Times New Roman" w:cs="Times New Roman"/>
                <w:b/>
                <w:bCs/>
                <w:color w:val="000000" w:themeColor="text1"/>
                <w:sz w:val="24"/>
                <w:szCs w:val="24"/>
                <w:lang w:eastAsia="sk-SK"/>
              </w:rPr>
              <w:t>Spolu</w:t>
            </w:r>
          </w:p>
        </w:tc>
        <w:tc>
          <w:tcPr>
            <w:tcW w:w="993" w:type="dxa"/>
            <w:tcBorders>
              <w:top w:val="nil"/>
              <w:left w:val="nil"/>
              <w:bottom w:val="single" w:sz="4" w:space="0" w:color="000000"/>
              <w:right w:val="single" w:sz="4" w:space="0" w:color="000000"/>
            </w:tcBorders>
            <w:shd w:val="clear" w:color="auto" w:fill="auto"/>
            <w:noWrap/>
            <w:vAlign w:val="bottom"/>
            <w:hideMark/>
          </w:tcPr>
          <w:p w14:paraId="364799D5"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19</w:t>
            </w:r>
          </w:p>
        </w:tc>
        <w:tc>
          <w:tcPr>
            <w:tcW w:w="992" w:type="dxa"/>
            <w:tcBorders>
              <w:top w:val="nil"/>
              <w:left w:val="nil"/>
              <w:bottom w:val="single" w:sz="4" w:space="0" w:color="000000"/>
              <w:right w:val="single" w:sz="4" w:space="0" w:color="000000"/>
            </w:tcBorders>
            <w:shd w:val="clear" w:color="auto" w:fill="auto"/>
            <w:noWrap/>
            <w:vAlign w:val="bottom"/>
            <w:hideMark/>
          </w:tcPr>
          <w:p w14:paraId="73E555CB"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2</w:t>
            </w:r>
          </w:p>
        </w:tc>
        <w:tc>
          <w:tcPr>
            <w:tcW w:w="992" w:type="dxa"/>
            <w:tcBorders>
              <w:top w:val="nil"/>
              <w:left w:val="nil"/>
              <w:bottom w:val="single" w:sz="4" w:space="0" w:color="000000"/>
              <w:right w:val="single" w:sz="4" w:space="0" w:color="000000"/>
            </w:tcBorders>
            <w:shd w:val="clear" w:color="auto" w:fill="auto"/>
            <w:noWrap/>
            <w:vAlign w:val="bottom"/>
            <w:hideMark/>
          </w:tcPr>
          <w:p w14:paraId="40194FA5"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9</w:t>
            </w:r>
          </w:p>
        </w:tc>
        <w:tc>
          <w:tcPr>
            <w:tcW w:w="992" w:type="dxa"/>
            <w:tcBorders>
              <w:top w:val="nil"/>
              <w:left w:val="nil"/>
              <w:bottom w:val="single" w:sz="4" w:space="0" w:color="000000"/>
              <w:right w:val="single" w:sz="4" w:space="0" w:color="000000"/>
            </w:tcBorders>
            <w:shd w:val="clear" w:color="auto" w:fill="auto"/>
            <w:noWrap/>
            <w:vAlign w:val="bottom"/>
            <w:hideMark/>
          </w:tcPr>
          <w:p w14:paraId="2611535F" w14:textId="77777777" w:rsidR="00550797" w:rsidRPr="00BD159C" w:rsidRDefault="00550797" w:rsidP="00577669">
            <w:pPr>
              <w:spacing w:after="0" w:line="240" w:lineRule="auto"/>
              <w:jc w:val="right"/>
              <w:rPr>
                <w:rFonts w:ascii="Times New Roman" w:eastAsia="Times New Roman" w:hAnsi="Times New Roman" w:cs="Times New Roman"/>
                <w:color w:val="000000" w:themeColor="text1"/>
                <w:sz w:val="24"/>
                <w:szCs w:val="24"/>
                <w:lang w:eastAsia="sk-SK"/>
              </w:rPr>
            </w:pPr>
            <w:r w:rsidRPr="00BD159C">
              <w:rPr>
                <w:rFonts w:ascii="Times New Roman" w:eastAsia="Times New Roman" w:hAnsi="Times New Roman" w:cs="Times New Roman"/>
                <w:color w:val="000000" w:themeColor="text1"/>
                <w:sz w:val="24"/>
                <w:szCs w:val="24"/>
                <w:lang w:eastAsia="sk-SK"/>
              </w:rPr>
              <w:t>8</w:t>
            </w:r>
          </w:p>
        </w:tc>
      </w:tr>
    </w:tbl>
    <w:p w14:paraId="29237A66" w14:textId="663DA6F2" w:rsidR="005724A5" w:rsidRDefault="00BD159C" w:rsidP="00BD159C">
      <w:pPr>
        <w:spacing w:after="0" w:line="240" w:lineRule="auto"/>
        <w:rPr>
          <w:rFonts w:ascii="Times New Roman" w:eastAsia="Times New Roman" w:hAnsi="Times New Roman" w:cs="Times New Roman"/>
          <w:bCs/>
          <w:i/>
          <w:color w:val="000000" w:themeColor="text1"/>
          <w:lang w:eastAsia="sk-SK"/>
        </w:rPr>
      </w:pPr>
      <w:r>
        <w:rPr>
          <w:rFonts w:ascii="Times New Roman" w:eastAsia="Times New Roman" w:hAnsi="Times New Roman" w:cs="Times New Roman"/>
          <w:bCs/>
          <w:i/>
          <w:color w:val="000000" w:themeColor="text1"/>
          <w:lang w:eastAsia="sk-SK"/>
        </w:rPr>
        <w:t>Zdroj: ÚPSVaR</w:t>
      </w:r>
    </w:p>
    <w:p w14:paraId="663A914A" w14:textId="77777777" w:rsidR="00BD159C" w:rsidRPr="00BD159C" w:rsidRDefault="00BD159C" w:rsidP="00BD159C">
      <w:pPr>
        <w:spacing w:after="0" w:line="240" w:lineRule="auto"/>
        <w:rPr>
          <w:rFonts w:ascii="Times New Roman" w:eastAsia="Times New Roman" w:hAnsi="Times New Roman" w:cs="Times New Roman"/>
          <w:bCs/>
          <w:i/>
          <w:color w:val="000000" w:themeColor="text1"/>
          <w:lang w:eastAsia="sk-SK"/>
        </w:rPr>
      </w:pPr>
    </w:p>
    <w:p w14:paraId="74BC7F92" w14:textId="57B72C18" w:rsidR="00550797" w:rsidRPr="00BD159C" w:rsidRDefault="00550797" w:rsidP="00550797">
      <w:pPr>
        <w:jc w:val="both"/>
        <w:rPr>
          <w:rFonts w:ascii="Times New Roman" w:hAnsi="Times New Roman" w:cs="Times New Roman"/>
          <w:color w:val="000000" w:themeColor="text1"/>
          <w:sz w:val="24"/>
        </w:rPr>
      </w:pPr>
      <w:r w:rsidRPr="00BD159C">
        <w:rPr>
          <w:rFonts w:ascii="Times New Roman" w:hAnsi="Times New Roman" w:cs="Times New Roman"/>
          <w:color w:val="000000" w:themeColor="text1"/>
          <w:sz w:val="24"/>
        </w:rPr>
        <w:t>Viac ako polovica (55,4%) z poberateľov dávok v hmotnej núdzi má dávku ako jediný zdroj príjmu. Približne 20% z celkového počtu poberateľov dávok v hmotnej núdzi má k dávke príjem vo výške medzi 30 – 60 €.</w:t>
      </w:r>
    </w:p>
    <w:p w14:paraId="7E76FCF8" w14:textId="623AA9F7" w:rsidR="00550797" w:rsidRPr="00BD159C" w:rsidRDefault="00196EB4" w:rsidP="00550797">
      <w:pPr>
        <w:spacing w:after="0" w:line="240" w:lineRule="auto"/>
        <w:rPr>
          <w:rFonts w:ascii="Times New Roman" w:hAnsi="Times New Roman" w:cs="Times New Roman"/>
          <w:b/>
          <w:color w:val="000000" w:themeColor="text1"/>
          <w:sz w:val="24"/>
        </w:rPr>
      </w:pPr>
      <w:r w:rsidRPr="00BD159C">
        <w:rPr>
          <w:rFonts w:ascii="Times New Roman" w:hAnsi="Times New Roman" w:cs="Times New Roman"/>
          <w:color w:val="000000" w:themeColor="text1"/>
          <w:sz w:val="24"/>
        </w:rPr>
        <w:t xml:space="preserve">Tabuľka </w:t>
      </w:r>
      <w:r w:rsidR="00BD159C">
        <w:rPr>
          <w:rFonts w:ascii="Times New Roman" w:hAnsi="Times New Roman" w:cs="Times New Roman"/>
          <w:color w:val="000000" w:themeColor="text1"/>
          <w:sz w:val="24"/>
        </w:rPr>
        <w:t xml:space="preserve">č. </w:t>
      </w:r>
      <w:r w:rsidRPr="00BD159C">
        <w:rPr>
          <w:rFonts w:ascii="Times New Roman" w:hAnsi="Times New Roman" w:cs="Times New Roman"/>
          <w:color w:val="000000" w:themeColor="text1"/>
          <w:sz w:val="24"/>
        </w:rPr>
        <w:t>7</w:t>
      </w:r>
      <w:r w:rsidR="00550797" w:rsidRPr="00BD159C">
        <w:rPr>
          <w:rFonts w:ascii="Times New Roman" w:hAnsi="Times New Roman" w:cs="Times New Roman"/>
          <w:b/>
          <w:color w:val="000000" w:themeColor="text1"/>
          <w:sz w:val="24"/>
        </w:rPr>
        <w:t xml:space="preserve"> Dávka v hmotnej núdzi </w:t>
      </w:r>
      <w:r w:rsidR="00550797" w:rsidRPr="00BD159C">
        <w:rPr>
          <w:rFonts w:ascii="Times New Roman" w:hAnsi="Times New Roman" w:cs="Times New Roman"/>
          <w:color w:val="000000" w:themeColor="text1"/>
          <w:sz w:val="24"/>
        </w:rPr>
        <w:t>– obyvatelia obce Tomášovce, aktuálny stav k 31.10.2016</w:t>
      </w:r>
    </w:p>
    <w:tbl>
      <w:tblPr>
        <w:tblStyle w:val="Mriekatabuky"/>
        <w:tblW w:w="0" w:type="auto"/>
        <w:tblLook w:val="04A0" w:firstRow="1" w:lastRow="0" w:firstColumn="1" w:lastColumn="0" w:noHBand="0" w:noVBand="1"/>
      </w:tblPr>
      <w:tblGrid>
        <w:gridCol w:w="3539"/>
        <w:gridCol w:w="3402"/>
      </w:tblGrid>
      <w:tr w:rsidR="00550797" w:rsidRPr="005724A5" w14:paraId="2AE126D2" w14:textId="77777777" w:rsidTr="00577669">
        <w:tc>
          <w:tcPr>
            <w:tcW w:w="3539" w:type="dxa"/>
            <w:tcBorders>
              <w:top w:val="single" w:sz="4" w:space="0" w:color="auto"/>
              <w:left w:val="single" w:sz="4" w:space="0" w:color="auto"/>
              <w:bottom w:val="single" w:sz="4" w:space="0" w:color="auto"/>
              <w:right w:val="single" w:sz="4" w:space="0" w:color="auto"/>
            </w:tcBorders>
            <w:hideMark/>
          </w:tcPr>
          <w:p w14:paraId="35D3BCE4" w14:textId="77777777" w:rsidR="00550797" w:rsidRPr="00BD159C" w:rsidRDefault="00550797" w:rsidP="00577669">
            <w:pPr>
              <w:rPr>
                <w:rFonts w:ascii="Times New Roman" w:hAnsi="Times New Roman" w:cs="Times New Roman"/>
                <w:color w:val="000000" w:themeColor="text1"/>
              </w:rPr>
            </w:pPr>
            <w:r w:rsidRPr="00BD159C">
              <w:rPr>
                <w:rFonts w:ascii="Times New Roman" w:hAnsi="Times New Roman" w:cs="Times New Roman"/>
                <w:color w:val="000000" w:themeColor="text1"/>
              </w:rPr>
              <w:t>Počet nezamestnaných v evidencii úradu práce</w:t>
            </w:r>
          </w:p>
        </w:tc>
        <w:tc>
          <w:tcPr>
            <w:tcW w:w="3402" w:type="dxa"/>
            <w:tcBorders>
              <w:top w:val="single" w:sz="4" w:space="0" w:color="auto"/>
              <w:left w:val="single" w:sz="4" w:space="0" w:color="auto"/>
              <w:bottom w:val="single" w:sz="4" w:space="0" w:color="auto"/>
              <w:right w:val="single" w:sz="4" w:space="0" w:color="auto"/>
            </w:tcBorders>
            <w:vAlign w:val="center"/>
          </w:tcPr>
          <w:p w14:paraId="170247FA" w14:textId="77777777" w:rsidR="00550797" w:rsidRPr="00BD159C" w:rsidRDefault="00550797" w:rsidP="00577669">
            <w:pPr>
              <w:jc w:val="center"/>
              <w:rPr>
                <w:rFonts w:ascii="Times New Roman" w:hAnsi="Times New Roman" w:cs="Times New Roman"/>
                <w:color w:val="000000" w:themeColor="text1"/>
                <w:sz w:val="24"/>
              </w:rPr>
            </w:pPr>
          </w:p>
          <w:p w14:paraId="4D9010CB" w14:textId="77777777" w:rsidR="00550797" w:rsidRPr="00BD159C" w:rsidRDefault="00550797" w:rsidP="00577669">
            <w:pPr>
              <w:jc w:val="center"/>
              <w:rPr>
                <w:rFonts w:ascii="Times New Roman" w:hAnsi="Times New Roman" w:cs="Times New Roman"/>
                <w:color w:val="000000" w:themeColor="text1"/>
                <w:sz w:val="24"/>
              </w:rPr>
            </w:pPr>
            <w:r w:rsidRPr="00BD159C">
              <w:rPr>
                <w:rFonts w:ascii="Times New Roman" w:hAnsi="Times New Roman" w:cs="Times New Roman"/>
                <w:color w:val="000000" w:themeColor="text1"/>
                <w:sz w:val="24"/>
              </w:rPr>
              <w:t>76</w:t>
            </w:r>
          </w:p>
        </w:tc>
      </w:tr>
      <w:tr w:rsidR="00550797" w:rsidRPr="005724A5" w14:paraId="4EA1E62A" w14:textId="77777777" w:rsidTr="00577669">
        <w:tc>
          <w:tcPr>
            <w:tcW w:w="3539" w:type="dxa"/>
            <w:tcBorders>
              <w:top w:val="single" w:sz="4" w:space="0" w:color="auto"/>
              <w:left w:val="single" w:sz="4" w:space="0" w:color="auto"/>
              <w:bottom w:val="single" w:sz="4" w:space="0" w:color="auto"/>
              <w:right w:val="single" w:sz="4" w:space="0" w:color="auto"/>
            </w:tcBorders>
            <w:hideMark/>
          </w:tcPr>
          <w:p w14:paraId="1A9B0F6C" w14:textId="77777777" w:rsidR="00550797" w:rsidRPr="00BD159C" w:rsidRDefault="00550797" w:rsidP="00550797">
            <w:pPr>
              <w:pStyle w:val="Odsekzoznamu"/>
              <w:numPr>
                <w:ilvl w:val="0"/>
                <w:numId w:val="29"/>
              </w:numPr>
              <w:rPr>
                <w:rFonts w:ascii="Times New Roman" w:hAnsi="Times New Roman" w:cs="Times New Roman"/>
                <w:color w:val="000000" w:themeColor="text1"/>
              </w:rPr>
            </w:pPr>
            <w:r w:rsidRPr="00BD159C">
              <w:rPr>
                <w:rFonts w:ascii="Times New Roman" w:hAnsi="Times New Roman" w:cs="Times New Roman"/>
                <w:color w:val="000000" w:themeColor="text1"/>
              </w:rPr>
              <w:t>Z toho viac ako 1 rok</w:t>
            </w:r>
          </w:p>
        </w:tc>
        <w:tc>
          <w:tcPr>
            <w:tcW w:w="3402" w:type="dxa"/>
            <w:tcBorders>
              <w:top w:val="single" w:sz="4" w:space="0" w:color="auto"/>
              <w:left w:val="single" w:sz="4" w:space="0" w:color="auto"/>
              <w:bottom w:val="single" w:sz="4" w:space="0" w:color="auto"/>
              <w:right w:val="single" w:sz="4" w:space="0" w:color="auto"/>
            </w:tcBorders>
            <w:vAlign w:val="center"/>
          </w:tcPr>
          <w:p w14:paraId="49AB6080" w14:textId="77777777" w:rsidR="00550797" w:rsidRPr="00BD159C" w:rsidRDefault="00550797" w:rsidP="00577669">
            <w:pPr>
              <w:jc w:val="center"/>
              <w:rPr>
                <w:rFonts w:ascii="Times New Roman" w:hAnsi="Times New Roman" w:cs="Times New Roman"/>
                <w:color w:val="000000" w:themeColor="text1"/>
                <w:sz w:val="24"/>
              </w:rPr>
            </w:pPr>
            <w:r w:rsidRPr="00BD159C">
              <w:rPr>
                <w:rFonts w:ascii="Times New Roman" w:hAnsi="Times New Roman" w:cs="Times New Roman"/>
                <w:color w:val="000000" w:themeColor="text1"/>
                <w:sz w:val="24"/>
              </w:rPr>
              <w:t>32</w:t>
            </w:r>
          </w:p>
        </w:tc>
      </w:tr>
      <w:tr w:rsidR="00550797" w:rsidRPr="005724A5" w14:paraId="10EAA76C" w14:textId="77777777" w:rsidTr="00577669">
        <w:tc>
          <w:tcPr>
            <w:tcW w:w="3539" w:type="dxa"/>
            <w:tcBorders>
              <w:top w:val="single" w:sz="4" w:space="0" w:color="auto"/>
              <w:left w:val="single" w:sz="4" w:space="0" w:color="auto"/>
              <w:bottom w:val="single" w:sz="4" w:space="0" w:color="auto"/>
              <w:right w:val="single" w:sz="4" w:space="0" w:color="auto"/>
            </w:tcBorders>
          </w:tcPr>
          <w:p w14:paraId="3407C707" w14:textId="77777777" w:rsidR="00550797" w:rsidRPr="00BD159C" w:rsidRDefault="00550797" w:rsidP="00577669">
            <w:pPr>
              <w:rPr>
                <w:rFonts w:ascii="Times New Roman" w:hAnsi="Times New Roman" w:cs="Times New Roman"/>
                <w:color w:val="000000" w:themeColor="text1"/>
              </w:rPr>
            </w:pPr>
            <w:r w:rsidRPr="00BD159C">
              <w:rPr>
                <w:rFonts w:ascii="Times New Roman" w:hAnsi="Times New Roman" w:cs="Times New Roman"/>
                <w:color w:val="000000" w:themeColor="text1"/>
              </w:rPr>
              <w:t>Počet nezamestnaných poberajúcich príspevok v hmotnej núdzi</w:t>
            </w:r>
          </w:p>
        </w:tc>
        <w:tc>
          <w:tcPr>
            <w:tcW w:w="3402" w:type="dxa"/>
            <w:tcBorders>
              <w:top w:val="single" w:sz="4" w:space="0" w:color="auto"/>
              <w:left w:val="single" w:sz="4" w:space="0" w:color="auto"/>
              <w:bottom w:val="single" w:sz="4" w:space="0" w:color="auto"/>
              <w:right w:val="single" w:sz="4" w:space="0" w:color="auto"/>
            </w:tcBorders>
            <w:vAlign w:val="center"/>
          </w:tcPr>
          <w:p w14:paraId="296B355B" w14:textId="77777777" w:rsidR="00550797" w:rsidRPr="00BD159C" w:rsidRDefault="00550797" w:rsidP="00577669">
            <w:pPr>
              <w:jc w:val="center"/>
              <w:rPr>
                <w:rFonts w:ascii="Times New Roman" w:hAnsi="Times New Roman" w:cs="Times New Roman"/>
                <w:color w:val="000000" w:themeColor="text1"/>
                <w:sz w:val="24"/>
              </w:rPr>
            </w:pPr>
            <w:r w:rsidRPr="00BD159C">
              <w:rPr>
                <w:rFonts w:ascii="Times New Roman" w:hAnsi="Times New Roman" w:cs="Times New Roman"/>
                <w:color w:val="000000" w:themeColor="text1"/>
                <w:sz w:val="24"/>
              </w:rPr>
              <w:t>26</w:t>
            </w:r>
          </w:p>
        </w:tc>
      </w:tr>
      <w:tr w:rsidR="00550797" w:rsidRPr="005724A5" w14:paraId="7E42A442" w14:textId="77777777" w:rsidTr="00577669">
        <w:tc>
          <w:tcPr>
            <w:tcW w:w="3539" w:type="dxa"/>
            <w:tcBorders>
              <w:top w:val="single" w:sz="4" w:space="0" w:color="auto"/>
              <w:left w:val="single" w:sz="4" w:space="0" w:color="auto"/>
              <w:bottom w:val="single" w:sz="4" w:space="0" w:color="auto"/>
              <w:right w:val="single" w:sz="4" w:space="0" w:color="auto"/>
            </w:tcBorders>
            <w:hideMark/>
          </w:tcPr>
          <w:p w14:paraId="15259907" w14:textId="77777777" w:rsidR="00550797" w:rsidRPr="00BD159C" w:rsidRDefault="00550797" w:rsidP="00577669">
            <w:pPr>
              <w:rPr>
                <w:rFonts w:ascii="Times New Roman" w:hAnsi="Times New Roman" w:cs="Times New Roman"/>
                <w:color w:val="000000" w:themeColor="text1"/>
              </w:rPr>
            </w:pPr>
            <w:r w:rsidRPr="00BD159C">
              <w:rPr>
                <w:rFonts w:ascii="Times New Roman" w:hAnsi="Times New Roman" w:cs="Times New Roman"/>
                <w:color w:val="000000" w:themeColor="text1"/>
              </w:rPr>
              <w:t>Počet osôb v domácnosti príjemcu (príspevku v hmotnej núdzi – vrátane žiadateľa)</w:t>
            </w:r>
          </w:p>
        </w:tc>
        <w:tc>
          <w:tcPr>
            <w:tcW w:w="3402" w:type="dxa"/>
            <w:tcBorders>
              <w:top w:val="single" w:sz="4" w:space="0" w:color="auto"/>
              <w:left w:val="single" w:sz="4" w:space="0" w:color="auto"/>
              <w:bottom w:val="single" w:sz="4" w:space="0" w:color="auto"/>
              <w:right w:val="single" w:sz="4" w:space="0" w:color="auto"/>
            </w:tcBorders>
            <w:vAlign w:val="center"/>
          </w:tcPr>
          <w:p w14:paraId="5E6C5D42" w14:textId="77777777" w:rsidR="00550797" w:rsidRPr="00BD159C" w:rsidRDefault="00550797" w:rsidP="00577669">
            <w:pPr>
              <w:jc w:val="center"/>
              <w:rPr>
                <w:rFonts w:ascii="Times New Roman" w:hAnsi="Times New Roman" w:cs="Times New Roman"/>
                <w:color w:val="000000" w:themeColor="text1"/>
                <w:sz w:val="24"/>
              </w:rPr>
            </w:pPr>
            <w:r w:rsidRPr="00BD159C">
              <w:rPr>
                <w:rFonts w:ascii="Times New Roman" w:hAnsi="Times New Roman" w:cs="Times New Roman"/>
                <w:color w:val="000000" w:themeColor="text1"/>
                <w:sz w:val="24"/>
              </w:rPr>
              <w:t>65</w:t>
            </w:r>
          </w:p>
        </w:tc>
      </w:tr>
      <w:tr w:rsidR="00550797" w:rsidRPr="005724A5" w14:paraId="413A253E" w14:textId="77777777" w:rsidTr="00577669">
        <w:tc>
          <w:tcPr>
            <w:tcW w:w="3539" w:type="dxa"/>
            <w:tcBorders>
              <w:top w:val="single" w:sz="4" w:space="0" w:color="auto"/>
              <w:left w:val="single" w:sz="4" w:space="0" w:color="auto"/>
              <w:bottom w:val="single" w:sz="4" w:space="0" w:color="auto"/>
              <w:right w:val="single" w:sz="4" w:space="0" w:color="auto"/>
            </w:tcBorders>
          </w:tcPr>
          <w:p w14:paraId="5DA47EC5" w14:textId="77777777" w:rsidR="00550797" w:rsidRPr="00BD159C" w:rsidRDefault="00550797" w:rsidP="00577669">
            <w:pPr>
              <w:rPr>
                <w:rFonts w:ascii="Times New Roman" w:hAnsi="Times New Roman" w:cs="Times New Roman"/>
                <w:color w:val="000000" w:themeColor="text1"/>
              </w:rPr>
            </w:pPr>
            <w:r w:rsidRPr="00BD159C">
              <w:rPr>
                <w:rFonts w:ascii="Times New Roman" w:hAnsi="Times New Roman" w:cs="Times New Roman"/>
                <w:color w:val="000000" w:themeColor="text1"/>
              </w:rPr>
              <w:t>Počet iných poberateľov dávky v hmotnej núdzi – len žiadatelia</w:t>
            </w:r>
          </w:p>
        </w:tc>
        <w:tc>
          <w:tcPr>
            <w:tcW w:w="3402" w:type="dxa"/>
            <w:tcBorders>
              <w:top w:val="single" w:sz="4" w:space="0" w:color="auto"/>
              <w:left w:val="single" w:sz="4" w:space="0" w:color="auto"/>
              <w:bottom w:val="single" w:sz="4" w:space="0" w:color="auto"/>
              <w:right w:val="single" w:sz="4" w:space="0" w:color="auto"/>
            </w:tcBorders>
            <w:vAlign w:val="center"/>
          </w:tcPr>
          <w:p w14:paraId="0AA04315" w14:textId="77777777" w:rsidR="00550797" w:rsidRPr="00BD159C" w:rsidRDefault="00550797" w:rsidP="00577669">
            <w:pPr>
              <w:jc w:val="center"/>
              <w:rPr>
                <w:rFonts w:ascii="Times New Roman" w:hAnsi="Times New Roman" w:cs="Times New Roman"/>
                <w:color w:val="000000" w:themeColor="text1"/>
                <w:sz w:val="24"/>
              </w:rPr>
            </w:pPr>
            <w:r w:rsidRPr="00BD159C">
              <w:rPr>
                <w:rFonts w:ascii="Times New Roman" w:hAnsi="Times New Roman" w:cs="Times New Roman"/>
                <w:color w:val="000000" w:themeColor="text1"/>
                <w:sz w:val="24"/>
              </w:rPr>
              <w:t>41</w:t>
            </w:r>
          </w:p>
        </w:tc>
      </w:tr>
    </w:tbl>
    <w:p w14:paraId="7CE6D474" w14:textId="2F1D9D8A" w:rsidR="00040684" w:rsidRPr="00040684" w:rsidRDefault="00040684" w:rsidP="00550797">
      <w:pPr>
        <w:jc w:val="both"/>
        <w:rPr>
          <w:rFonts w:ascii="Times New Roman" w:hAnsi="Times New Roman" w:cs="Times New Roman"/>
          <w:i/>
          <w:color w:val="000000" w:themeColor="text1"/>
        </w:rPr>
      </w:pPr>
      <w:r w:rsidRPr="00040684">
        <w:rPr>
          <w:rFonts w:ascii="Times New Roman" w:hAnsi="Times New Roman" w:cs="Times New Roman"/>
          <w:i/>
          <w:color w:val="000000" w:themeColor="text1"/>
        </w:rPr>
        <w:t>Zdroj: ÚPSVaR</w:t>
      </w:r>
    </w:p>
    <w:p w14:paraId="21F67550" w14:textId="4955D55B" w:rsidR="00550797" w:rsidRPr="00BD159C" w:rsidRDefault="00550797" w:rsidP="00550797">
      <w:pPr>
        <w:jc w:val="both"/>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Počet nezamestnaných z celkového počtu obyvateľov obce predstavuje 5,5 % mieru nezamestnanosti v obci, ak zoberieme do úvahy len obyvateľov v produktívnom veku (predpoklad 909 obyvateľov ku koncu roku 2016), tak potom miera nezamestnanosti predstavuje cca 8,4%. Znepokojujúci je fakt, že až 42 % evidovaných nezamestnaných uchádzačov o prácu je v evidencii úradu práce viac ako 1 rok, čo kvalifikujeme ako dlhodobú nezamestnanosť.</w:t>
      </w:r>
    </w:p>
    <w:p w14:paraId="0B243E61" w14:textId="371AA9BC" w:rsidR="00F86C60" w:rsidRPr="00BD159C" w:rsidRDefault="00633641" w:rsidP="00F86C60">
      <w:pPr>
        <w:rPr>
          <w:rFonts w:ascii="Times New Roman" w:hAnsi="Times New Roman" w:cs="Times New Roman"/>
          <w:sz w:val="24"/>
          <w:szCs w:val="24"/>
        </w:rPr>
      </w:pPr>
      <w:r w:rsidRPr="00BD159C">
        <w:rPr>
          <w:rFonts w:ascii="Times New Roman" w:hAnsi="Times New Roman" w:cs="Times New Roman"/>
          <w:sz w:val="24"/>
          <w:szCs w:val="24"/>
        </w:rPr>
        <w:lastRenderedPageBreak/>
        <w:t>Obec Tomášovce využíva nástroje aktívnej politiky zamestnanosti z ÚPSVaR:  na aktivačné činnosti – menšie obecné služby § 52, podpora rozvoja miestnej a regionálnej zamestnanosti § 50j, vytv</w:t>
      </w:r>
      <w:r w:rsidR="008A375E" w:rsidRPr="00BD159C">
        <w:rPr>
          <w:rFonts w:ascii="Times New Roman" w:hAnsi="Times New Roman" w:cs="Times New Roman"/>
          <w:sz w:val="24"/>
          <w:szCs w:val="24"/>
        </w:rPr>
        <w:t>áranie pracovných miest § 54.</w:t>
      </w:r>
    </w:p>
    <w:p w14:paraId="0C0D05E6" w14:textId="77777777" w:rsidR="008A375E" w:rsidRDefault="008A375E" w:rsidP="00550797">
      <w:pPr>
        <w:spacing w:after="0" w:line="240" w:lineRule="auto"/>
        <w:rPr>
          <w:rFonts w:ascii="Times New Roman" w:hAnsi="Times New Roman" w:cs="Times New Roman"/>
          <w:color w:val="000000" w:themeColor="text1"/>
        </w:rPr>
      </w:pPr>
    </w:p>
    <w:p w14:paraId="0879D2FA" w14:textId="77777777" w:rsidR="00550797" w:rsidRPr="00BD159C" w:rsidRDefault="00196EB4" w:rsidP="00550797">
      <w:pPr>
        <w:spacing w:after="0" w:line="240" w:lineRule="auto"/>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Tabuľka č.  8</w:t>
      </w:r>
      <w:r w:rsidR="00550797" w:rsidRPr="00BD159C">
        <w:rPr>
          <w:rFonts w:ascii="Times New Roman" w:hAnsi="Times New Roman" w:cs="Times New Roman"/>
          <w:color w:val="000000" w:themeColor="text1"/>
          <w:sz w:val="24"/>
          <w:szCs w:val="24"/>
        </w:rPr>
        <w:t xml:space="preserve"> </w:t>
      </w:r>
      <w:r w:rsidR="00550797" w:rsidRPr="00BD159C">
        <w:rPr>
          <w:rFonts w:ascii="Times New Roman" w:hAnsi="Times New Roman" w:cs="Times New Roman"/>
          <w:b/>
          <w:color w:val="000000" w:themeColor="text1"/>
          <w:sz w:val="24"/>
          <w:szCs w:val="24"/>
        </w:rPr>
        <w:t xml:space="preserve">- Ťažké zdravotné postihnutie – </w:t>
      </w:r>
      <w:r w:rsidR="00550797" w:rsidRPr="00BD159C">
        <w:rPr>
          <w:rFonts w:ascii="Times New Roman" w:hAnsi="Times New Roman" w:cs="Times New Roman"/>
          <w:color w:val="000000" w:themeColor="text1"/>
          <w:sz w:val="24"/>
          <w:szCs w:val="24"/>
        </w:rPr>
        <w:t>obyvatelia obce Tomášovce, aktuálny stav k 31.10.2016</w:t>
      </w:r>
    </w:p>
    <w:tbl>
      <w:tblPr>
        <w:tblStyle w:val="Mriekatabuky"/>
        <w:tblW w:w="0" w:type="auto"/>
        <w:tblLook w:val="04A0" w:firstRow="1" w:lastRow="0" w:firstColumn="1" w:lastColumn="0" w:noHBand="0" w:noVBand="1"/>
      </w:tblPr>
      <w:tblGrid>
        <w:gridCol w:w="4531"/>
        <w:gridCol w:w="2410"/>
      </w:tblGrid>
      <w:tr w:rsidR="00550797" w:rsidRPr="00BD159C" w14:paraId="7D31FD2C" w14:textId="77777777" w:rsidTr="00577669">
        <w:tc>
          <w:tcPr>
            <w:tcW w:w="4531" w:type="dxa"/>
          </w:tcPr>
          <w:p w14:paraId="449F7C17" w14:textId="77777777" w:rsidR="00550797" w:rsidRPr="00BD159C" w:rsidRDefault="00550797" w:rsidP="00577669">
            <w:pP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Počet poberateľov peňažného príspevku na kompenzáciu ŤZP</w:t>
            </w:r>
          </w:p>
        </w:tc>
        <w:tc>
          <w:tcPr>
            <w:tcW w:w="2410" w:type="dxa"/>
            <w:vAlign w:val="center"/>
          </w:tcPr>
          <w:p w14:paraId="35684BD5" w14:textId="77777777" w:rsidR="00550797" w:rsidRPr="00BD159C" w:rsidRDefault="00550797" w:rsidP="00577669">
            <w:pPr>
              <w:jc w:val="cente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90</w:t>
            </w:r>
          </w:p>
        </w:tc>
      </w:tr>
      <w:tr w:rsidR="00550797" w:rsidRPr="00BD159C" w14:paraId="3F959DA3" w14:textId="77777777" w:rsidTr="00577669">
        <w:tc>
          <w:tcPr>
            <w:tcW w:w="4531" w:type="dxa"/>
          </w:tcPr>
          <w:p w14:paraId="01CA762D" w14:textId="77777777" w:rsidR="00550797" w:rsidRPr="00BD159C" w:rsidRDefault="00550797" w:rsidP="00577669">
            <w:pP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Počet poberateľov peňažného príspevku na osobnú asistenciu</w:t>
            </w:r>
          </w:p>
        </w:tc>
        <w:tc>
          <w:tcPr>
            <w:tcW w:w="2410" w:type="dxa"/>
            <w:vAlign w:val="center"/>
          </w:tcPr>
          <w:p w14:paraId="4F24531F" w14:textId="77777777" w:rsidR="00550797" w:rsidRPr="00BD159C" w:rsidRDefault="00550797" w:rsidP="00577669">
            <w:pPr>
              <w:jc w:val="cente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3</w:t>
            </w:r>
          </w:p>
        </w:tc>
      </w:tr>
      <w:tr w:rsidR="00550797" w:rsidRPr="00BD159C" w14:paraId="670D5FA0" w14:textId="77777777" w:rsidTr="00C1619E">
        <w:trPr>
          <w:trHeight w:val="70"/>
        </w:trPr>
        <w:tc>
          <w:tcPr>
            <w:tcW w:w="4531" w:type="dxa"/>
          </w:tcPr>
          <w:p w14:paraId="69CD4ABB" w14:textId="77777777" w:rsidR="00550797" w:rsidRPr="00BD159C" w:rsidRDefault="00550797" w:rsidP="00577669">
            <w:pPr>
              <w:rPr>
                <w:rFonts w:ascii="Times New Roman" w:hAnsi="Times New Roman" w:cs="Times New Roman"/>
                <w:i/>
                <w:color w:val="000000" w:themeColor="text1"/>
                <w:sz w:val="24"/>
                <w:szCs w:val="24"/>
              </w:rPr>
            </w:pPr>
            <w:r w:rsidRPr="00BD159C">
              <w:rPr>
                <w:rFonts w:ascii="Times New Roman" w:hAnsi="Times New Roman" w:cs="Times New Roman"/>
                <w:i/>
                <w:color w:val="000000" w:themeColor="text1"/>
                <w:sz w:val="24"/>
                <w:szCs w:val="24"/>
              </w:rPr>
              <w:t>Zdroj: ÚPSVaR</w:t>
            </w:r>
          </w:p>
        </w:tc>
        <w:tc>
          <w:tcPr>
            <w:tcW w:w="2410" w:type="dxa"/>
            <w:vAlign w:val="center"/>
          </w:tcPr>
          <w:p w14:paraId="03B8E3F2" w14:textId="77777777" w:rsidR="00550797" w:rsidRPr="00BD159C" w:rsidRDefault="00550797" w:rsidP="00577669">
            <w:pPr>
              <w:jc w:val="center"/>
              <w:rPr>
                <w:rFonts w:ascii="Times New Roman" w:hAnsi="Times New Roman" w:cs="Times New Roman"/>
                <w:color w:val="000000" w:themeColor="text1"/>
                <w:sz w:val="24"/>
                <w:szCs w:val="24"/>
              </w:rPr>
            </w:pPr>
          </w:p>
        </w:tc>
      </w:tr>
    </w:tbl>
    <w:p w14:paraId="071A7D7B" w14:textId="77777777" w:rsidR="00550797" w:rsidRPr="00BD159C" w:rsidRDefault="00550797" w:rsidP="00550797">
      <w:pPr>
        <w:jc w:val="both"/>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6,4 % obyvateľov obce poberá peňažné príspevky na kompenzáciu ťažkého zdravotného postihnutia</w:t>
      </w:r>
    </w:p>
    <w:p w14:paraId="5561F241" w14:textId="77777777" w:rsidR="005724A5" w:rsidRPr="00BD159C" w:rsidRDefault="005724A5" w:rsidP="00550797">
      <w:pPr>
        <w:spacing w:after="0" w:line="240" w:lineRule="auto"/>
        <w:rPr>
          <w:rFonts w:ascii="Times New Roman" w:hAnsi="Times New Roman" w:cs="Times New Roman"/>
          <w:color w:val="000000" w:themeColor="text1"/>
          <w:sz w:val="24"/>
          <w:szCs w:val="24"/>
        </w:rPr>
      </w:pPr>
    </w:p>
    <w:p w14:paraId="7A60CB9B" w14:textId="0062479D" w:rsidR="00550797" w:rsidRPr="00BD159C" w:rsidRDefault="00196EB4" w:rsidP="00550797">
      <w:pPr>
        <w:spacing w:after="0" w:line="240" w:lineRule="auto"/>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Tabuľka č. 9</w:t>
      </w:r>
      <w:r w:rsidR="00550797" w:rsidRPr="00BD159C">
        <w:rPr>
          <w:rFonts w:ascii="Times New Roman" w:hAnsi="Times New Roman" w:cs="Times New Roman"/>
          <w:b/>
          <w:color w:val="000000" w:themeColor="text1"/>
          <w:sz w:val="24"/>
          <w:szCs w:val="24"/>
        </w:rPr>
        <w:t xml:space="preserve"> Rodičovský príspevok </w:t>
      </w:r>
      <w:r w:rsidR="00550797" w:rsidRPr="00BD159C">
        <w:rPr>
          <w:rFonts w:ascii="Times New Roman" w:hAnsi="Times New Roman" w:cs="Times New Roman"/>
          <w:color w:val="000000" w:themeColor="text1"/>
          <w:sz w:val="24"/>
          <w:szCs w:val="24"/>
        </w:rPr>
        <w:t xml:space="preserve">  - obyvatelia obce Tomášovce, aktuálny stav k 31.10.2016</w:t>
      </w:r>
    </w:p>
    <w:tbl>
      <w:tblPr>
        <w:tblStyle w:val="Mriekatabuky"/>
        <w:tblW w:w="0" w:type="auto"/>
        <w:tblLook w:val="04A0" w:firstRow="1" w:lastRow="0" w:firstColumn="1" w:lastColumn="0" w:noHBand="0" w:noVBand="1"/>
      </w:tblPr>
      <w:tblGrid>
        <w:gridCol w:w="4567"/>
        <w:gridCol w:w="4495"/>
      </w:tblGrid>
      <w:tr w:rsidR="00550797" w:rsidRPr="00BD159C" w14:paraId="78D5F165" w14:textId="77777777" w:rsidTr="00577669">
        <w:tc>
          <w:tcPr>
            <w:tcW w:w="4788" w:type="dxa"/>
            <w:tcBorders>
              <w:top w:val="single" w:sz="4" w:space="0" w:color="auto"/>
              <w:left w:val="single" w:sz="4" w:space="0" w:color="auto"/>
              <w:bottom w:val="single" w:sz="4" w:space="0" w:color="auto"/>
              <w:right w:val="single" w:sz="4" w:space="0" w:color="auto"/>
            </w:tcBorders>
            <w:hideMark/>
          </w:tcPr>
          <w:p w14:paraId="6E6FEEA5" w14:textId="77777777" w:rsidR="00550797" w:rsidRPr="00BD159C" w:rsidRDefault="00550797" w:rsidP="00577669">
            <w:pP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Počet poberateľov rodičovského príspevku v čase od 0 do 3 rokov dieťaťa</w:t>
            </w:r>
          </w:p>
        </w:tc>
        <w:tc>
          <w:tcPr>
            <w:tcW w:w="4788" w:type="dxa"/>
            <w:tcBorders>
              <w:top w:val="single" w:sz="4" w:space="0" w:color="auto"/>
              <w:left w:val="single" w:sz="4" w:space="0" w:color="auto"/>
              <w:bottom w:val="single" w:sz="4" w:space="0" w:color="auto"/>
              <w:right w:val="single" w:sz="4" w:space="0" w:color="auto"/>
            </w:tcBorders>
            <w:vAlign w:val="center"/>
          </w:tcPr>
          <w:p w14:paraId="57231B2A" w14:textId="77777777" w:rsidR="00550797" w:rsidRPr="00BD159C" w:rsidRDefault="00550797" w:rsidP="00577669">
            <w:pPr>
              <w:jc w:val="cente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22</w:t>
            </w:r>
          </w:p>
        </w:tc>
      </w:tr>
      <w:tr w:rsidR="00550797" w:rsidRPr="00BD159C" w14:paraId="3EF40088" w14:textId="77777777" w:rsidTr="00577669">
        <w:tc>
          <w:tcPr>
            <w:tcW w:w="4788" w:type="dxa"/>
            <w:tcBorders>
              <w:top w:val="single" w:sz="4" w:space="0" w:color="auto"/>
              <w:left w:val="single" w:sz="4" w:space="0" w:color="auto"/>
              <w:bottom w:val="single" w:sz="4" w:space="0" w:color="auto"/>
              <w:right w:val="single" w:sz="4" w:space="0" w:color="auto"/>
            </w:tcBorders>
            <w:hideMark/>
          </w:tcPr>
          <w:p w14:paraId="429AB969" w14:textId="77777777" w:rsidR="00550797" w:rsidRPr="00BD159C" w:rsidRDefault="00550797" w:rsidP="00577669">
            <w:pP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Počet poberateľov rodičovského príspevku v čase od 4 do 6 rokov dieťaťa</w:t>
            </w:r>
          </w:p>
        </w:tc>
        <w:tc>
          <w:tcPr>
            <w:tcW w:w="4788" w:type="dxa"/>
            <w:tcBorders>
              <w:top w:val="single" w:sz="4" w:space="0" w:color="auto"/>
              <w:left w:val="single" w:sz="4" w:space="0" w:color="auto"/>
              <w:bottom w:val="single" w:sz="4" w:space="0" w:color="auto"/>
              <w:right w:val="single" w:sz="4" w:space="0" w:color="auto"/>
            </w:tcBorders>
            <w:vAlign w:val="center"/>
          </w:tcPr>
          <w:p w14:paraId="44C7C597" w14:textId="77777777" w:rsidR="00550797" w:rsidRPr="00BD159C" w:rsidRDefault="00550797" w:rsidP="00577669">
            <w:pPr>
              <w:jc w:val="cente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3</w:t>
            </w:r>
          </w:p>
        </w:tc>
      </w:tr>
      <w:tr w:rsidR="00550797" w:rsidRPr="00BD159C" w14:paraId="4A5FD7DD" w14:textId="77777777" w:rsidTr="00577669">
        <w:tc>
          <w:tcPr>
            <w:tcW w:w="4788" w:type="dxa"/>
            <w:tcBorders>
              <w:top w:val="single" w:sz="4" w:space="0" w:color="auto"/>
              <w:left w:val="single" w:sz="4" w:space="0" w:color="auto"/>
              <w:bottom w:val="single" w:sz="4" w:space="0" w:color="auto"/>
              <w:right w:val="single" w:sz="4" w:space="0" w:color="auto"/>
            </w:tcBorders>
          </w:tcPr>
          <w:p w14:paraId="31C5309B" w14:textId="77777777" w:rsidR="00550797" w:rsidRPr="00BD159C" w:rsidRDefault="00550797" w:rsidP="00577669">
            <w:pPr>
              <w:rPr>
                <w:rFonts w:ascii="Times New Roman" w:hAnsi="Times New Roman" w:cs="Times New Roman"/>
                <w:i/>
                <w:color w:val="000000" w:themeColor="text1"/>
                <w:sz w:val="24"/>
                <w:szCs w:val="24"/>
              </w:rPr>
            </w:pPr>
            <w:r w:rsidRPr="00BD159C">
              <w:rPr>
                <w:rFonts w:ascii="Times New Roman" w:hAnsi="Times New Roman" w:cs="Times New Roman"/>
                <w:i/>
                <w:color w:val="000000" w:themeColor="text1"/>
                <w:sz w:val="24"/>
                <w:szCs w:val="24"/>
              </w:rPr>
              <w:t>Zdroj: ÚPSVaR</w:t>
            </w:r>
          </w:p>
        </w:tc>
        <w:tc>
          <w:tcPr>
            <w:tcW w:w="4788" w:type="dxa"/>
            <w:tcBorders>
              <w:top w:val="single" w:sz="4" w:space="0" w:color="auto"/>
              <w:left w:val="single" w:sz="4" w:space="0" w:color="auto"/>
              <w:bottom w:val="single" w:sz="4" w:space="0" w:color="auto"/>
              <w:right w:val="single" w:sz="4" w:space="0" w:color="auto"/>
            </w:tcBorders>
            <w:vAlign w:val="center"/>
          </w:tcPr>
          <w:p w14:paraId="74E683EC" w14:textId="77777777" w:rsidR="00550797" w:rsidRPr="00BD159C" w:rsidRDefault="00550797" w:rsidP="00577669">
            <w:pPr>
              <w:jc w:val="center"/>
              <w:rPr>
                <w:rFonts w:ascii="Times New Roman" w:hAnsi="Times New Roman" w:cs="Times New Roman"/>
                <w:color w:val="000000" w:themeColor="text1"/>
                <w:sz w:val="24"/>
                <w:szCs w:val="24"/>
              </w:rPr>
            </w:pPr>
          </w:p>
        </w:tc>
      </w:tr>
    </w:tbl>
    <w:p w14:paraId="77CD1424" w14:textId="15DD3863" w:rsidR="00BD159C" w:rsidRPr="00BD159C" w:rsidRDefault="00550797" w:rsidP="00BD159C">
      <w:pPr>
        <w:jc w:val="both"/>
        <w:rPr>
          <w:rFonts w:ascii="Times New Roman" w:hAnsi="Times New Roman" w:cs="Times New Roman"/>
          <w:color w:val="C00000"/>
          <w:sz w:val="24"/>
          <w:szCs w:val="24"/>
        </w:rPr>
      </w:pPr>
      <w:r w:rsidRPr="00BD159C">
        <w:rPr>
          <w:rFonts w:ascii="Times New Roman" w:hAnsi="Times New Roman" w:cs="Times New Roman"/>
          <w:color w:val="000000" w:themeColor="text1"/>
          <w:sz w:val="24"/>
          <w:szCs w:val="24"/>
        </w:rPr>
        <w:t>Z tabuliek ÚPSVaR vyplýva, že na území obce žijú 3 rodiny s dieťaťom s ťažkým zdravotným postihnutím, ktorý poberajú rodičovský príspevok ako aj peňažné príspevky na osobnú asistenciu. Je predpoklad, že uvedené rodiny využívajú nástroje štátnej sociálnej podpory (príspevok na osobnú asistenciu, rodičovský príspevok)</w:t>
      </w:r>
      <w:r w:rsidR="00D75DA7" w:rsidRPr="00BD159C">
        <w:rPr>
          <w:rFonts w:ascii="Times New Roman" w:hAnsi="Times New Roman" w:cs="Times New Roman"/>
          <w:color w:val="FF0000"/>
          <w:sz w:val="24"/>
          <w:szCs w:val="24"/>
        </w:rPr>
        <w:t>.</w:t>
      </w:r>
    </w:p>
    <w:p w14:paraId="68B96C1B" w14:textId="77777777" w:rsidR="00CE2020" w:rsidRDefault="00CE2020" w:rsidP="009B70D5">
      <w:pPr>
        <w:spacing w:after="0" w:line="240" w:lineRule="auto"/>
        <w:rPr>
          <w:rFonts w:ascii="Times New Roman" w:hAnsi="Times New Roman" w:cs="Times New Roman"/>
          <w:color w:val="000000" w:themeColor="text1"/>
          <w:sz w:val="24"/>
          <w:szCs w:val="24"/>
        </w:rPr>
      </w:pPr>
    </w:p>
    <w:p w14:paraId="51D55F81" w14:textId="503DAA41" w:rsidR="009B70D5" w:rsidRPr="00BD159C" w:rsidRDefault="00196EB4" w:rsidP="009B70D5">
      <w:pPr>
        <w:spacing w:after="0" w:line="240" w:lineRule="auto"/>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 xml:space="preserve">Tabuľka  č. 10 </w:t>
      </w:r>
      <w:r w:rsidR="009B70D5" w:rsidRPr="00BD159C">
        <w:rPr>
          <w:rFonts w:ascii="Times New Roman" w:hAnsi="Times New Roman" w:cs="Times New Roman"/>
          <w:color w:val="000000" w:themeColor="text1"/>
          <w:sz w:val="24"/>
          <w:szCs w:val="24"/>
        </w:rPr>
        <w:t xml:space="preserve"> </w:t>
      </w:r>
      <w:r w:rsidR="009B70D5" w:rsidRPr="00BD159C">
        <w:rPr>
          <w:rFonts w:ascii="Times New Roman" w:hAnsi="Times New Roman" w:cs="Times New Roman"/>
          <w:b/>
          <w:color w:val="000000" w:themeColor="text1"/>
          <w:sz w:val="24"/>
          <w:szCs w:val="24"/>
        </w:rPr>
        <w:t>Príspevok na opatrovanie</w:t>
      </w:r>
      <w:r w:rsidR="009B70D5" w:rsidRPr="00BD159C">
        <w:rPr>
          <w:rFonts w:ascii="Times New Roman" w:hAnsi="Times New Roman" w:cs="Times New Roman"/>
          <w:color w:val="000000" w:themeColor="text1"/>
          <w:sz w:val="24"/>
          <w:szCs w:val="24"/>
        </w:rPr>
        <w:t>– obyvatelia obce Tomášovce, aktuálny stav k 31.10.2016</w:t>
      </w:r>
    </w:p>
    <w:p w14:paraId="3807000C" w14:textId="77777777" w:rsidR="005724A5" w:rsidRPr="00BD159C" w:rsidRDefault="005724A5" w:rsidP="009B70D5">
      <w:pPr>
        <w:spacing w:after="0" w:line="240" w:lineRule="auto"/>
        <w:rPr>
          <w:rFonts w:ascii="Times New Roman" w:hAnsi="Times New Roman" w:cs="Times New Roman"/>
          <w:color w:val="000000" w:themeColor="text1"/>
          <w:sz w:val="24"/>
          <w:szCs w:val="24"/>
        </w:rPr>
      </w:pPr>
    </w:p>
    <w:tbl>
      <w:tblPr>
        <w:tblStyle w:val="Mriekatabuky"/>
        <w:tblW w:w="0" w:type="auto"/>
        <w:tblLook w:val="04A0" w:firstRow="1" w:lastRow="0" w:firstColumn="1" w:lastColumn="0" w:noHBand="0" w:noVBand="1"/>
      </w:tblPr>
      <w:tblGrid>
        <w:gridCol w:w="2547"/>
        <w:gridCol w:w="2027"/>
        <w:gridCol w:w="2239"/>
        <w:gridCol w:w="2249"/>
      </w:tblGrid>
      <w:tr w:rsidR="009B70D5" w:rsidRPr="00BD159C" w14:paraId="23D7FAAA" w14:textId="77777777" w:rsidTr="005724A5">
        <w:tc>
          <w:tcPr>
            <w:tcW w:w="2547" w:type="dxa"/>
            <w:tcBorders>
              <w:top w:val="single" w:sz="4" w:space="0" w:color="auto"/>
              <w:left w:val="single" w:sz="4" w:space="0" w:color="auto"/>
              <w:bottom w:val="single" w:sz="4" w:space="0" w:color="auto"/>
              <w:right w:val="single" w:sz="4" w:space="0" w:color="auto"/>
            </w:tcBorders>
          </w:tcPr>
          <w:p w14:paraId="01BDBBAC" w14:textId="77777777" w:rsidR="009B70D5" w:rsidRPr="00BD159C" w:rsidRDefault="009B70D5" w:rsidP="00577669">
            <w:pPr>
              <w:jc w:val="center"/>
              <w:rPr>
                <w:rFonts w:ascii="Times New Roman" w:hAnsi="Times New Roman" w:cs="Times New Roman"/>
                <w:b/>
                <w:color w:val="000000" w:themeColor="text1"/>
                <w:sz w:val="24"/>
                <w:szCs w:val="24"/>
              </w:rPr>
            </w:pPr>
          </w:p>
        </w:tc>
        <w:tc>
          <w:tcPr>
            <w:tcW w:w="6515" w:type="dxa"/>
            <w:gridSpan w:val="3"/>
            <w:tcBorders>
              <w:top w:val="single" w:sz="4" w:space="0" w:color="auto"/>
              <w:left w:val="single" w:sz="4" w:space="0" w:color="auto"/>
              <w:bottom w:val="single" w:sz="4" w:space="0" w:color="auto"/>
              <w:right w:val="single" w:sz="4" w:space="0" w:color="auto"/>
            </w:tcBorders>
            <w:vAlign w:val="center"/>
            <w:hideMark/>
          </w:tcPr>
          <w:p w14:paraId="66D566DC" w14:textId="77777777" w:rsidR="009B70D5" w:rsidRPr="00BD159C" w:rsidRDefault="009B70D5" w:rsidP="00577669">
            <w:pPr>
              <w:jc w:val="center"/>
              <w:rPr>
                <w:rFonts w:ascii="Times New Roman" w:hAnsi="Times New Roman" w:cs="Times New Roman"/>
                <w:b/>
                <w:color w:val="000000" w:themeColor="text1"/>
                <w:sz w:val="24"/>
                <w:szCs w:val="24"/>
              </w:rPr>
            </w:pPr>
            <w:r w:rsidRPr="00BD159C">
              <w:rPr>
                <w:rFonts w:ascii="Times New Roman" w:hAnsi="Times New Roman" w:cs="Times New Roman"/>
                <w:b/>
                <w:color w:val="000000" w:themeColor="text1"/>
                <w:sz w:val="24"/>
                <w:szCs w:val="24"/>
              </w:rPr>
              <w:t>Veková štruktúra</w:t>
            </w:r>
          </w:p>
        </w:tc>
      </w:tr>
      <w:tr w:rsidR="009B70D5" w:rsidRPr="00BD159C" w14:paraId="285D6A3A" w14:textId="77777777" w:rsidTr="005724A5">
        <w:tc>
          <w:tcPr>
            <w:tcW w:w="2547" w:type="dxa"/>
            <w:tcBorders>
              <w:top w:val="single" w:sz="4" w:space="0" w:color="auto"/>
              <w:left w:val="single" w:sz="4" w:space="0" w:color="auto"/>
              <w:bottom w:val="single" w:sz="4" w:space="0" w:color="auto"/>
              <w:right w:val="single" w:sz="4" w:space="0" w:color="auto"/>
            </w:tcBorders>
          </w:tcPr>
          <w:p w14:paraId="2FB81617" w14:textId="77777777" w:rsidR="009B70D5" w:rsidRPr="00BD159C" w:rsidRDefault="009B70D5" w:rsidP="00577669">
            <w:pPr>
              <w:jc w:val="center"/>
              <w:rPr>
                <w:rFonts w:ascii="Times New Roman" w:hAnsi="Times New Roman" w:cs="Times New Roman"/>
                <w:b/>
                <w:color w:val="000000" w:themeColor="text1"/>
                <w:sz w:val="24"/>
                <w:szCs w:val="24"/>
              </w:rPr>
            </w:pPr>
            <w:r w:rsidRPr="00BD159C">
              <w:rPr>
                <w:rFonts w:ascii="Times New Roman" w:hAnsi="Times New Roman" w:cs="Times New Roman"/>
                <w:b/>
                <w:color w:val="000000" w:themeColor="text1"/>
                <w:sz w:val="24"/>
                <w:szCs w:val="24"/>
              </w:rPr>
              <w:t>Počet</w:t>
            </w:r>
          </w:p>
        </w:tc>
        <w:tc>
          <w:tcPr>
            <w:tcW w:w="2027" w:type="dxa"/>
            <w:tcBorders>
              <w:top w:val="single" w:sz="4" w:space="0" w:color="auto"/>
              <w:left w:val="single" w:sz="4" w:space="0" w:color="auto"/>
              <w:bottom w:val="single" w:sz="4" w:space="0" w:color="auto"/>
              <w:right w:val="single" w:sz="4" w:space="0" w:color="auto"/>
            </w:tcBorders>
            <w:hideMark/>
          </w:tcPr>
          <w:p w14:paraId="44342B06" w14:textId="77777777" w:rsidR="009B70D5" w:rsidRPr="00BD159C" w:rsidRDefault="009B70D5" w:rsidP="00577669">
            <w:pPr>
              <w:jc w:val="center"/>
              <w:rPr>
                <w:rFonts w:ascii="Times New Roman" w:hAnsi="Times New Roman" w:cs="Times New Roman"/>
                <w:b/>
                <w:color w:val="000000" w:themeColor="text1"/>
                <w:sz w:val="24"/>
                <w:szCs w:val="24"/>
              </w:rPr>
            </w:pPr>
            <w:r w:rsidRPr="00BD159C">
              <w:rPr>
                <w:rFonts w:ascii="Times New Roman" w:hAnsi="Times New Roman" w:cs="Times New Roman"/>
                <w:b/>
                <w:color w:val="000000" w:themeColor="text1"/>
                <w:sz w:val="24"/>
                <w:szCs w:val="24"/>
              </w:rPr>
              <w:t>Do 17 rokov</w:t>
            </w:r>
          </w:p>
        </w:tc>
        <w:tc>
          <w:tcPr>
            <w:tcW w:w="2239" w:type="dxa"/>
            <w:tcBorders>
              <w:top w:val="single" w:sz="4" w:space="0" w:color="auto"/>
              <w:left w:val="single" w:sz="4" w:space="0" w:color="auto"/>
              <w:bottom w:val="single" w:sz="4" w:space="0" w:color="auto"/>
              <w:right w:val="single" w:sz="4" w:space="0" w:color="auto"/>
            </w:tcBorders>
            <w:hideMark/>
          </w:tcPr>
          <w:p w14:paraId="206367A3" w14:textId="77777777" w:rsidR="009B70D5" w:rsidRPr="00BD159C" w:rsidRDefault="009B70D5" w:rsidP="00577669">
            <w:pPr>
              <w:jc w:val="center"/>
              <w:rPr>
                <w:rFonts w:ascii="Times New Roman" w:hAnsi="Times New Roman" w:cs="Times New Roman"/>
                <w:b/>
                <w:color w:val="000000" w:themeColor="text1"/>
                <w:sz w:val="24"/>
                <w:szCs w:val="24"/>
              </w:rPr>
            </w:pPr>
            <w:r w:rsidRPr="00BD159C">
              <w:rPr>
                <w:rFonts w:ascii="Times New Roman" w:hAnsi="Times New Roman" w:cs="Times New Roman"/>
                <w:b/>
                <w:color w:val="000000" w:themeColor="text1"/>
                <w:sz w:val="24"/>
                <w:szCs w:val="24"/>
              </w:rPr>
              <w:t>Od 18 do 60 r.</w:t>
            </w:r>
          </w:p>
        </w:tc>
        <w:tc>
          <w:tcPr>
            <w:tcW w:w="2249" w:type="dxa"/>
            <w:tcBorders>
              <w:top w:val="single" w:sz="4" w:space="0" w:color="auto"/>
              <w:left w:val="single" w:sz="4" w:space="0" w:color="auto"/>
              <w:bottom w:val="single" w:sz="4" w:space="0" w:color="auto"/>
              <w:right w:val="single" w:sz="4" w:space="0" w:color="auto"/>
            </w:tcBorders>
            <w:hideMark/>
          </w:tcPr>
          <w:p w14:paraId="208BA59E" w14:textId="77777777" w:rsidR="009B70D5" w:rsidRPr="00BD159C" w:rsidRDefault="009B70D5" w:rsidP="00577669">
            <w:pPr>
              <w:jc w:val="center"/>
              <w:rPr>
                <w:rFonts w:ascii="Times New Roman" w:hAnsi="Times New Roman" w:cs="Times New Roman"/>
                <w:b/>
                <w:color w:val="000000" w:themeColor="text1"/>
                <w:sz w:val="24"/>
                <w:szCs w:val="24"/>
              </w:rPr>
            </w:pPr>
            <w:r w:rsidRPr="00BD159C">
              <w:rPr>
                <w:rFonts w:ascii="Times New Roman" w:hAnsi="Times New Roman" w:cs="Times New Roman"/>
                <w:b/>
                <w:color w:val="000000" w:themeColor="text1"/>
                <w:sz w:val="24"/>
                <w:szCs w:val="24"/>
              </w:rPr>
              <w:t>Viac ako 60 r.</w:t>
            </w:r>
          </w:p>
        </w:tc>
      </w:tr>
      <w:tr w:rsidR="009B70D5" w:rsidRPr="00BD159C" w14:paraId="33F431F9" w14:textId="77777777" w:rsidTr="005724A5">
        <w:tc>
          <w:tcPr>
            <w:tcW w:w="2547" w:type="dxa"/>
            <w:tcBorders>
              <w:top w:val="single" w:sz="4" w:space="0" w:color="auto"/>
              <w:left w:val="single" w:sz="4" w:space="0" w:color="auto"/>
              <w:bottom w:val="single" w:sz="4" w:space="0" w:color="auto"/>
              <w:right w:val="single" w:sz="4" w:space="0" w:color="auto"/>
            </w:tcBorders>
            <w:hideMark/>
          </w:tcPr>
          <w:p w14:paraId="22C10605" w14:textId="77777777" w:rsidR="009B70D5" w:rsidRPr="00BD159C" w:rsidRDefault="009B70D5" w:rsidP="00577669">
            <w:pP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Poberatelia príspevku na opatrovanie</w:t>
            </w:r>
          </w:p>
        </w:tc>
        <w:tc>
          <w:tcPr>
            <w:tcW w:w="2027" w:type="dxa"/>
            <w:tcBorders>
              <w:top w:val="single" w:sz="4" w:space="0" w:color="auto"/>
              <w:left w:val="single" w:sz="4" w:space="0" w:color="auto"/>
              <w:bottom w:val="single" w:sz="4" w:space="0" w:color="auto"/>
              <w:right w:val="single" w:sz="4" w:space="0" w:color="auto"/>
            </w:tcBorders>
            <w:vAlign w:val="center"/>
            <w:hideMark/>
          </w:tcPr>
          <w:p w14:paraId="6210A436" w14:textId="77777777" w:rsidR="009B70D5" w:rsidRPr="00BD159C" w:rsidRDefault="009B70D5" w:rsidP="00577669">
            <w:pPr>
              <w:jc w:val="cente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X</w:t>
            </w:r>
          </w:p>
        </w:tc>
        <w:tc>
          <w:tcPr>
            <w:tcW w:w="2239" w:type="dxa"/>
            <w:tcBorders>
              <w:top w:val="single" w:sz="4" w:space="0" w:color="auto"/>
              <w:left w:val="single" w:sz="4" w:space="0" w:color="auto"/>
              <w:bottom w:val="single" w:sz="4" w:space="0" w:color="auto"/>
              <w:right w:val="single" w:sz="4" w:space="0" w:color="auto"/>
            </w:tcBorders>
            <w:vAlign w:val="center"/>
          </w:tcPr>
          <w:p w14:paraId="3378A6E0" w14:textId="77777777" w:rsidR="009B70D5" w:rsidRPr="00BD159C" w:rsidRDefault="009B70D5" w:rsidP="00577669">
            <w:pPr>
              <w:jc w:val="cente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19</w:t>
            </w:r>
          </w:p>
        </w:tc>
        <w:tc>
          <w:tcPr>
            <w:tcW w:w="2249" w:type="dxa"/>
            <w:tcBorders>
              <w:top w:val="single" w:sz="4" w:space="0" w:color="auto"/>
              <w:left w:val="single" w:sz="4" w:space="0" w:color="auto"/>
              <w:bottom w:val="single" w:sz="4" w:space="0" w:color="auto"/>
              <w:right w:val="single" w:sz="4" w:space="0" w:color="auto"/>
            </w:tcBorders>
            <w:vAlign w:val="center"/>
          </w:tcPr>
          <w:p w14:paraId="36A6B17F" w14:textId="77777777" w:rsidR="009B70D5" w:rsidRPr="00BD159C" w:rsidRDefault="009B70D5" w:rsidP="00577669">
            <w:pPr>
              <w:jc w:val="cente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8</w:t>
            </w:r>
          </w:p>
        </w:tc>
      </w:tr>
      <w:tr w:rsidR="009B70D5" w:rsidRPr="00BD159C" w14:paraId="00D17EB6" w14:textId="77777777" w:rsidTr="005724A5">
        <w:tc>
          <w:tcPr>
            <w:tcW w:w="2547" w:type="dxa"/>
            <w:tcBorders>
              <w:top w:val="single" w:sz="4" w:space="0" w:color="auto"/>
              <w:left w:val="single" w:sz="4" w:space="0" w:color="auto"/>
              <w:bottom w:val="single" w:sz="4" w:space="0" w:color="auto"/>
              <w:right w:val="single" w:sz="4" w:space="0" w:color="auto"/>
            </w:tcBorders>
            <w:hideMark/>
          </w:tcPr>
          <w:p w14:paraId="3A2DF952" w14:textId="77777777" w:rsidR="009B70D5" w:rsidRPr="00BD159C" w:rsidRDefault="009B70D5" w:rsidP="00577669">
            <w:pP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Opatrované osoby</w:t>
            </w:r>
          </w:p>
        </w:tc>
        <w:tc>
          <w:tcPr>
            <w:tcW w:w="2027" w:type="dxa"/>
            <w:tcBorders>
              <w:top w:val="single" w:sz="4" w:space="0" w:color="auto"/>
              <w:left w:val="single" w:sz="4" w:space="0" w:color="auto"/>
              <w:bottom w:val="single" w:sz="4" w:space="0" w:color="auto"/>
              <w:right w:val="single" w:sz="4" w:space="0" w:color="auto"/>
            </w:tcBorders>
            <w:vAlign w:val="center"/>
          </w:tcPr>
          <w:p w14:paraId="10C28CCB" w14:textId="77777777" w:rsidR="009B70D5" w:rsidRPr="00BD159C" w:rsidRDefault="009B70D5" w:rsidP="00577669">
            <w:pPr>
              <w:jc w:val="cente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0</w:t>
            </w:r>
          </w:p>
        </w:tc>
        <w:tc>
          <w:tcPr>
            <w:tcW w:w="2239" w:type="dxa"/>
            <w:tcBorders>
              <w:top w:val="single" w:sz="4" w:space="0" w:color="auto"/>
              <w:left w:val="single" w:sz="4" w:space="0" w:color="auto"/>
              <w:bottom w:val="single" w:sz="4" w:space="0" w:color="auto"/>
              <w:right w:val="single" w:sz="4" w:space="0" w:color="auto"/>
            </w:tcBorders>
            <w:vAlign w:val="center"/>
          </w:tcPr>
          <w:p w14:paraId="129FFE99" w14:textId="77777777" w:rsidR="009B70D5" w:rsidRPr="00BD159C" w:rsidRDefault="009B70D5" w:rsidP="00577669">
            <w:pPr>
              <w:jc w:val="cente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3</w:t>
            </w:r>
          </w:p>
        </w:tc>
        <w:tc>
          <w:tcPr>
            <w:tcW w:w="2249" w:type="dxa"/>
            <w:tcBorders>
              <w:top w:val="single" w:sz="4" w:space="0" w:color="auto"/>
              <w:left w:val="single" w:sz="4" w:space="0" w:color="auto"/>
              <w:bottom w:val="single" w:sz="4" w:space="0" w:color="auto"/>
              <w:right w:val="single" w:sz="4" w:space="0" w:color="auto"/>
            </w:tcBorders>
            <w:vAlign w:val="center"/>
          </w:tcPr>
          <w:p w14:paraId="1EF6E590" w14:textId="77777777" w:rsidR="009B70D5" w:rsidRPr="00BD159C" w:rsidRDefault="009B70D5" w:rsidP="00577669">
            <w:pPr>
              <w:jc w:val="cente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25</w:t>
            </w:r>
          </w:p>
        </w:tc>
      </w:tr>
      <w:tr w:rsidR="009B70D5" w:rsidRPr="00BD159C" w14:paraId="0BAD331B" w14:textId="77777777" w:rsidTr="005724A5">
        <w:tc>
          <w:tcPr>
            <w:tcW w:w="2547" w:type="dxa"/>
            <w:tcBorders>
              <w:top w:val="single" w:sz="4" w:space="0" w:color="auto"/>
              <w:left w:val="single" w:sz="4" w:space="0" w:color="auto"/>
              <w:bottom w:val="single" w:sz="4" w:space="0" w:color="auto"/>
              <w:right w:val="single" w:sz="4" w:space="0" w:color="auto"/>
            </w:tcBorders>
          </w:tcPr>
          <w:p w14:paraId="7FF6C4D6" w14:textId="77777777" w:rsidR="009B70D5" w:rsidRPr="00BD159C" w:rsidRDefault="009B70D5" w:rsidP="00577669">
            <w:pP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opatrovatelia</w:t>
            </w:r>
          </w:p>
        </w:tc>
        <w:tc>
          <w:tcPr>
            <w:tcW w:w="6515" w:type="dxa"/>
            <w:gridSpan w:val="3"/>
            <w:tcBorders>
              <w:top w:val="single" w:sz="4" w:space="0" w:color="auto"/>
              <w:left w:val="single" w:sz="4" w:space="0" w:color="auto"/>
              <w:bottom w:val="single" w:sz="4" w:space="0" w:color="auto"/>
              <w:right w:val="single" w:sz="4" w:space="0" w:color="auto"/>
            </w:tcBorders>
            <w:vAlign w:val="center"/>
          </w:tcPr>
          <w:p w14:paraId="38EA32D7" w14:textId="77777777" w:rsidR="009B70D5" w:rsidRPr="00BD159C" w:rsidRDefault="009B70D5" w:rsidP="00577669">
            <w:pPr>
              <w:jc w:val="cente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Opatrovatelia rovná sa poberatelia príspevku na opatrovanie</w:t>
            </w:r>
          </w:p>
        </w:tc>
      </w:tr>
      <w:tr w:rsidR="009B70D5" w:rsidRPr="00BD159C" w14:paraId="22AD7F67" w14:textId="77777777" w:rsidTr="005724A5">
        <w:tc>
          <w:tcPr>
            <w:tcW w:w="2547" w:type="dxa"/>
            <w:tcBorders>
              <w:top w:val="single" w:sz="4" w:space="0" w:color="auto"/>
              <w:left w:val="single" w:sz="4" w:space="0" w:color="auto"/>
              <w:bottom w:val="single" w:sz="4" w:space="0" w:color="auto"/>
              <w:right w:val="single" w:sz="4" w:space="0" w:color="auto"/>
            </w:tcBorders>
          </w:tcPr>
          <w:p w14:paraId="0E8E53DA" w14:textId="77777777" w:rsidR="009B70D5" w:rsidRPr="00BD159C" w:rsidRDefault="009B70D5" w:rsidP="00577669">
            <w:pP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Zdroj: ÚPSVaR</w:t>
            </w:r>
          </w:p>
        </w:tc>
        <w:tc>
          <w:tcPr>
            <w:tcW w:w="6515" w:type="dxa"/>
            <w:gridSpan w:val="3"/>
            <w:tcBorders>
              <w:top w:val="single" w:sz="4" w:space="0" w:color="auto"/>
              <w:left w:val="single" w:sz="4" w:space="0" w:color="auto"/>
              <w:bottom w:val="single" w:sz="4" w:space="0" w:color="auto"/>
              <w:right w:val="single" w:sz="4" w:space="0" w:color="auto"/>
            </w:tcBorders>
            <w:vAlign w:val="center"/>
          </w:tcPr>
          <w:p w14:paraId="053378CA" w14:textId="77777777" w:rsidR="009B70D5" w:rsidRPr="00BD159C" w:rsidRDefault="009B70D5" w:rsidP="00577669">
            <w:pPr>
              <w:jc w:val="center"/>
              <w:rPr>
                <w:rFonts w:ascii="Times New Roman" w:hAnsi="Times New Roman" w:cs="Times New Roman"/>
                <w:color w:val="000000" w:themeColor="text1"/>
                <w:sz w:val="24"/>
                <w:szCs w:val="24"/>
              </w:rPr>
            </w:pPr>
          </w:p>
        </w:tc>
      </w:tr>
    </w:tbl>
    <w:p w14:paraId="361B5516" w14:textId="242CCC15" w:rsidR="00F86C60" w:rsidRDefault="009B70D5" w:rsidP="00CE2020">
      <w:pPr>
        <w:jc w:val="both"/>
        <w:rPr>
          <w:rFonts w:ascii="Times New Roman" w:hAnsi="Times New Roman" w:cs="Times New Roman"/>
          <w:color w:val="FF0000"/>
          <w:sz w:val="24"/>
          <w:szCs w:val="24"/>
        </w:rPr>
      </w:pPr>
      <w:r w:rsidRPr="00BD159C">
        <w:rPr>
          <w:rFonts w:ascii="Times New Roman" w:hAnsi="Times New Roman" w:cs="Times New Roman"/>
          <w:color w:val="000000" w:themeColor="text1"/>
          <w:sz w:val="24"/>
          <w:szCs w:val="24"/>
        </w:rPr>
        <w:t xml:space="preserve">Z prehľadu poberateľov príspevku na opatrovanie v obci Tomášovce je zrejmé, že takmer 70% poberateľov príspevku opatruje blízku osobu v produktívnom veku ( 18 – 60 rokov). </w:t>
      </w:r>
    </w:p>
    <w:p w14:paraId="1B13616E" w14:textId="77777777" w:rsidR="00CE2020" w:rsidRPr="00CE2020" w:rsidRDefault="00CE2020" w:rsidP="00CE2020">
      <w:pPr>
        <w:jc w:val="both"/>
        <w:rPr>
          <w:rFonts w:ascii="Times New Roman" w:hAnsi="Times New Roman" w:cs="Times New Roman"/>
          <w:color w:val="FF0000"/>
          <w:sz w:val="24"/>
          <w:szCs w:val="24"/>
        </w:rPr>
      </w:pPr>
    </w:p>
    <w:p w14:paraId="09601CB0" w14:textId="77777777" w:rsidR="00CE2020" w:rsidRDefault="00CE2020" w:rsidP="00D75DA7">
      <w:pPr>
        <w:spacing w:after="0" w:line="240" w:lineRule="auto"/>
        <w:jc w:val="both"/>
        <w:rPr>
          <w:rFonts w:ascii="Times New Roman" w:hAnsi="Times New Roman" w:cs="Times New Roman"/>
          <w:color w:val="000000" w:themeColor="text1"/>
          <w:sz w:val="24"/>
          <w:szCs w:val="24"/>
        </w:rPr>
      </w:pPr>
    </w:p>
    <w:p w14:paraId="4BEA8203" w14:textId="77777777" w:rsidR="00CE2020" w:rsidRDefault="00CE2020" w:rsidP="00D75DA7">
      <w:pPr>
        <w:spacing w:after="0" w:line="240" w:lineRule="auto"/>
        <w:jc w:val="both"/>
        <w:rPr>
          <w:rFonts w:ascii="Times New Roman" w:hAnsi="Times New Roman" w:cs="Times New Roman"/>
          <w:color w:val="000000" w:themeColor="text1"/>
          <w:sz w:val="24"/>
          <w:szCs w:val="24"/>
        </w:rPr>
      </w:pPr>
    </w:p>
    <w:p w14:paraId="4C7C217A" w14:textId="77777777" w:rsidR="00CE2020" w:rsidRDefault="00CE2020" w:rsidP="00D75DA7">
      <w:pPr>
        <w:spacing w:after="0" w:line="240" w:lineRule="auto"/>
        <w:jc w:val="both"/>
        <w:rPr>
          <w:rFonts w:ascii="Times New Roman" w:hAnsi="Times New Roman" w:cs="Times New Roman"/>
          <w:color w:val="000000" w:themeColor="text1"/>
          <w:sz w:val="24"/>
          <w:szCs w:val="24"/>
        </w:rPr>
      </w:pPr>
    </w:p>
    <w:p w14:paraId="746BA6F6" w14:textId="0F265449" w:rsidR="00633641" w:rsidRPr="00BD159C" w:rsidRDefault="00C62967" w:rsidP="00D75DA7">
      <w:pPr>
        <w:spacing w:after="0" w:line="240" w:lineRule="auto"/>
        <w:jc w:val="both"/>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lastRenderedPageBreak/>
        <w:t>Tabuľka č.11</w:t>
      </w:r>
      <w:r w:rsidR="009B70D5" w:rsidRPr="00BD159C">
        <w:rPr>
          <w:rFonts w:ascii="Times New Roman" w:hAnsi="Times New Roman" w:cs="Times New Roman"/>
          <w:color w:val="000000" w:themeColor="text1"/>
          <w:sz w:val="24"/>
          <w:szCs w:val="24"/>
        </w:rPr>
        <w:t xml:space="preserve"> – </w:t>
      </w:r>
      <w:r w:rsidR="009B70D5" w:rsidRPr="00BD159C">
        <w:rPr>
          <w:rFonts w:ascii="Times New Roman" w:hAnsi="Times New Roman" w:cs="Times New Roman"/>
          <w:b/>
          <w:color w:val="000000" w:themeColor="text1"/>
          <w:sz w:val="24"/>
          <w:szCs w:val="24"/>
        </w:rPr>
        <w:t>Ťažké zdravotné postihnutie</w:t>
      </w:r>
      <w:r w:rsidR="009B70D5" w:rsidRPr="00BD159C">
        <w:rPr>
          <w:rFonts w:ascii="Times New Roman" w:hAnsi="Times New Roman" w:cs="Times New Roman"/>
          <w:color w:val="000000" w:themeColor="text1"/>
          <w:sz w:val="24"/>
          <w:szCs w:val="24"/>
        </w:rPr>
        <w:t xml:space="preserve"> – obyvatelia obce Tomášovce, aktuálny stav k 31.10.2016</w:t>
      </w:r>
    </w:p>
    <w:p w14:paraId="12716575" w14:textId="2C4FA11D" w:rsidR="00633641" w:rsidRPr="00BD159C" w:rsidRDefault="00633641" w:rsidP="009B70D5">
      <w:pPr>
        <w:spacing w:after="0" w:line="240" w:lineRule="auto"/>
        <w:rPr>
          <w:rFonts w:ascii="Times New Roman" w:hAnsi="Times New Roman" w:cs="Times New Roman"/>
          <w:color w:val="000000" w:themeColor="text1"/>
          <w:sz w:val="24"/>
          <w:szCs w:val="24"/>
        </w:rPr>
      </w:pPr>
    </w:p>
    <w:tbl>
      <w:tblPr>
        <w:tblStyle w:val="Mriekatabuky"/>
        <w:tblW w:w="0" w:type="auto"/>
        <w:tblLook w:val="04A0" w:firstRow="1" w:lastRow="0" w:firstColumn="1" w:lastColumn="0" w:noHBand="0" w:noVBand="1"/>
      </w:tblPr>
      <w:tblGrid>
        <w:gridCol w:w="2547"/>
        <w:gridCol w:w="1983"/>
        <w:gridCol w:w="2266"/>
        <w:gridCol w:w="2266"/>
      </w:tblGrid>
      <w:tr w:rsidR="009B70D5" w:rsidRPr="00BD159C" w14:paraId="035B57E5" w14:textId="77777777" w:rsidTr="005724A5">
        <w:tc>
          <w:tcPr>
            <w:tcW w:w="2547" w:type="dxa"/>
          </w:tcPr>
          <w:p w14:paraId="666C1154" w14:textId="77777777" w:rsidR="009B70D5" w:rsidRPr="00BD159C" w:rsidRDefault="009B70D5" w:rsidP="00577669">
            <w:pP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Počet osôb s ŤZP</w:t>
            </w:r>
          </w:p>
        </w:tc>
        <w:tc>
          <w:tcPr>
            <w:tcW w:w="1983" w:type="dxa"/>
          </w:tcPr>
          <w:p w14:paraId="5AE1BB79" w14:textId="77777777" w:rsidR="009B70D5" w:rsidRPr="00BD159C" w:rsidRDefault="009B70D5" w:rsidP="00577669">
            <w:pPr>
              <w:jc w:val="cente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ženy</w:t>
            </w:r>
          </w:p>
        </w:tc>
        <w:tc>
          <w:tcPr>
            <w:tcW w:w="2266" w:type="dxa"/>
          </w:tcPr>
          <w:p w14:paraId="20E209BE" w14:textId="77777777" w:rsidR="009B70D5" w:rsidRPr="00BD159C" w:rsidRDefault="009B70D5" w:rsidP="00577669">
            <w:pPr>
              <w:jc w:val="cente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muži</w:t>
            </w:r>
          </w:p>
        </w:tc>
        <w:tc>
          <w:tcPr>
            <w:tcW w:w="2266" w:type="dxa"/>
          </w:tcPr>
          <w:p w14:paraId="1A9C905F" w14:textId="77777777" w:rsidR="009B70D5" w:rsidRPr="00BD159C" w:rsidRDefault="009B70D5" w:rsidP="00577669">
            <w:pPr>
              <w:jc w:val="cente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spolu</w:t>
            </w:r>
          </w:p>
        </w:tc>
      </w:tr>
      <w:tr w:rsidR="009B70D5" w:rsidRPr="00BD159C" w14:paraId="6E3A3D40" w14:textId="77777777" w:rsidTr="005724A5">
        <w:tc>
          <w:tcPr>
            <w:tcW w:w="2547" w:type="dxa"/>
          </w:tcPr>
          <w:p w14:paraId="62479553" w14:textId="77777777" w:rsidR="009B70D5" w:rsidRPr="00BD159C" w:rsidRDefault="009B70D5" w:rsidP="00577669">
            <w:pP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Vo veku do 7 rokov</w:t>
            </w:r>
          </w:p>
        </w:tc>
        <w:tc>
          <w:tcPr>
            <w:tcW w:w="1983" w:type="dxa"/>
            <w:vAlign w:val="center"/>
          </w:tcPr>
          <w:p w14:paraId="6F3886A3" w14:textId="77777777" w:rsidR="009B70D5" w:rsidRPr="00BD159C" w:rsidRDefault="009B70D5" w:rsidP="00577669">
            <w:pPr>
              <w:jc w:val="cente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0</w:t>
            </w:r>
          </w:p>
        </w:tc>
        <w:tc>
          <w:tcPr>
            <w:tcW w:w="2266" w:type="dxa"/>
            <w:vAlign w:val="center"/>
          </w:tcPr>
          <w:p w14:paraId="66921439" w14:textId="77777777" w:rsidR="009B70D5" w:rsidRPr="00BD159C" w:rsidRDefault="009B70D5" w:rsidP="00577669">
            <w:pPr>
              <w:jc w:val="cente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2</w:t>
            </w:r>
          </w:p>
        </w:tc>
        <w:tc>
          <w:tcPr>
            <w:tcW w:w="2266" w:type="dxa"/>
            <w:vAlign w:val="center"/>
          </w:tcPr>
          <w:p w14:paraId="0D1EB609" w14:textId="77777777" w:rsidR="009B70D5" w:rsidRPr="00BD159C" w:rsidRDefault="009B70D5" w:rsidP="00577669">
            <w:pPr>
              <w:jc w:val="cente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2</w:t>
            </w:r>
          </w:p>
        </w:tc>
      </w:tr>
      <w:tr w:rsidR="009B70D5" w:rsidRPr="00BD159C" w14:paraId="0B62A9ED" w14:textId="77777777" w:rsidTr="005724A5">
        <w:tc>
          <w:tcPr>
            <w:tcW w:w="2547" w:type="dxa"/>
          </w:tcPr>
          <w:p w14:paraId="4B4CB31D" w14:textId="77777777" w:rsidR="009B70D5" w:rsidRPr="00BD159C" w:rsidRDefault="009B70D5" w:rsidP="00577669">
            <w:pP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Vo veku od 8 do 18 rokov</w:t>
            </w:r>
          </w:p>
        </w:tc>
        <w:tc>
          <w:tcPr>
            <w:tcW w:w="1983" w:type="dxa"/>
            <w:vAlign w:val="center"/>
          </w:tcPr>
          <w:p w14:paraId="58804AE8" w14:textId="77777777" w:rsidR="009B70D5" w:rsidRPr="00BD159C" w:rsidRDefault="009B70D5" w:rsidP="00577669">
            <w:pPr>
              <w:jc w:val="cente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1</w:t>
            </w:r>
          </w:p>
        </w:tc>
        <w:tc>
          <w:tcPr>
            <w:tcW w:w="2266" w:type="dxa"/>
            <w:vAlign w:val="center"/>
          </w:tcPr>
          <w:p w14:paraId="4CC68B49" w14:textId="77777777" w:rsidR="009B70D5" w:rsidRPr="00BD159C" w:rsidRDefault="009B70D5" w:rsidP="00577669">
            <w:pPr>
              <w:jc w:val="cente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3</w:t>
            </w:r>
          </w:p>
        </w:tc>
        <w:tc>
          <w:tcPr>
            <w:tcW w:w="2266" w:type="dxa"/>
            <w:vAlign w:val="center"/>
          </w:tcPr>
          <w:p w14:paraId="77DA43A9" w14:textId="77777777" w:rsidR="009B70D5" w:rsidRPr="00BD159C" w:rsidRDefault="009B70D5" w:rsidP="00577669">
            <w:pPr>
              <w:jc w:val="cente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4</w:t>
            </w:r>
          </w:p>
        </w:tc>
      </w:tr>
      <w:tr w:rsidR="009B70D5" w:rsidRPr="00C62967" w14:paraId="2BA3AC3C" w14:textId="77777777" w:rsidTr="005724A5">
        <w:tc>
          <w:tcPr>
            <w:tcW w:w="2547" w:type="dxa"/>
          </w:tcPr>
          <w:p w14:paraId="631DA291" w14:textId="77777777" w:rsidR="009B70D5" w:rsidRPr="00BD159C" w:rsidRDefault="009B70D5" w:rsidP="00577669">
            <w:pP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Vo veku od 19 do 65 rokov</w:t>
            </w:r>
          </w:p>
        </w:tc>
        <w:tc>
          <w:tcPr>
            <w:tcW w:w="1983" w:type="dxa"/>
            <w:vAlign w:val="center"/>
          </w:tcPr>
          <w:p w14:paraId="02F27ABB" w14:textId="77777777" w:rsidR="009B70D5" w:rsidRPr="00BD159C" w:rsidRDefault="009B70D5" w:rsidP="00577669">
            <w:pPr>
              <w:jc w:val="cente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42</w:t>
            </w:r>
          </w:p>
        </w:tc>
        <w:tc>
          <w:tcPr>
            <w:tcW w:w="2266" w:type="dxa"/>
            <w:vAlign w:val="center"/>
          </w:tcPr>
          <w:p w14:paraId="2B5B1A8C" w14:textId="77777777" w:rsidR="009B70D5" w:rsidRPr="00BD159C" w:rsidRDefault="009B70D5" w:rsidP="00577669">
            <w:pPr>
              <w:jc w:val="cente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39</w:t>
            </w:r>
          </w:p>
        </w:tc>
        <w:tc>
          <w:tcPr>
            <w:tcW w:w="2266" w:type="dxa"/>
            <w:vAlign w:val="center"/>
          </w:tcPr>
          <w:p w14:paraId="611632B1" w14:textId="77777777" w:rsidR="009B70D5" w:rsidRPr="00BD159C" w:rsidRDefault="009B70D5" w:rsidP="00577669">
            <w:pPr>
              <w:jc w:val="cente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81</w:t>
            </w:r>
          </w:p>
        </w:tc>
      </w:tr>
      <w:tr w:rsidR="009B70D5" w:rsidRPr="00C62967" w14:paraId="136E32C4" w14:textId="77777777" w:rsidTr="005724A5">
        <w:tc>
          <w:tcPr>
            <w:tcW w:w="2547" w:type="dxa"/>
          </w:tcPr>
          <w:p w14:paraId="41133DE8" w14:textId="77777777" w:rsidR="009B70D5" w:rsidRPr="00BD159C" w:rsidRDefault="009B70D5" w:rsidP="00577669">
            <w:pP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Vo veku od 66 do 80 rokov</w:t>
            </w:r>
          </w:p>
        </w:tc>
        <w:tc>
          <w:tcPr>
            <w:tcW w:w="1983" w:type="dxa"/>
            <w:vAlign w:val="center"/>
          </w:tcPr>
          <w:p w14:paraId="1A3ACB65" w14:textId="77777777" w:rsidR="009B70D5" w:rsidRPr="00BD159C" w:rsidRDefault="009B70D5" w:rsidP="00577669">
            <w:pPr>
              <w:jc w:val="cente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43</w:t>
            </w:r>
          </w:p>
        </w:tc>
        <w:tc>
          <w:tcPr>
            <w:tcW w:w="2266" w:type="dxa"/>
            <w:vAlign w:val="center"/>
          </w:tcPr>
          <w:p w14:paraId="5C999A90" w14:textId="77777777" w:rsidR="009B70D5" w:rsidRPr="00BD159C" w:rsidRDefault="009B70D5" w:rsidP="00577669">
            <w:pPr>
              <w:jc w:val="cente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22</w:t>
            </w:r>
          </w:p>
        </w:tc>
        <w:tc>
          <w:tcPr>
            <w:tcW w:w="2266" w:type="dxa"/>
            <w:vAlign w:val="center"/>
          </w:tcPr>
          <w:p w14:paraId="0BCB5AFC" w14:textId="77777777" w:rsidR="009B70D5" w:rsidRPr="00BD159C" w:rsidRDefault="009B70D5" w:rsidP="00577669">
            <w:pPr>
              <w:jc w:val="cente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65</w:t>
            </w:r>
          </w:p>
        </w:tc>
      </w:tr>
      <w:tr w:rsidR="009B70D5" w:rsidRPr="00C62967" w14:paraId="6C7A5165" w14:textId="77777777" w:rsidTr="005724A5">
        <w:tc>
          <w:tcPr>
            <w:tcW w:w="2547" w:type="dxa"/>
          </w:tcPr>
          <w:p w14:paraId="059E4C0B" w14:textId="77777777" w:rsidR="009B70D5" w:rsidRPr="00BD159C" w:rsidRDefault="009B70D5" w:rsidP="00577669">
            <w:pP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Vo veku nad 80 rokov</w:t>
            </w:r>
          </w:p>
        </w:tc>
        <w:tc>
          <w:tcPr>
            <w:tcW w:w="1983" w:type="dxa"/>
            <w:vAlign w:val="center"/>
          </w:tcPr>
          <w:p w14:paraId="24D7F65F" w14:textId="77777777" w:rsidR="009B70D5" w:rsidRPr="00BD159C" w:rsidRDefault="009B70D5" w:rsidP="00577669">
            <w:pPr>
              <w:jc w:val="cente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18</w:t>
            </w:r>
          </w:p>
        </w:tc>
        <w:tc>
          <w:tcPr>
            <w:tcW w:w="2266" w:type="dxa"/>
            <w:vAlign w:val="center"/>
          </w:tcPr>
          <w:p w14:paraId="0C137315" w14:textId="77777777" w:rsidR="009B70D5" w:rsidRPr="00BD159C" w:rsidRDefault="009B70D5" w:rsidP="00577669">
            <w:pPr>
              <w:jc w:val="cente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2</w:t>
            </w:r>
          </w:p>
        </w:tc>
        <w:tc>
          <w:tcPr>
            <w:tcW w:w="2266" w:type="dxa"/>
            <w:vAlign w:val="center"/>
          </w:tcPr>
          <w:p w14:paraId="61329490" w14:textId="77777777" w:rsidR="009B70D5" w:rsidRPr="00BD159C" w:rsidRDefault="009B70D5" w:rsidP="00577669">
            <w:pPr>
              <w:jc w:val="center"/>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20</w:t>
            </w:r>
          </w:p>
        </w:tc>
      </w:tr>
      <w:tr w:rsidR="009B70D5" w:rsidRPr="00C62967" w14:paraId="76B2535F" w14:textId="77777777" w:rsidTr="005724A5">
        <w:tc>
          <w:tcPr>
            <w:tcW w:w="2547" w:type="dxa"/>
          </w:tcPr>
          <w:p w14:paraId="2B917DEA" w14:textId="77777777" w:rsidR="009B70D5" w:rsidRPr="00BD159C" w:rsidRDefault="009B70D5" w:rsidP="00577669">
            <w:pPr>
              <w:rPr>
                <w:rFonts w:ascii="Times New Roman" w:hAnsi="Times New Roman" w:cs="Times New Roman"/>
                <w:i/>
                <w:color w:val="000000" w:themeColor="text1"/>
                <w:sz w:val="24"/>
                <w:szCs w:val="24"/>
              </w:rPr>
            </w:pPr>
            <w:r w:rsidRPr="00BD159C">
              <w:rPr>
                <w:rFonts w:ascii="Times New Roman" w:hAnsi="Times New Roman" w:cs="Times New Roman"/>
                <w:i/>
                <w:color w:val="000000" w:themeColor="text1"/>
                <w:sz w:val="24"/>
                <w:szCs w:val="24"/>
              </w:rPr>
              <w:t>Zdroj: ÚPSVaR</w:t>
            </w:r>
          </w:p>
        </w:tc>
        <w:tc>
          <w:tcPr>
            <w:tcW w:w="1983" w:type="dxa"/>
            <w:vAlign w:val="center"/>
          </w:tcPr>
          <w:p w14:paraId="079834FB" w14:textId="77777777" w:rsidR="009B70D5" w:rsidRPr="00BD159C" w:rsidRDefault="009B70D5" w:rsidP="00577669">
            <w:pPr>
              <w:jc w:val="center"/>
              <w:rPr>
                <w:rFonts w:ascii="Times New Roman" w:hAnsi="Times New Roman" w:cs="Times New Roman"/>
                <w:color w:val="000000" w:themeColor="text1"/>
                <w:sz w:val="24"/>
                <w:szCs w:val="24"/>
              </w:rPr>
            </w:pPr>
          </w:p>
        </w:tc>
        <w:tc>
          <w:tcPr>
            <w:tcW w:w="2266" w:type="dxa"/>
            <w:vAlign w:val="center"/>
          </w:tcPr>
          <w:p w14:paraId="753532C9" w14:textId="77777777" w:rsidR="009B70D5" w:rsidRPr="00BD159C" w:rsidRDefault="009B70D5" w:rsidP="00577669">
            <w:pPr>
              <w:jc w:val="center"/>
              <w:rPr>
                <w:rFonts w:ascii="Times New Roman" w:hAnsi="Times New Roman" w:cs="Times New Roman"/>
                <w:color w:val="000000" w:themeColor="text1"/>
                <w:sz w:val="24"/>
                <w:szCs w:val="24"/>
              </w:rPr>
            </w:pPr>
          </w:p>
        </w:tc>
        <w:tc>
          <w:tcPr>
            <w:tcW w:w="2266" w:type="dxa"/>
            <w:vAlign w:val="center"/>
          </w:tcPr>
          <w:p w14:paraId="14EA2C4D" w14:textId="77777777" w:rsidR="009B70D5" w:rsidRPr="00BD159C" w:rsidRDefault="009B70D5" w:rsidP="00577669">
            <w:pPr>
              <w:jc w:val="center"/>
              <w:rPr>
                <w:rFonts w:ascii="Times New Roman" w:hAnsi="Times New Roman" w:cs="Times New Roman"/>
                <w:color w:val="000000" w:themeColor="text1"/>
                <w:sz w:val="24"/>
                <w:szCs w:val="24"/>
              </w:rPr>
            </w:pPr>
          </w:p>
        </w:tc>
      </w:tr>
    </w:tbl>
    <w:p w14:paraId="0A2B4911" w14:textId="77777777" w:rsidR="003075EC" w:rsidRDefault="003075EC" w:rsidP="009B70D5">
      <w:pPr>
        <w:jc w:val="both"/>
        <w:rPr>
          <w:rFonts w:ascii="Times New Roman" w:hAnsi="Times New Roman" w:cs="Times New Roman"/>
          <w:i/>
          <w:color w:val="000000" w:themeColor="text1"/>
        </w:rPr>
      </w:pPr>
    </w:p>
    <w:p w14:paraId="5D933EBD" w14:textId="14548B09" w:rsidR="00D75DA7" w:rsidRPr="00CE2020" w:rsidRDefault="00D75DA7" w:rsidP="009B70D5">
      <w:pPr>
        <w:jc w:val="both"/>
        <w:rPr>
          <w:rFonts w:ascii="Times New Roman" w:hAnsi="Times New Roman" w:cs="Times New Roman"/>
          <w:i/>
          <w:color w:val="000000" w:themeColor="text1"/>
        </w:rPr>
      </w:pPr>
      <w:r w:rsidRPr="00CE2020">
        <w:rPr>
          <w:rFonts w:ascii="Times New Roman" w:hAnsi="Times New Roman" w:cs="Times New Roman"/>
          <w:i/>
          <w:color w:val="000000" w:themeColor="text1"/>
        </w:rPr>
        <w:t xml:space="preserve">Graf č. </w:t>
      </w:r>
      <w:r w:rsidR="00A5586D">
        <w:rPr>
          <w:rFonts w:ascii="Times New Roman" w:hAnsi="Times New Roman" w:cs="Times New Roman"/>
          <w:i/>
          <w:color w:val="000000" w:themeColor="text1"/>
        </w:rPr>
        <w:t>10</w:t>
      </w:r>
    </w:p>
    <w:p w14:paraId="6730ED28" w14:textId="2D0B43D4" w:rsidR="00D75DA7" w:rsidRDefault="00D75DA7" w:rsidP="009B70D5">
      <w:pPr>
        <w:jc w:val="both"/>
        <w:rPr>
          <w:rFonts w:ascii="Times New Roman" w:hAnsi="Times New Roman" w:cs="Times New Roman"/>
          <w:color w:val="000000" w:themeColor="text1"/>
        </w:rPr>
      </w:pPr>
      <w:r w:rsidRPr="00BD159C">
        <w:rPr>
          <w:rFonts w:ascii="Times New Roman" w:hAnsi="Times New Roman" w:cs="Times New Roman"/>
          <w:noProof/>
          <w:sz w:val="24"/>
          <w:szCs w:val="24"/>
          <w:lang w:eastAsia="sk-SK"/>
        </w:rPr>
        <w:drawing>
          <wp:inline distT="0" distB="0" distL="0" distR="0" wp14:anchorId="2435E5AC" wp14:editId="4C4C5453">
            <wp:extent cx="5760720" cy="2719705"/>
            <wp:effectExtent l="0" t="0" r="11430" b="4445"/>
            <wp:docPr id="160" name="Graf 160">
              <a:extLst xmlns:a="http://schemas.openxmlformats.org/drawingml/2006/main">
                <a:ext uri="{FF2B5EF4-FFF2-40B4-BE49-F238E27FC236}">
                  <a16:creationId xmlns:a16="http://schemas.microsoft.com/office/drawing/2014/main" id="{A07FC321-CAD1-437B-96FE-37D3F3D461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7E2BF64" w14:textId="77777777" w:rsidR="00FA42A2" w:rsidRPr="00040684" w:rsidRDefault="00FA42A2" w:rsidP="00FA42A2">
      <w:pPr>
        <w:jc w:val="both"/>
        <w:rPr>
          <w:rFonts w:ascii="Times New Roman" w:hAnsi="Times New Roman" w:cs="Times New Roman"/>
          <w:i/>
          <w:color w:val="000000" w:themeColor="text1"/>
        </w:rPr>
      </w:pPr>
      <w:r w:rsidRPr="00040684">
        <w:rPr>
          <w:rFonts w:ascii="Times New Roman" w:hAnsi="Times New Roman" w:cs="Times New Roman"/>
          <w:i/>
          <w:color w:val="000000" w:themeColor="text1"/>
        </w:rPr>
        <w:t>Zdroj: ÚPSVaR</w:t>
      </w:r>
    </w:p>
    <w:p w14:paraId="323555B4" w14:textId="77777777" w:rsidR="009B70D5" w:rsidRPr="00BD159C" w:rsidRDefault="009B70D5" w:rsidP="009B70D5">
      <w:pPr>
        <w:jc w:val="both"/>
        <w:rPr>
          <w:rFonts w:ascii="Times New Roman" w:hAnsi="Times New Roman" w:cs="Times New Roman"/>
          <w:color w:val="FF0000"/>
          <w:sz w:val="24"/>
          <w:szCs w:val="24"/>
        </w:rPr>
      </w:pPr>
      <w:r w:rsidRPr="00BD159C">
        <w:rPr>
          <w:rFonts w:ascii="Times New Roman" w:hAnsi="Times New Roman" w:cs="Times New Roman"/>
          <w:color w:val="000000" w:themeColor="text1"/>
          <w:sz w:val="24"/>
          <w:szCs w:val="24"/>
        </w:rPr>
        <w:t>Na území obce Tomášovce cca 12,3 % občanov je držiteľom preukazu občana s ŤZP. 47 % občanov s ťažkým zdravotným postihnutím je občanov v produktívnom veku ( 19 – 65 rokov), 49,4 % občanov s ŤZP je v seniorskom veku</w:t>
      </w:r>
      <w:r w:rsidRPr="00BD159C">
        <w:rPr>
          <w:rFonts w:ascii="Times New Roman" w:hAnsi="Times New Roman" w:cs="Times New Roman"/>
          <w:color w:val="FF0000"/>
          <w:sz w:val="24"/>
          <w:szCs w:val="24"/>
        </w:rPr>
        <w:t>.</w:t>
      </w:r>
    </w:p>
    <w:p w14:paraId="4325AD56" w14:textId="77777777" w:rsidR="00F86C60" w:rsidRPr="00BD159C" w:rsidRDefault="00F86C60" w:rsidP="00F86C60">
      <w:pPr>
        <w:rPr>
          <w:rFonts w:ascii="Times New Roman" w:hAnsi="Times New Roman" w:cs="Times New Roman"/>
          <w:sz w:val="24"/>
          <w:szCs w:val="24"/>
        </w:rPr>
      </w:pPr>
    </w:p>
    <w:p w14:paraId="17779902" w14:textId="77777777" w:rsidR="00F86C60" w:rsidRPr="00BD159C" w:rsidRDefault="009B70D5" w:rsidP="00F86C60">
      <w:pPr>
        <w:pStyle w:val="Odsekzoznamu"/>
        <w:numPr>
          <w:ilvl w:val="0"/>
          <w:numId w:val="7"/>
        </w:numPr>
        <w:ind w:left="284" w:hanging="284"/>
        <w:rPr>
          <w:rFonts w:ascii="Times New Roman" w:hAnsi="Times New Roman" w:cs="Times New Roman"/>
          <w:color w:val="002060"/>
          <w:sz w:val="24"/>
          <w:szCs w:val="24"/>
        </w:rPr>
      </w:pPr>
      <w:r w:rsidRPr="00BD159C">
        <w:rPr>
          <w:rFonts w:ascii="Times New Roman" w:hAnsi="Times New Roman" w:cs="Times New Roman"/>
          <w:b/>
          <w:color w:val="002060"/>
          <w:sz w:val="24"/>
          <w:szCs w:val="24"/>
        </w:rPr>
        <w:t>ANALÝZA POTRIEB OBYVATEĽOV OBCE – výsledky dotazníkového prieskumu</w:t>
      </w:r>
    </w:p>
    <w:p w14:paraId="62359041" w14:textId="77777777" w:rsidR="009B70D5" w:rsidRPr="00BD159C" w:rsidRDefault="009B70D5" w:rsidP="009B70D5">
      <w:pPr>
        <w:jc w:val="both"/>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 xml:space="preserve">Prieskum potrieb v oblasti poskytovania sociálnych služieb pre občanov Tomášoviec bol realizovaný formou dotazníkového prieskumu v marci 2017. Elektronická forma dotazníka bola zverejnená a dostupná na </w:t>
      </w:r>
      <w:proofErr w:type="spellStart"/>
      <w:r w:rsidRPr="00BD159C">
        <w:rPr>
          <w:rFonts w:ascii="Times New Roman" w:hAnsi="Times New Roman" w:cs="Times New Roman"/>
          <w:color w:val="000000" w:themeColor="text1"/>
          <w:sz w:val="24"/>
          <w:szCs w:val="24"/>
        </w:rPr>
        <w:t>www</w:t>
      </w:r>
      <w:proofErr w:type="spellEnd"/>
      <w:r w:rsidRPr="00BD159C">
        <w:rPr>
          <w:rFonts w:ascii="Times New Roman" w:hAnsi="Times New Roman" w:cs="Times New Roman"/>
          <w:color w:val="000000" w:themeColor="text1"/>
          <w:sz w:val="24"/>
          <w:szCs w:val="24"/>
        </w:rPr>
        <w:t xml:space="preserve"> stránke obce. Distribúcia dotazníkov ( hlavne u cieľovej skupiny seniorov) bola realizovaná prostredníctvom Denného centra pre seniorov.  Cieľom dotazníkového prieskumu bolo zistiť potreby obyvateľov Tomášoviec v sociálnej oblasti a ktoré potreby resp. služby považujú za prioritné.</w:t>
      </w:r>
    </w:p>
    <w:p w14:paraId="3BEC0619" w14:textId="77777777" w:rsidR="009B70D5" w:rsidRPr="00BD159C" w:rsidRDefault="009B70D5" w:rsidP="009B70D5">
      <w:pPr>
        <w:jc w:val="both"/>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lastRenderedPageBreak/>
        <w:t>Celkovo bolo vyplnených a vrátených 67 dotazníkov, čo predstavuje cca 4,8 % obyvateľov obce.</w:t>
      </w:r>
    </w:p>
    <w:p w14:paraId="68B2C9EB" w14:textId="77777777" w:rsidR="009B70D5" w:rsidRPr="00BD159C" w:rsidRDefault="009B70D5" w:rsidP="009B70D5">
      <w:pPr>
        <w:spacing w:after="0"/>
        <w:jc w:val="both"/>
        <w:rPr>
          <w:rFonts w:ascii="Times New Roman" w:hAnsi="Times New Roman" w:cs="Times New Roman"/>
          <w:color w:val="000000" w:themeColor="text1"/>
          <w:sz w:val="24"/>
          <w:szCs w:val="24"/>
        </w:rPr>
      </w:pPr>
      <w:r w:rsidRPr="00BD159C">
        <w:rPr>
          <w:rFonts w:ascii="Times New Roman" w:hAnsi="Times New Roman" w:cs="Times New Roman"/>
          <w:b/>
          <w:color w:val="000000" w:themeColor="text1"/>
          <w:sz w:val="24"/>
          <w:szCs w:val="24"/>
        </w:rPr>
        <w:t xml:space="preserve"> </w:t>
      </w:r>
      <w:r w:rsidRPr="00BD159C">
        <w:rPr>
          <w:rFonts w:ascii="Times New Roman" w:hAnsi="Times New Roman" w:cs="Times New Roman"/>
          <w:color w:val="000000" w:themeColor="text1"/>
          <w:sz w:val="24"/>
          <w:szCs w:val="24"/>
        </w:rPr>
        <w:t>Na otázku „</w:t>
      </w:r>
      <w:r w:rsidRPr="00BD159C">
        <w:rPr>
          <w:rFonts w:ascii="Times New Roman" w:hAnsi="Times New Roman" w:cs="Times New Roman"/>
          <w:i/>
          <w:color w:val="000000" w:themeColor="text1"/>
          <w:sz w:val="24"/>
          <w:szCs w:val="24"/>
        </w:rPr>
        <w:t xml:space="preserve"> Ak zoberiete do úvahy všetky stránky života v obci, ako sa celkovo v obci cítite?“ </w:t>
      </w:r>
      <w:r w:rsidRPr="00BD159C">
        <w:rPr>
          <w:rFonts w:ascii="Times New Roman" w:hAnsi="Times New Roman" w:cs="Times New Roman"/>
          <w:color w:val="000000" w:themeColor="text1"/>
          <w:sz w:val="24"/>
          <w:szCs w:val="24"/>
        </w:rPr>
        <w:t xml:space="preserve">55,2 % opýtaných obyvateľov je určite spokojných, 40,3 % je spokojných, čo znamená, že </w:t>
      </w:r>
      <w:r w:rsidRPr="00BD159C">
        <w:rPr>
          <w:rFonts w:ascii="Times New Roman" w:hAnsi="Times New Roman" w:cs="Times New Roman"/>
          <w:b/>
          <w:color w:val="000000" w:themeColor="text1"/>
          <w:sz w:val="24"/>
          <w:szCs w:val="24"/>
        </w:rPr>
        <w:t>takmer 96 % obyvateľov  Tomášoviec je spokojných so životom v obci</w:t>
      </w:r>
      <w:r w:rsidRPr="00BD159C">
        <w:rPr>
          <w:rFonts w:ascii="Times New Roman" w:hAnsi="Times New Roman" w:cs="Times New Roman"/>
          <w:color w:val="000000" w:themeColor="text1"/>
          <w:sz w:val="24"/>
          <w:szCs w:val="24"/>
        </w:rPr>
        <w:t>. 91 % opýtaných obyvateľov plánuje zostať žiť v obci. Výborne hodnotí väčšina respondentov bývanie v Tomášovciach, za dobré považujú sociálne služby, komunitný život a voľný čas v oblasti športu.</w:t>
      </w:r>
    </w:p>
    <w:p w14:paraId="2DF9183C" w14:textId="77777777" w:rsidR="009B70D5" w:rsidRPr="00BD159C" w:rsidRDefault="009B70D5" w:rsidP="009B70D5">
      <w:pPr>
        <w:spacing w:after="0"/>
        <w:jc w:val="both"/>
        <w:rPr>
          <w:rFonts w:ascii="Times New Roman" w:hAnsi="Times New Roman" w:cs="Times New Roman"/>
          <w:color w:val="000000" w:themeColor="text1"/>
          <w:sz w:val="24"/>
          <w:szCs w:val="24"/>
        </w:rPr>
      </w:pPr>
      <w:r w:rsidRPr="00BD159C">
        <w:rPr>
          <w:rFonts w:ascii="Times New Roman" w:hAnsi="Times New Roman" w:cs="Times New Roman"/>
          <w:b/>
          <w:color w:val="000000" w:themeColor="text1"/>
          <w:sz w:val="24"/>
          <w:szCs w:val="24"/>
        </w:rPr>
        <w:t>Za problém považujú Tomášovčania</w:t>
      </w:r>
      <w:r w:rsidRPr="00BD159C">
        <w:rPr>
          <w:rFonts w:ascii="Times New Roman" w:hAnsi="Times New Roman" w:cs="Times New Roman"/>
          <w:color w:val="000000" w:themeColor="text1"/>
          <w:sz w:val="24"/>
          <w:szCs w:val="24"/>
        </w:rPr>
        <w:t>:</w:t>
      </w:r>
    </w:p>
    <w:p w14:paraId="482383CC" w14:textId="77777777" w:rsidR="009B70D5" w:rsidRPr="00BD159C" w:rsidRDefault="009B70D5" w:rsidP="009B70D5">
      <w:pPr>
        <w:pStyle w:val="Odsekzoznamu"/>
        <w:numPr>
          <w:ilvl w:val="0"/>
          <w:numId w:val="30"/>
        </w:numPr>
        <w:spacing w:after="0" w:line="276" w:lineRule="auto"/>
        <w:jc w:val="both"/>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Starnúce obyvateľstvo</w:t>
      </w:r>
    </w:p>
    <w:p w14:paraId="15840653" w14:textId="77777777" w:rsidR="00C62967" w:rsidRPr="00BD159C" w:rsidRDefault="009B70D5" w:rsidP="00C62967">
      <w:pPr>
        <w:pStyle w:val="Odsekzoznamu"/>
        <w:numPr>
          <w:ilvl w:val="0"/>
          <w:numId w:val="30"/>
        </w:numPr>
        <w:spacing w:after="0" w:line="276" w:lineRule="auto"/>
        <w:jc w:val="both"/>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Málo mladých rodín</w:t>
      </w:r>
    </w:p>
    <w:p w14:paraId="04F35022" w14:textId="77777777" w:rsidR="00C62967" w:rsidRPr="00BD159C" w:rsidRDefault="009B70D5" w:rsidP="00C62967">
      <w:pPr>
        <w:pStyle w:val="Odsekzoznamu"/>
        <w:numPr>
          <w:ilvl w:val="0"/>
          <w:numId w:val="30"/>
        </w:numPr>
        <w:spacing w:after="0" w:line="276" w:lineRule="auto"/>
        <w:jc w:val="both"/>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Málo pracovných príležitostí</w:t>
      </w:r>
    </w:p>
    <w:p w14:paraId="0555E1C0" w14:textId="77777777" w:rsidR="009B70D5" w:rsidRPr="00BD159C" w:rsidRDefault="009B70D5" w:rsidP="00C62967">
      <w:pPr>
        <w:pStyle w:val="Odsekzoznamu"/>
        <w:numPr>
          <w:ilvl w:val="0"/>
          <w:numId w:val="30"/>
        </w:numPr>
        <w:spacing w:after="0" w:line="276" w:lineRule="auto"/>
        <w:jc w:val="both"/>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Nedostatok bytov pre mladých</w:t>
      </w:r>
    </w:p>
    <w:p w14:paraId="4AC23B78" w14:textId="77777777" w:rsidR="009B70D5" w:rsidRPr="00BD159C" w:rsidRDefault="009B70D5" w:rsidP="009B70D5">
      <w:pPr>
        <w:spacing w:after="0"/>
        <w:jc w:val="both"/>
        <w:rPr>
          <w:rFonts w:ascii="Times New Roman" w:hAnsi="Times New Roman" w:cs="Times New Roman"/>
          <w:bCs/>
          <w:color w:val="000000" w:themeColor="text1"/>
          <w:sz w:val="24"/>
          <w:szCs w:val="24"/>
        </w:rPr>
      </w:pPr>
      <w:r w:rsidRPr="00BD159C">
        <w:rPr>
          <w:rFonts w:ascii="Times New Roman" w:hAnsi="Times New Roman" w:cs="Times New Roman"/>
          <w:color w:val="000000" w:themeColor="text1"/>
          <w:sz w:val="24"/>
          <w:szCs w:val="24"/>
        </w:rPr>
        <w:t>V časti informovanosť o sociálnych službách na otázku „</w:t>
      </w:r>
      <w:r w:rsidRPr="00BD159C">
        <w:rPr>
          <w:rFonts w:ascii="Times New Roman" w:hAnsi="Times New Roman" w:cs="Times New Roman"/>
          <w:bCs/>
          <w:i/>
          <w:color w:val="000000" w:themeColor="text1"/>
          <w:sz w:val="24"/>
          <w:szCs w:val="24"/>
        </w:rPr>
        <w:t>Na koho sa obrátite v prípade, že by ste potrebovali získať informácie o niektorej zo sociálnych služieb?“</w:t>
      </w:r>
      <w:r w:rsidRPr="00BD159C">
        <w:rPr>
          <w:rFonts w:ascii="Times New Roman" w:hAnsi="Times New Roman" w:cs="Times New Roman"/>
          <w:bCs/>
          <w:color w:val="000000" w:themeColor="text1"/>
          <w:sz w:val="24"/>
          <w:szCs w:val="24"/>
        </w:rPr>
        <w:t xml:space="preserve"> až 49,3% z opýtaných respondentov by sa obrátilo na obecný úrad. Prieskum poukázal na to, že obyvatelia Tomášoviec nevyužívajú sociálne služby, z 9 druhov sociálnych služieb v malej miere využívajú len stravovanie dôchodcov. </w:t>
      </w:r>
    </w:p>
    <w:p w14:paraId="187057B1" w14:textId="77777777" w:rsidR="009B70D5" w:rsidRPr="00BD159C" w:rsidRDefault="009B70D5" w:rsidP="009B70D5">
      <w:pPr>
        <w:spacing w:after="0"/>
        <w:jc w:val="both"/>
        <w:rPr>
          <w:rFonts w:ascii="Times New Roman" w:hAnsi="Times New Roman" w:cs="Times New Roman"/>
          <w:bCs/>
          <w:color w:val="000000" w:themeColor="text1"/>
          <w:sz w:val="24"/>
          <w:szCs w:val="24"/>
        </w:rPr>
      </w:pPr>
      <w:r w:rsidRPr="00BD159C">
        <w:rPr>
          <w:rFonts w:ascii="Times New Roman" w:hAnsi="Times New Roman" w:cs="Times New Roman"/>
          <w:bCs/>
          <w:color w:val="000000" w:themeColor="text1"/>
          <w:sz w:val="24"/>
          <w:szCs w:val="24"/>
        </w:rPr>
        <w:t xml:space="preserve">V prípade potreby starostlivosti o nejakého člena rodiny respondenti uviedli ( 34,4%) , že by </w:t>
      </w:r>
      <w:r w:rsidRPr="00BD159C">
        <w:rPr>
          <w:rFonts w:ascii="Times New Roman" w:hAnsi="Times New Roman" w:cs="Times New Roman"/>
          <w:b/>
          <w:bCs/>
          <w:color w:val="000000" w:themeColor="text1"/>
          <w:sz w:val="24"/>
          <w:szCs w:val="24"/>
        </w:rPr>
        <w:t xml:space="preserve">uvítali informácie o možnostiach a podmienkach starostlivosti, </w:t>
      </w:r>
      <w:r w:rsidRPr="00BD159C">
        <w:rPr>
          <w:rFonts w:ascii="Times New Roman" w:hAnsi="Times New Roman" w:cs="Times New Roman"/>
          <w:bCs/>
          <w:color w:val="000000" w:themeColor="text1"/>
          <w:sz w:val="24"/>
          <w:szCs w:val="24"/>
        </w:rPr>
        <w:t xml:space="preserve">26,6 % z opýtaných by uvítalo </w:t>
      </w:r>
      <w:r w:rsidRPr="00BD159C">
        <w:rPr>
          <w:rFonts w:ascii="Times New Roman" w:hAnsi="Times New Roman" w:cs="Times New Roman"/>
          <w:b/>
          <w:bCs/>
          <w:color w:val="000000" w:themeColor="text1"/>
          <w:sz w:val="24"/>
          <w:szCs w:val="24"/>
        </w:rPr>
        <w:t>zabezpečenie krátkodobých pobytov mimo rodinu pre opatrovanú osobu</w:t>
      </w:r>
      <w:r w:rsidRPr="00BD159C">
        <w:rPr>
          <w:rFonts w:ascii="Times New Roman" w:hAnsi="Times New Roman" w:cs="Times New Roman"/>
          <w:bCs/>
          <w:color w:val="000000" w:themeColor="text1"/>
          <w:sz w:val="24"/>
          <w:szCs w:val="24"/>
        </w:rPr>
        <w:t xml:space="preserve">. Taktiež v prípade trvalého zdravotného postihnutia, dlhodobej choroby, staroby resp. pri strate sebestačnosti by až 41,5 % z opýtaných využilo služby v domácom prostredí – </w:t>
      </w:r>
      <w:r w:rsidRPr="00BD159C">
        <w:rPr>
          <w:rFonts w:ascii="Times New Roman" w:hAnsi="Times New Roman" w:cs="Times New Roman"/>
          <w:b/>
          <w:bCs/>
          <w:color w:val="000000" w:themeColor="text1"/>
          <w:sz w:val="24"/>
          <w:szCs w:val="24"/>
        </w:rPr>
        <w:t>opatrovateľskú službu</w:t>
      </w:r>
      <w:r w:rsidRPr="00BD159C">
        <w:rPr>
          <w:rFonts w:ascii="Times New Roman" w:hAnsi="Times New Roman" w:cs="Times New Roman"/>
          <w:bCs/>
          <w:color w:val="000000" w:themeColor="text1"/>
          <w:sz w:val="24"/>
          <w:szCs w:val="24"/>
        </w:rPr>
        <w:t xml:space="preserve"> a 33,8 % z opýtaných by zabezpečilo starostlivosť v rámci rodiny ( využitie pomoci blízkych). </w:t>
      </w:r>
    </w:p>
    <w:p w14:paraId="28E0E6C3" w14:textId="77777777" w:rsidR="009B70D5" w:rsidRPr="00BD159C" w:rsidRDefault="009B70D5" w:rsidP="009B70D5">
      <w:pPr>
        <w:spacing w:after="0"/>
        <w:jc w:val="both"/>
        <w:rPr>
          <w:rFonts w:ascii="Times New Roman" w:hAnsi="Times New Roman" w:cs="Times New Roman"/>
          <w:bCs/>
          <w:color w:val="000000" w:themeColor="text1"/>
          <w:sz w:val="24"/>
          <w:szCs w:val="24"/>
        </w:rPr>
      </w:pPr>
    </w:p>
    <w:p w14:paraId="570188ED" w14:textId="77777777" w:rsidR="009B70D5" w:rsidRPr="00BD159C" w:rsidRDefault="009B70D5" w:rsidP="009B70D5">
      <w:pPr>
        <w:spacing w:after="0"/>
        <w:jc w:val="both"/>
        <w:rPr>
          <w:rFonts w:ascii="Times New Roman" w:hAnsi="Times New Roman" w:cs="Times New Roman"/>
          <w:bCs/>
          <w:color w:val="000000" w:themeColor="text1"/>
          <w:sz w:val="24"/>
          <w:szCs w:val="24"/>
        </w:rPr>
      </w:pPr>
      <w:r w:rsidRPr="00BD159C">
        <w:rPr>
          <w:rFonts w:ascii="Times New Roman" w:hAnsi="Times New Roman" w:cs="Times New Roman"/>
          <w:bCs/>
          <w:color w:val="000000" w:themeColor="text1"/>
          <w:sz w:val="24"/>
          <w:szCs w:val="24"/>
        </w:rPr>
        <w:t xml:space="preserve">Na základe názoru opýtaných respondentov </w:t>
      </w:r>
      <w:r w:rsidRPr="00BD159C">
        <w:rPr>
          <w:rFonts w:ascii="Times New Roman" w:hAnsi="Times New Roman" w:cs="Times New Roman"/>
          <w:b/>
          <w:bCs/>
          <w:color w:val="000000" w:themeColor="text1"/>
          <w:sz w:val="24"/>
          <w:szCs w:val="24"/>
        </w:rPr>
        <w:t>by sa obec Tomášovce mala zamerať na</w:t>
      </w:r>
      <w:r w:rsidRPr="00BD159C">
        <w:rPr>
          <w:rFonts w:ascii="Times New Roman" w:hAnsi="Times New Roman" w:cs="Times New Roman"/>
          <w:bCs/>
          <w:color w:val="000000" w:themeColor="text1"/>
          <w:sz w:val="24"/>
          <w:szCs w:val="24"/>
        </w:rPr>
        <w:t>:</w:t>
      </w:r>
    </w:p>
    <w:p w14:paraId="70EECDE0" w14:textId="77777777" w:rsidR="009B70D5" w:rsidRPr="00BD159C" w:rsidRDefault="009B70D5" w:rsidP="009B70D5">
      <w:pPr>
        <w:pStyle w:val="Odsekzoznamu"/>
        <w:numPr>
          <w:ilvl w:val="0"/>
          <w:numId w:val="31"/>
        </w:numPr>
        <w:spacing w:after="0" w:line="276" w:lineRule="auto"/>
        <w:jc w:val="both"/>
        <w:rPr>
          <w:rFonts w:ascii="Times New Roman" w:hAnsi="Times New Roman" w:cs="Times New Roman"/>
          <w:bCs/>
          <w:color w:val="000000" w:themeColor="text1"/>
          <w:sz w:val="24"/>
          <w:szCs w:val="24"/>
        </w:rPr>
      </w:pPr>
      <w:r w:rsidRPr="00BD159C">
        <w:rPr>
          <w:rFonts w:ascii="Times New Roman" w:hAnsi="Times New Roman" w:cs="Times New Roman"/>
          <w:bCs/>
          <w:color w:val="000000" w:themeColor="text1"/>
          <w:sz w:val="24"/>
          <w:szCs w:val="24"/>
        </w:rPr>
        <w:t>Denný  stacionár pre seniorov ( 37,9%)</w:t>
      </w:r>
    </w:p>
    <w:p w14:paraId="145D0C27" w14:textId="77777777" w:rsidR="009B70D5" w:rsidRPr="00BD159C" w:rsidRDefault="009B70D5" w:rsidP="009B70D5">
      <w:pPr>
        <w:pStyle w:val="Odsekzoznamu"/>
        <w:numPr>
          <w:ilvl w:val="0"/>
          <w:numId w:val="31"/>
        </w:numPr>
        <w:spacing w:after="0" w:line="276" w:lineRule="auto"/>
        <w:jc w:val="both"/>
        <w:rPr>
          <w:rFonts w:ascii="Times New Roman" w:hAnsi="Times New Roman" w:cs="Times New Roman"/>
          <w:bCs/>
          <w:color w:val="000000" w:themeColor="text1"/>
          <w:sz w:val="24"/>
          <w:szCs w:val="24"/>
        </w:rPr>
      </w:pPr>
      <w:r w:rsidRPr="00BD159C">
        <w:rPr>
          <w:rFonts w:ascii="Times New Roman" w:hAnsi="Times New Roman" w:cs="Times New Roman"/>
          <w:bCs/>
          <w:color w:val="000000" w:themeColor="text1"/>
          <w:sz w:val="24"/>
          <w:szCs w:val="24"/>
        </w:rPr>
        <w:t>Štartovacie byty pre mladé rodiny ( 37,9%)</w:t>
      </w:r>
    </w:p>
    <w:p w14:paraId="50A7FEB9" w14:textId="77777777" w:rsidR="009B70D5" w:rsidRPr="00BD159C" w:rsidRDefault="009B70D5" w:rsidP="009B70D5">
      <w:pPr>
        <w:pStyle w:val="Odsekzoznamu"/>
        <w:numPr>
          <w:ilvl w:val="0"/>
          <w:numId w:val="31"/>
        </w:numPr>
        <w:spacing w:after="0" w:line="276" w:lineRule="auto"/>
        <w:jc w:val="both"/>
        <w:rPr>
          <w:rFonts w:ascii="Times New Roman" w:hAnsi="Times New Roman" w:cs="Times New Roman"/>
          <w:bCs/>
          <w:color w:val="000000" w:themeColor="text1"/>
          <w:sz w:val="24"/>
          <w:szCs w:val="24"/>
        </w:rPr>
      </w:pPr>
      <w:r w:rsidRPr="00BD159C">
        <w:rPr>
          <w:rFonts w:ascii="Times New Roman" w:hAnsi="Times New Roman" w:cs="Times New Roman"/>
          <w:bCs/>
          <w:color w:val="000000" w:themeColor="text1"/>
          <w:sz w:val="24"/>
          <w:szCs w:val="24"/>
        </w:rPr>
        <w:t>Stravovanie dôchodcov (36,4%)</w:t>
      </w:r>
    </w:p>
    <w:p w14:paraId="57E3CEC8" w14:textId="77777777" w:rsidR="009B70D5" w:rsidRPr="00BD159C" w:rsidRDefault="009B70D5" w:rsidP="009B70D5">
      <w:pPr>
        <w:pStyle w:val="Odsekzoznamu"/>
        <w:numPr>
          <w:ilvl w:val="0"/>
          <w:numId w:val="31"/>
        </w:numPr>
        <w:spacing w:after="0" w:line="276" w:lineRule="auto"/>
        <w:jc w:val="both"/>
        <w:rPr>
          <w:rFonts w:ascii="Times New Roman" w:hAnsi="Times New Roman" w:cs="Times New Roman"/>
          <w:bCs/>
          <w:color w:val="000000" w:themeColor="text1"/>
          <w:sz w:val="24"/>
          <w:szCs w:val="24"/>
        </w:rPr>
      </w:pPr>
      <w:r w:rsidRPr="00BD159C">
        <w:rPr>
          <w:rFonts w:ascii="Times New Roman" w:hAnsi="Times New Roman" w:cs="Times New Roman"/>
          <w:bCs/>
          <w:color w:val="000000" w:themeColor="text1"/>
          <w:sz w:val="24"/>
          <w:szCs w:val="24"/>
        </w:rPr>
        <w:t>Opatrovateľská služba ( 34,8 %)</w:t>
      </w:r>
    </w:p>
    <w:p w14:paraId="5980A4BF" w14:textId="77777777" w:rsidR="009B70D5" w:rsidRPr="00BD159C" w:rsidRDefault="009B70D5" w:rsidP="009B70D5">
      <w:pPr>
        <w:pStyle w:val="Odsekzoznamu"/>
        <w:numPr>
          <w:ilvl w:val="0"/>
          <w:numId w:val="31"/>
        </w:numPr>
        <w:spacing w:after="0" w:line="276" w:lineRule="auto"/>
        <w:jc w:val="both"/>
        <w:rPr>
          <w:rFonts w:ascii="Times New Roman" w:hAnsi="Times New Roman" w:cs="Times New Roman"/>
          <w:bCs/>
          <w:color w:val="000000" w:themeColor="text1"/>
          <w:sz w:val="24"/>
          <w:szCs w:val="24"/>
        </w:rPr>
      </w:pPr>
      <w:r w:rsidRPr="00BD159C">
        <w:rPr>
          <w:rFonts w:ascii="Times New Roman" w:hAnsi="Times New Roman" w:cs="Times New Roman"/>
          <w:bCs/>
          <w:color w:val="000000" w:themeColor="text1"/>
          <w:sz w:val="24"/>
          <w:szCs w:val="24"/>
        </w:rPr>
        <w:t>Zariadenie pre seniorov (28,8%)</w:t>
      </w:r>
    </w:p>
    <w:p w14:paraId="373D2847" w14:textId="77777777" w:rsidR="009B70D5" w:rsidRPr="00BD159C" w:rsidRDefault="009B70D5" w:rsidP="009B70D5">
      <w:pPr>
        <w:pStyle w:val="Odsekzoznamu"/>
        <w:numPr>
          <w:ilvl w:val="0"/>
          <w:numId w:val="31"/>
        </w:numPr>
        <w:spacing w:after="0" w:line="276" w:lineRule="auto"/>
        <w:jc w:val="both"/>
        <w:rPr>
          <w:rFonts w:ascii="Times New Roman" w:hAnsi="Times New Roman" w:cs="Times New Roman"/>
          <w:bCs/>
          <w:color w:val="000000" w:themeColor="text1"/>
          <w:sz w:val="24"/>
          <w:szCs w:val="24"/>
        </w:rPr>
      </w:pPr>
      <w:r w:rsidRPr="00BD159C">
        <w:rPr>
          <w:rFonts w:ascii="Times New Roman" w:hAnsi="Times New Roman" w:cs="Times New Roman"/>
          <w:bCs/>
          <w:color w:val="000000" w:themeColor="text1"/>
          <w:sz w:val="24"/>
          <w:szCs w:val="24"/>
        </w:rPr>
        <w:t>Prepravná služba (25,8%)</w:t>
      </w:r>
    </w:p>
    <w:p w14:paraId="403EED0E" w14:textId="77777777" w:rsidR="009B70D5" w:rsidRPr="00BD159C" w:rsidRDefault="009B70D5" w:rsidP="009B70D5">
      <w:pPr>
        <w:pStyle w:val="Odsekzoznamu"/>
        <w:numPr>
          <w:ilvl w:val="0"/>
          <w:numId w:val="31"/>
        </w:numPr>
        <w:spacing w:after="0" w:line="276" w:lineRule="auto"/>
        <w:jc w:val="both"/>
        <w:rPr>
          <w:rFonts w:ascii="Times New Roman" w:hAnsi="Times New Roman" w:cs="Times New Roman"/>
          <w:bCs/>
          <w:color w:val="000000" w:themeColor="text1"/>
          <w:sz w:val="24"/>
          <w:szCs w:val="24"/>
        </w:rPr>
      </w:pPr>
      <w:r w:rsidRPr="00BD159C">
        <w:rPr>
          <w:rFonts w:ascii="Times New Roman" w:hAnsi="Times New Roman" w:cs="Times New Roman"/>
          <w:bCs/>
          <w:color w:val="000000" w:themeColor="text1"/>
          <w:sz w:val="24"/>
          <w:szCs w:val="24"/>
        </w:rPr>
        <w:t>Rozvoj služieb poskytovaných v domácnosti (25,8%)</w:t>
      </w:r>
    </w:p>
    <w:p w14:paraId="491913F1" w14:textId="77777777" w:rsidR="009B70D5" w:rsidRPr="00BD159C" w:rsidRDefault="009B70D5" w:rsidP="009B70D5">
      <w:pPr>
        <w:spacing w:after="0"/>
        <w:jc w:val="both"/>
        <w:rPr>
          <w:rFonts w:ascii="Times New Roman" w:hAnsi="Times New Roman" w:cs="Times New Roman"/>
          <w:color w:val="000000" w:themeColor="text1"/>
          <w:sz w:val="24"/>
          <w:szCs w:val="24"/>
        </w:rPr>
      </w:pPr>
    </w:p>
    <w:p w14:paraId="621EE6EE" w14:textId="77777777" w:rsidR="009B70D5" w:rsidRPr="00BD159C" w:rsidRDefault="009B70D5" w:rsidP="009B70D5">
      <w:pPr>
        <w:jc w:val="both"/>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Prieskumu sa zúčastnili v prevažnej miere ženy vo veku 19 – 55 rokov (20), vo veku 56 – 75 (19).</w:t>
      </w:r>
    </w:p>
    <w:p w14:paraId="568E2541" w14:textId="77777777" w:rsidR="009B70D5" w:rsidRPr="00BD159C" w:rsidRDefault="009B70D5" w:rsidP="009B70D5">
      <w:pPr>
        <w:jc w:val="both"/>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t>Podľa údajov ÚPSVaR k 30.10.2016 je počet občanov s ťažkým zdravotným postihnutím 172, čo prestavuje 12,27 % obyvateľov Tomášoviec.</w:t>
      </w:r>
    </w:p>
    <w:p w14:paraId="52ED6AAB" w14:textId="77777777" w:rsidR="00F86C60" w:rsidRPr="00BD159C" w:rsidRDefault="00F86C60" w:rsidP="00F86C60">
      <w:pPr>
        <w:rPr>
          <w:rFonts w:ascii="Times New Roman" w:hAnsi="Times New Roman" w:cs="Times New Roman"/>
          <w:sz w:val="24"/>
          <w:szCs w:val="24"/>
        </w:rPr>
      </w:pPr>
    </w:p>
    <w:p w14:paraId="79220267" w14:textId="77777777" w:rsidR="00F86C60" w:rsidRPr="00BD159C" w:rsidRDefault="00F86C60" w:rsidP="00F86C60">
      <w:pPr>
        <w:pStyle w:val="Odsekzoznamu"/>
        <w:numPr>
          <w:ilvl w:val="0"/>
          <w:numId w:val="7"/>
        </w:numPr>
        <w:ind w:left="284" w:hanging="284"/>
        <w:rPr>
          <w:rFonts w:ascii="Times New Roman" w:hAnsi="Times New Roman" w:cs="Times New Roman"/>
          <w:b/>
          <w:color w:val="002060"/>
          <w:sz w:val="24"/>
          <w:szCs w:val="24"/>
        </w:rPr>
      </w:pPr>
      <w:r w:rsidRPr="00BD159C">
        <w:rPr>
          <w:rFonts w:ascii="Times New Roman" w:hAnsi="Times New Roman" w:cs="Times New Roman"/>
          <w:b/>
          <w:color w:val="002060"/>
          <w:sz w:val="24"/>
          <w:szCs w:val="24"/>
        </w:rPr>
        <w:lastRenderedPageBreak/>
        <w:t>ANALÝZA STAVU POSKYTOVANÝCH SLUŽIEB NA ÚZEMÍ OBCE TOMÁŠOVCE</w:t>
      </w:r>
    </w:p>
    <w:p w14:paraId="28C312EB" w14:textId="77777777" w:rsidR="00F86C60" w:rsidRPr="00BD159C" w:rsidRDefault="00F86C60" w:rsidP="00EF4350">
      <w:pPr>
        <w:ind w:firstLine="284"/>
        <w:jc w:val="both"/>
        <w:rPr>
          <w:rFonts w:ascii="Times New Roman" w:hAnsi="Times New Roman" w:cs="Times New Roman"/>
          <w:sz w:val="24"/>
          <w:szCs w:val="24"/>
        </w:rPr>
      </w:pPr>
      <w:r w:rsidRPr="00BD159C">
        <w:rPr>
          <w:rFonts w:ascii="Times New Roman" w:hAnsi="Times New Roman" w:cs="Times New Roman"/>
          <w:sz w:val="24"/>
          <w:szCs w:val="24"/>
        </w:rPr>
        <w:t>Východiskom k spracovaniu analýzy stavu poskytovaných služieb boli</w:t>
      </w:r>
      <w:r w:rsidR="00694A99" w:rsidRPr="00BD159C">
        <w:rPr>
          <w:rFonts w:ascii="Times New Roman" w:hAnsi="Times New Roman" w:cs="Times New Roman"/>
          <w:sz w:val="24"/>
          <w:szCs w:val="24"/>
        </w:rPr>
        <w:t xml:space="preserve"> dostupné údaje obce Tomášovce, </w:t>
      </w:r>
      <w:r w:rsidRPr="00BD159C">
        <w:rPr>
          <w:rFonts w:ascii="Times New Roman" w:hAnsi="Times New Roman" w:cs="Times New Roman"/>
          <w:sz w:val="24"/>
          <w:szCs w:val="24"/>
        </w:rPr>
        <w:t xml:space="preserve">odborné skúsenosti zamestnancov obce a informácie </w:t>
      </w:r>
      <w:r w:rsidR="00694A99" w:rsidRPr="00BD159C">
        <w:rPr>
          <w:rFonts w:ascii="Times New Roman" w:hAnsi="Times New Roman" w:cs="Times New Roman"/>
          <w:sz w:val="24"/>
          <w:szCs w:val="24"/>
        </w:rPr>
        <w:t>získané od organizácií pôsobiacich v obci. Údaje boli získané osobným, telefonickým a elektronickým kontaktom s poskytovateľmi služieb.</w:t>
      </w:r>
    </w:p>
    <w:p w14:paraId="5EB9919E" w14:textId="77777777" w:rsidR="00694A99" w:rsidRPr="00BD159C" w:rsidRDefault="00694A99" w:rsidP="00EF4350">
      <w:pPr>
        <w:jc w:val="both"/>
        <w:rPr>
          <w:rFonts w:ascii="Times New Roman" w:hAnsi="Times New Roman" w:cs="Times New Roman"/>
          <w:sz w:val="24"/>
          <w:szCs w:val="24"/>
        </w:rPr>
      </w:pPr>
      <w:r w:rsidRPr="00BD159C">
        <w:rPr>
          <w:rFonts w:ascii="Times New Roman" w:hAnsi="Times New Roman" w:cs="Times New Roman"/>
          <w:sz w:val="24"/>
          <w:szCs w:val="24"/>
        </w:rPr>
        <w:tab/>
        <w:t>Sociálne služby na území obce Tomášovce sú poskytované verejnými a neverejnými poskytovateľmi sociálnych služieb v zmysle zákona č. 448/2008 Z. z. o sociálnych službách a o zmene a doplnení zákona č. 455/1991 Zb. o živnostenskom podnikaní (živnostenský zákon) v znení neskorších predpisov.</w:t>
      </w:r>
    </w:p>
    <w:p w14:paraId="101448D9" w14:textId="77777777" w:rsidR="00694A99" w:rsidRPr="00BD159C" w:rsidRDefault="00694A99" w:rsidP="00694A99">
      <w:pPr>
        <w:rPr>
          <w:rFonts w:ascii="Times New Roman" w:hAnsi="Times New Roman" w:cs="Times New Roman"/>
          <w:b/>
          <w:sz w:val="24"/>
          <w:szCs w:val="24"/>
        </w:rPr>
      </w:pPr>
      <w:r w:rsidRPr="00BD159C">
        <w:rPr>
          <w:rFonts w:ascii="Times New Roman" w:hAnsi="Times New Roman" w:cs="Times New Roman"/>
          <w:b/>
          <w:sz w:val="24"/>
          <w:szCs w:val="24"/>
        </w:rPr>
        <w:t xml:space="preserve">Analytická časť stavu </w:t>
      </w:r>
      <w:r w:rsidR="007A2987" w:rsidRPr="00BD159C">
        <w:rPr>
          <w:rFonts w:ascii="Times New Roman" w:hAnsi="Times New Roman" w:cs="Times New Roman"/>
          <w:b/>
          <w:sz w:val="24"/>
          <w:szCs w:val="24"/>
        </w:rPr>
        <w:t>poskytovaných služieb na území obce sme rozdelili na:</w:t>
      </w:r>
    </w:p>
    <w:p w14:paraId="753B5644" w14:textId="77777777" w:rsidR="007A2987" w:rsidRPr="00BD159C" w:rsidRDefault="007A2987" w:rsidP="007A2987">
      <w:pPr>
        <w:pStyle w:val="Odsekzoznamu"/>
        <w:numPr>
          <w:ilvl w:val="0"/>
          <w:numId w:val="1"/>
        </w:numPr>
        <w:rPr>
          <w:rFonts w:ascii="Times New Roman" w:hAnsi="Times New Roman" w:cs="Times New Roman"/>
          <w:sz w:val="24"/>
          <w:szCs w:val="24"/>
        </w:rPr>
      </w:pPr>
      <w:r w:rsidRPr="00BD159C">
        <w:rPr>
          <w:rFonts w:ascii="Times New Roman" w:hAnsi="Times New Roman" w:cs="Times New Roman"/>
          <w:sz w:val="24"/>
          <w:szCs w:val="24"/>
        </w:rPr>
        <w:t>analýzu sociálnych služieb v pôsobnosti obce,</w:t>
      </w:r>
    </w:p>
    <w:p w14:paraId="006959B4" w14:textId="77777777" w:rsidR="007A2987" w:rsidRPr="00BD159C" w:rsidRDefault="007A2987" w:rsidP="007A2987">
      <w:pPr>
        <w:pStyle w:val="Odsekzoznamu"/>
        <w:numPr>
          <w:ilvl w:val="0"/>
          <w:numId w:val="1"/>
        </w:numPr>
        <w:rPr>
          <w:rFonts w:ascii="Times New Roman" w:hAnsi="Times New Roman" w:cs="Times New Roman"/>
          <w:sz w:val="24"/>
          <w:szCs w:val="24"/>
        </w:rPr>
      </w:pPr>
      <w:r w:rsidRPr="00BD159C">
        <w:rPr>
          <w:rFonts w:ascii="Times New Roman" w:hAnsi="Times New Roman" w:cs="Times New Roman"/>
          <w:sz w:val="24"/>
          <w:szCs w:val="24"/>
        </w:rPr>
        <w:t>prehľad práce zamestnancov obce</w:t>
      </w:r>
    </w:p>
    <w:p w14:paraId="165CC44E" w14:textId="497A2A1B" w:rsidR="00BE2C30" w:rsidRPr="00BD159C" w:rsidRDefault="007A2987" w:rsidP="009D173E">
      <w:pPr>
        <w:pStyle w:val="Odsekzoznamu"/>
        <w:numPr>
          <w:ilvl w:val="0"/>
          <w:numId w:val="1"/>
        </w:numPr>
        <w:rPr>
          <w:rFonts w:ascii="Times New Roman" w:hAnsi="Times New Roman" w:cs="Times New Roman"/>
          <w:sz w:val="24"/>
          <w:szCs w:val="24"/>
        </w:rPr>
      </w:pPr>
      <w:r w:rsidRPr="00BD159C">
        <w:rPr>
          <w:rFonts w:ascii="Times New Roman" w:hAnsi="Times New Roman" w:cs="Times New Roman"/>
          <w:sz w:val="24"/>
          <w:szCs w:val="24"/>
        </w:rPr>
        <w:t>analýzy záujmových, vzdelávacích a zdravotných inštitúcií v obci.</w:t>
      </w:r>
    </w:p>
    <w:p w14:paraId="7FE39470" w14:textId="77777777" w:rsidR="00BE2C30" w:rsidRPr="00BD159C" w:rsidRDefault="00BE2C30" w:rsidP="009D173E">
      <w:pPr>
        <w:rPr>
          <w:rFonts w:ascii="Times New Roman" w:hAnsi="Times New Roman" w:cs="Times New Roman"/>
          <w:b/>
          <w:color w:val="002060"/>
          <w:sz w:val="24"/>
          <w:szCs w:val="24"/>
        </w:rPr>
      </w:pPr>
    </w:p>
    <w:p w14:paraId="7BACFFAF" w14:textId="77777777" w:rsidR="00CE2020" w:rsidRDefault="00CE2020" w:rsidP="00CE2020">
      <w:pPr>
        <w:rPr>
          <w:rFonts w:ascii="Times New Roman" w:hAnsi="Times New Roman" w:cs="Times New Roman"/>
          <w:b/>
          <w:color w:val="002060"/>
          <w:sz w:val="24"/>
          <w:szCs w:val="24"/>
        </w:rPr>
      </w:pPr>
    </w:p>
    <w:p w14:paraId="061D3C0D" w14:textId="2FB6321B" w:rsidR="006A4FFE" w:rsidRPr="00CE2020" w:rsidRDefault="00BE2C30" w:rsidP="00CE2020">
      <w:pPr>
        <w:rPr>
          <w:rFonts w:ascii="Times New Roman" w:hAnsi="Times New Roman" w:cs="Times New Roman"/>
          <w:b/>
          <w:sz w:val="24"/>
          <w:szCs w:val="24"/>
        </w:rPr>
      </w:pPr>
      <w:r w:rsidRPr="00BD159C">
        <w:rPr>
          <w:rFonts w:ascii="Times New Roman" w:hAnsi="Times New Roman" w:cs="Times New Roman"/>
          <w:b/>
          <w:color w:val="002060"/>
          <w:sz w:val="24"/>
          <w:szCs w:val="24"/>
        </w:rPr>
        <w:t>4</w:t>
      </w:r>
      <w:r w:rsidR="009D173E" w:rsidRPr="00BD159C">
        <w:rPr>
          <w:rFonts w:ascii="Times New Roman" w:hAnsi="Times New Roman" w:cs="Times New Roman"/>
          <w:b/>
          <w:color w:val="002060"/>
          <w:sz w:val="24"/>
          <w:szCs w:val="24"/>
        </w:rPr>
        <w:t>.1 Analýza sociálnych služieb v pôsobnosti obce</w:t>
      </w:r>
    </w:p>
    <w:p w14:paraId="1ABE3373" w14:textId="77777777" w:rsidR="00CE2020" w:rsidRDefault="00CE2020" w:rsidP="009C5A6A">
      <w:pPr>
        <w:jc w:val="both"/>
        <w:rPr>
          <w:rFonts w:ascii="Times New Roman" w:hAnsi="Times New Roman" w:cs="Times New Roman"/>
          <w:sz w:val="24"/>
          <w:szCs w:val="24"/>
        </w:rPr>
      </w:pPr>
    </w:p>
    <w:p w14:paraId="6CE6F4E7" w14:textId="1FF525F7" w:rsidR="005724A5" w:rsidRPr="00BD159C" w:rsidRDefault="009C5A6A" w:rsidP="009C5A6A">
      <w:pPr>
        <w:jc w:val="both"/>
        <w:rPr>
          <w:rFonts w:ascii="Times New Roman" w:hAnsi="Times New Roman" w:cs="Times New Roman"/>
          <w:sz w:val="24"/>
          <w:szCs w:val="24"/>
        </w:rPr>
      </w:pPr>
      <w:r w:rsidRPr="00BD159C">
        <w:rPr>
          <w:rFonts w:ascii="Times New Roman" w:hAnsi="Times New Roman" w:cs="Times New Roman"/>
          <w:sz w:val="24"/>
          <w:szCs w:val="24"/>
        </w:rPr>
        <w:t>V súčasnej dobe obec nemá vo svojom pracovn</w:t>
      </w:r>
      <w:r w:rsidR="00CE2020">
        <w:rPr>
          <w:rFonts w:ascii="Times New Roman" w:hAnsi="Times New Roman" w:cs="Times New Roman"/>
          <w:sz w:val="24"/>
          <w:szCs w:val="24"/>
        </w:rPr>
        <w:t>om pomere žiadnu opatrovateľku.</w:t>
      </w:r>
    </w:p>
    <w:p w14:paraId="1A674A71" w14:textId="77777777" w:rsidR="005724A5" w:rsidRPr="00BD159C" w:rsidRDefault="005724A5" w:rsidP="009C5A6A">
      <w:pPr>
        <w:jc w:val="both"/>
        <w:rPr>
          <w:rFonts w:ascii="Times New Roman" w:hAnsi="Times New Roman" w:cs="Times New Roman"/>
          <w:sz w:val="24"/>
          <w:szCs w:val="24"/>
        </w:rPr>
      </w:pPr>
    </w:p>
    <w:p w14:paraId="41004F12" w14:textId="2E8AB5A5" w:rsidR="006E7712" w:rsidRPr="00BD159C" w:rsidRDefault="006E7712" w:rsidP="009C5A6A">
      <w:pPr>
        <w:jc w:val="both"/>
        <w:rPr>
          <w:rFonts w:ascii="Times New Roman" w:hAnsi="Times New Roman" w:cs="Times New Roman"/>
          <w:sz w:val="24"/>
          <w:szCs w:val="24"/>
        </w:rPr>
      </w:pPr>
      <w:r w:rsidRPr="00BD159C">
        <w:rPr>
          <w:rFonts w:ascii="Times New Roman" w:hAnsi="Times New Roman" w:cs="Times New Roman"/>
          <w:sz w:val="24"/>
          <w:szCs w:val="24"/>
        </w:rPr>
        <w:t>Tabuľka č. 12</w:t>
      </w:r>
    </w:p>
    <w:tbl>
      <w:tblPr>
        <w:tblStyle w:val="Tabukasmriekou4zvraznenie11"/>
        <w:tblW w:w="0" w:type="auto"/>
        <w:tblLook w:val="04A0" w:firstRow="1" w:lastRow="0" w:firstColumn="1" w:lastColumn="0" w:noHBand="0" w:noVBand="1"/>
      </w:tblPr>
      <w:tblGrid>
        <w:gridCol w:w="5149"/>
        <w:gridCol w:w="979"/>
        <w:gridCol w:w="978"/>
        <w:gridCol w:w="978"/>
        <w:gridCol w:w="978"/>
      </w:tblGrid>
      <w:tr w:rsidR="00000B05" w:rsidRPr="00BD159C" w14:paraId="32E84FE7" w14:textId="77777777" w:rsidTr="00690D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tcPr>
          <w:p w14:paraId="75114746" w14:textId="6EADBA30" w:rsidR="00000B05" w:rsidRPr="00BD159C" w:rsidRDefault="00000B05" w:rsidP="00880555">
            <w:pPr>
              <w:jc w:val="both"/>
              <w:rPr>
                <w:rFonts w:ascii="Times New Roman" w:hAnsi="Times New Roman" w:cs="Times New Roman"/>
                <w:sz w:val="24"/>
                <w:szCs w:val="24"/>
              </w:rPr>
            </w:pPr>
            <w:r w:rsidRPr="00BD159C">
              <w:rPr>
                <w:rFonts w:ascii="Times New Roman" w:hAnsi="Times New Roman" w:cs="Times New Roman"/>
                <w:sz w:val="24"/>
                <w:szCs w:val="24"/>
              </w:rPr>
              <w:t>Prehľad vypracovaných posudkov a rozhodnutí, klientov, ktorým bola/je poskytovaná opatrovateľská služba (OSL), počty klientov umiestnených v pobytovom zariadení sociálnych služieb (ZSS):</w:t>
            </w:r>
          </w:p>
        </w:tc>
      </w:tr>
      <w:tr w:rsidR="00690D3D" w:rsidRPr="00BD159C" w14:paraId="44D30FF1" w14:textId="77777777" w:rsidTr="00690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4E13FB" w14:textId="77777777" w:rsidR="00000B05" w:rsidRPr="00BD159C" w:rsidRDefault="00000B05" w:rsidP="00000B05">
            <w:pPr>
              <w:jc w:val="center"/>
              <w:rPr>
                <w:rFonts w:ascii="Times New Roman" w:hAnsi="Times New Roman" w:cs="Times New Roman"/>
                <w:b w:val="0"/>
                <w:sz w:val="24"/>
                <w:szCs w:val="24"/>
              </w:rPr>
            </w:pPr>
            <w:r w:rsidRPr="00BD159C">
              <w:rPr>
                <w:rFonts w:ascii="Times New Roman" w:hAnsi="Times New Roman" w:cs="Times New Roman"/>
                <w:b w:val="0"/>
                <w:sz w:val="24"/>
                <w:szCs w:val="24"/>
              </w:rPr>
              <w:t>Roky:</w:t>
            </w:r>
          </w:p>
        </w:tc>
        <w:tc>
          <w:tcPr>
            <w:tcW w:w="0" w:type="auto"/>
          </w:tcPr>
          <w:p w14:paraId="6F614D76" w14:textId="77777777" w:rsidR="00000B05" w:rsidRPr="00BD159C" w:rsidRDefault="00000B05" w:rsidP="00000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D159C">
              <w:rPr>
                <w:rFonts w:ascii="Times New Roman" w:hAnsi="Times New Roman" w:cs="Times New Roman"/>
                <w:sz w:val="24"/>
                <w:szCs w:val="24"/>
              </w:rPr>
              <w:t>2014</w:t>
            </w:r>
          </w:p>
        </w:tc>
        <w:tc>
          <w:tcPr>
            <w:tcW w:w="0" w:type="auto"/>
          </w:tcPr>
          <w:p w14:paraId="02E59A70" w14:textId="77777777" w:rsidR="00000B05" w:rsidRPr="00BD159C" w:rsidRDefault="00000B05" w:rsidP="00000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D159C">
              <w:rPr>
                <w:rFonts w:ascii="Times New Roman" w:hAnsi="Times New Roman" w:cs="Times New Roman"/>
                <w:sz w:val="24"/>
                <w:szCs w:val="24"/>
              </w:rPr>
              <w:t>2015</w:t>
            </w:r>
          </w:p>
        </w:tc>
        <w:tc>
          <w:tcPr>
            <w:tcW w:w="0" w:type="auto"/>
          </w:tcPr>
          <w:p w14:paraId="3D6263D3" w14:textId="77777777" w:rsidR="00000B05" w:rsidRPr="00BD159C" w:rsidRDefault="00000B05" w:rsidP="00000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D159C">
              <w:rPr>
                <w:rFonts w:ascii="Times New Roman" w:hAnsi="Times New Roman" w:cs="Times New Roman"/>
                <w:sz w:val="24"/>
                <w:szCs w:val="24"/>
              </w:rPr>
              <w:t>2016</w:t>
            </w:r>
          </w:p>
        </w:tc>
        <w:tc>
          <w:tcPr>
            <w:tcW w:w="0" w:type="auto"/>
          </w:tcPr>
          <w:p w14:paraId="029C64C8" w14:textId="77777777" w:rsidR="00000B05" w:rsidRPr="00BD159C" w:rsidRDefault="00000B05" w:rsidP="00000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D159C">
              <w:rPr>
                <w:rFonts w:ascii="Times New Roman" w:hAnsi="Times New Roman" w:cs="Times New Roman"/>
                <w:sz w:val="24"/>
                <w:szCs w:val="24"/>
              </w:rPr>
              <w:t>2017</w:t>
            </w:r>
          </w:p>
        </w:tc>
      </w:tr>
      <w:tr w:rsidR="00690D3D" w:rsidRPr="00BD159C" w14:paraId="66826261" w14:textId="77777777" w:rsidTr="00690D3D">
        <w:tc>
          <w:tcPr>
            <w:cnfStyle w:val="001000000000" w:firstRow="0" w:lastRow="0" w:firstColumn="1" w:lastColumn="0" w:oddVBand="0" w:evenVBand="0" w:oddHBand="0" w:evenHBand="0" w:firstRowFirstColumn="0" w:firstRowLastColumn="0" w:lastRowFirstColumn="0" w:lastRowLastColumn="0"/>
            <w:tcW w:w="0" w:type="auto"/>
          </w:tcPr>
          <w:p w14:paraId="70176EBC" w14:textId="77777777" w:rsidR="00000B05" w:rsidRPr="00BD159C" w:rsidRDefault="00690D3D" w:rsidP="00000B05">
            <w:pPr>
              <w:rPr>
                <w:rFonts w:ascii="Times New Roman" w:hAnsi="Times New Roman" w:cs="Times New Roman"/>
                <w:b w:val="0"/>
                <w:sz w:val="24"/>
                <w:szCs w:val="24"/>
              </w:rPr>
            </w:pPr>
            <w:r w:rsidRPr="00BD159C">
              <w:rPr>
                <w:rFonts w:ascii="Times New Roman" w:hAnsi="Times New Roman" w:cs="Times New Roman"/>
                <w:b w:val="0"/>
                <w:sz w:val="24"/>
                <w:szCs w:val="24"/>
              </w:rPr>
              <w:t>Počet klientov, ktorým bola/je poskytovaná opatrovateľská služba:</w:t>
            </w:r>
          </w:p>
        </w:tc>
        <w:tc>
          <w:tcPr>
            <w:tcW w:w="0" w:type="auto"/>
          </w:tcPr>
          <w:p w14:paraId="4E001F80" w14:textId="603570A9" w:rsidR="00000B05" w:rsidRPr="00BD159C" w:rsidRDefault="00633641" w:rsidP="00BE2C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159C">
              <w:rPr>
                <w:rFonts w:ascii="Times New Roman" w:hAnsi="Times New Roman" w:cs="Times New Roman"/>
                <w:sz w:val="24"/>
                <w:szCs w:val="24"/>
              </w:rPr>
              <w:t>3</w:t>
            </w:r>
          </w:p>
        </w:tc>
        <w:tc>
          <w:tcPr>
            <w:tcW w:w="0" w:type="auto"/>
          </w:tcPr>
          <w:p w14:paraId="75C55F6B" w14:textId="5F7D4216" w:rsidR="00000B05" w:rsidRPr="00BD159C" w:rsidRDefault="00633641" w:rsidP="00BE2C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159C">
              <w:rPr>
                <w:rFonts w:ascii="Times New Roman" w:hAnsi="Times New Roman" w:cs="Times New Roman"/>
                <w:sz w:val="24"/>
                <w:szCs w:val="24"/>
              </w:rPr>
              <w:t>1</w:t>
            </w:r>
          </w:p>
        </w:tc>
        <w:tc>
          <w:tcPr>
            <w:tcW w:w="0" w:type="auto"/>
          </w:tcPr>
          <w:p w14:paraId="2FEA779F" w14:textId="37AD078D" w:rsidR="00000B05" w:rsidRPr="00BD159C" w:rsidRDefault="00633641" w:rsidP="00BE2C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159C">
              <w:rPr>
                <w:rFonts w:ascii="Times New Roman" w:hAnsi="Times New Roman" w:cs="Times New Roman"/>
                <w:sz w:val="24"/>
                <w:szCs w:val="24"/>
              </w:rPr>
              <w:t>1</w:t>
            </w:r>
          </w:p>
        </w:tc>
        <w:tc>
          <w:tcPr>
            <w:tcW w:w="0" w:type="auto"/>
          </w:tcPr>
          <w:p w14:paraId="50FBCA07" w14:textId="6251F6C4" w:rsidR="00000B05" w:rsidRPr="00BD159C" w:rsidRDefault="00633641" w:rsidP="00BE2C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159C">
              <w:rPr>
                <w:rFonts w:ascii="Times New Roman" w:hAnsi="Times New Roman" w:cs="Times New Roman"/>
                <w:sz w:val="24"/>
                <w:szCs w:val="24"/>
              </w:rPr>
              <w:t>1</w:t>
            </w:r>
          </w:p>
        </w:tc>
      </w:tr>
      <w:tr w:rsidR="00690D3D" w:rsidRPr="00BD159C" w14:paraId="11662F6A" w14:textId="77777777" w:rsidTr="00690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3051C66" w14:textId="77777777" w:rsidR="00000B05" w:rsidRPr="00BD159C" w:rsidRDefault="00690D3D" w:rsidP="00000B05">
            <w:pPr>
              <w:rPr>
                <w:rFonts w:ascii="Times New Roman" w:hAnsi="Times New Roman" w:cs="Times New Roman"/>
                <w:b w:val="0"/>
                <w:sz w:val="24"/>
                <w:szCs w:val="24"/>
              </w:rPr>
            </w:pPr>
            <w:r w:rsidRPr="00BD159C">
              <w:rPr>
                <w:rFonts w:ascii="Times New Roman" w:hAnsi="Times New Roman" w:cs="Times New Roman"/>
                <w:b w:val="0"/>
                <w:sz w:val="24"/>
                <w:szCs w:val="24"/>
              </w:rPr>
              <w:t>Počet vystavených posudkov:</w:t>
            </w:r>
          </w:p>
        </w:tc>
        <w:tc>
          <w:tcPr>
            <w:tcW w:w="0" w:type="auto"/>
          </w:tcPr>
          <w:p w14:paraId="661F43E1" w14:textId="5063E31C" w:rsidR="00000B05" w:rsidRPr="00BD159C" w:rsidRDefault="00633641" w:rsidP="00BE2C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D159C">
              <w:rPr>
                <w:rFonts w:ascii="Times New Roman" w:hAnsi="Times New Roman" w:cs="Times New Roman"/>
                <w:sz w:val="24"/>
                <w:szCs w:val="24"/>
              </w:rPr>
              <w:t>3</w:t>
            </w:r>
          </w:p>
        </w:tc>
        <w:tc>
          <w:tcPr>
            <w:tcW w:w="0" w:type="auto"/>
          </w:tcPr>
          <w:p w14:paraId="587BEBDF" w14:textId="69413DCB" w:rsidR="00000B05" w:rsidRPr="00BD159C" w:rsidRDefault="00633641" w:rsidP="00BE2C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D159C">
              <w:rPr>
                <w:rFonts w:ascii="Times New Roman" w:hAnsi="Times New Roman" w:cs="Times New Roman"/>
                <w:sz w:val="24"/>
                <w:szCs w:val="24"/>
              </w:rPr>
              <w:t>1</w:t>
            </w:r>
          </w:p>
        </w:tc>
        <w:tc>
          <w:tcPr>
            <w:tcW w:w="0" w:type="auto"/>
          </w:tcPr>
          <w:p w14:paraId="2514C1C0" w14:textId="07B9F60B" w:rsidR="00000B05" w:rsidRPr="00BD159C" w:rsidRDefault="00633641" w:rsidP="00BE2C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D159C">
              <w:rPr>
                <w:rFonts w:ascii="Times New Roman" w:hAnsi="Times New Roman" w:cs="Times New Roman"/>
                <w:sz w:val="24"/>
                <w:szCs w:val="24"/>
              </w:rPr>
              <w:t>2</w:t>
            </w:r>
          </w:p>
        </w:tc>
        <w:tc>
          <w:tcPr>
            <w:tcW w:w="0" w:type="auto"/>
          </w:tcPr>
          <w:p w14:paraId="2859A045" w14:textId="31AF502A" w:rsidR="00000B05" w:rsidRPr="00BD159C" w:rsidRDefault="00633641" w:rsidP="00BE2C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D159C">
              <w:rPr>
                <w:rFonts w:ascii="Times New Roman" w:hAnsi="Times New Roman" w:cs="Times New Roman"/>
                <w:sz w:val="24"/>
                <w:szCs w:val="24"/>
              </w:rPr>
              <w:t>2</w:t>
            </w:r>
          </w:p>
        </w:tc>
      </w:tr>
      <w:tr w:rsidR="008B6367" w:rsidRPr="00BD159C" w14:paraId="7FD9E9DB" w14:textId="77777777" w:rsidTr="00690D3D">
        <w:tc>
          <w:tcPr>
            <w:cnfStyle w:val="001000000000" w:firstRow="0" w:lastRow="0" w:firstColumn="1" w:lastColumn="0" w:oddVBand="0" w:evenVBand="0" w:oddHBand="0" w:evenHBand="0" w:firstRowFirstColumn="0" w:firstRowLastColumn="0" w:lastRowFirstColumn="0" w:lastRowLastColumn="0"/>
            <w:tcW w:w="0" w:type="auto"/>
            <w:vMerge w:val="restart"/>
          </w:tcPr>
          <w:p w14:paraId="1835BFC4" w14:textId="77777777" w:rsidR="008B6367" w:rsidRPr="00BD159C" w:rsidRDefault="008B6367" w:rsidP="00000B05">
            <w:pPr>
              <w:rPr>
                <w:rFonts w:ascii="Times New Roman" w:hAnsi="Times New Roman" w:cs="Times New Roman"/>
                <w:b w:val="0"/>
                <w:sz w:val="24"/>
                <w:szCs w:val="24"/>
              </w:rPr>
            </w:pPr>
            <w:r w:rsidRPr="00BD159C">
              <w:rPr>
                <w:rFonts w:ascii="Times New Roman" w:hAnsi="Times New Roman" w:cs="Times New Roman"/>
                <w:b w:val="0"/>
                <w:sz w:val="24"/>
                <w:szCs w:val="24"/>
              </w:rPr>
              <w:t>Počet vydaných rozhodnutí o odkázanosti na ZSS a na OSL:</w:t>
            </w:r>
          </w:p>
        </w:tc>
        <w:tc>
          <w:tcPr>
            <w:tcW w:w="0" w:type="auto"/>
          </w:tcPr>
          <w:p w14:paraId="610A75E7" w14:textId="4CE70A8E" w:rsidR="008B6367" w:rsidRPr="00BD159C" w:rsidRDefault="00633641" w:rsidP="00BE2C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159C">
              <w:rPr>
                <w:rFonts w:ascii="Times New Roman" w:hAnsi="Times New Roman" w:cs="Times New Roman"/>
                <w:sz w:val="24"/>
                <w:szCs w:val="24"/>
              </w:rPr>
              <w:t>3</w:t>
            </w:r>
          </w:p>
        </w:tc>
        <w:tc>
          <w:tcPr>
            <w:tcW w:w="0" w:type="auto"/>
          </w:tcPr>
          <w:p w14:paraId="695A057E" w14:textId="46B8322D" w:rsidR="008B6367" w:rsidRPr="00BD159C" w:rsidRDefault="00633641" w:rsidP="00BE2C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159C">
              <w:rPr>
                <w:rFonts w:ascii="Times New Roman" w:hAnsi="Times New Roman" w:cs="Times New Roman"/>
                <w:sz w:val="24"/>
                <w:szCs w:val="24"/>
              </w:rPr>
              <w:t>1</w:t>
            </w:r>
          </w:p>
        </w:tc>
        <w:tc>
          <w:tcPr>
            <w:tcW w:w="0" w:type="auto"/>
          </w:tcPr>
          <w:p w14:paraId="3D91A62A" w14:textId="2041D926" w:rsidR="008B6367" w:rsidRPr="00BD159C" w:rsidRDefault="00633641" w:rsidP="00BE2C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159C">
              <w:rPr>
                <w:rFonts w:ascii="Times New Roman" w:hAnsi="Times New Roman" w:cs="Times New Roman"/>
                <w:sz w:val="24"/>
                <w:szCs w:val="24"/>
              </w:rPr>
              <w:t>2</w:t>
            </w:r>
          </w:p>
        </w:tc>
        <w:tc>
          <w:tcPr>
            <w:tcW w:w="0" w:type="auto"/>
          </w:tcPr>
          <w:p w14:paraId="17A0689C" w14:textId="318A3C4E" w:rsidR="008B6367" w:rsidRPr="00BD159C" w:rsidRDefault="00633641" w:rsidP="00BE2C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159C">
              <w:rPr>
                <w:rFonts w:ascii="Times New Roman" w:hAnsi="Times New Roman" w:cs="Times New Roman"/>
                <w:sz w:val="24"/>
                <w:szCs w:val="24"/>
              </w:rPr>
              <w:t>2</w:t>
            </w:r>
          </w:p>
        </w:tc>
      </w:tr>
      <w:tr w:rsidR="008B6367" w:rsidRPr="00BD159C" w14:paraId="552C9BBD" w14:textId="77777777" w:rsidTr="00690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5ED77CF" w14:textId="77777777" w:rsidR="008B6367" w:rsidRPr="00BD159C" w:rsidRDefault="008B6367" w:rsidP="00000B05">
            <w:pPr>
              <w:rPr>
                <w:rFonts w:ascii="Times New Roman" w:hAnsi="Times New Roman" w:cs="Times New Roman"/>
                <w:b w:val="0"/>
                <w:sz w:val="24"/>
                <w:szCs w:val="24"/>
              </w:rPr>
            </w:pPr>
          </w:p>
        </w:tc>
        <w:tc>
          <w:tcPr>
            <w:tcW w:w="0" w:type="auto"/>
          </w:tcPr>
          <w:p w14:paraId="621A26C6" w14:textId="77777777" w:rsidR="008B6367" w:rsidRPr="00BD159C" w:rsidRDefault="008B6367" w:rsidP="00000B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D159C">
              <w:rPr>
                <w:rFonts w:ascii="Times New Roman" w:hAnsi="Times New Roman" w:cs="Times New Roman"/>
                <w:sz w:val="24"/>
                <w:szCs w:val="24"/>
              </w:rPr>
              <w:t>OSL -</w:t>
            </w:r>
          </w:p>
        </w:tc>
        <w:tc>
          <w:tcPr>
            <w:tcW w:w="0" w:type="auto"/>
          </w:tcPr>
          <w:p w14:paraId="204E6D52" w14:textId="77777777" w:rsidR="008B6367" w:rsidRPr="00BD159C" w:rsidRDefault="008B6367" w:rsidP="00000B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D159C">
              <w:rPr>
                <w:rFonts w:ascii="Times New Roman" w:hAnsi="Times New Roman" w:cs="Times New Roman"/>
                <w:sz w:val="24"/>
                <w:szCs w:val="24"/>
              </w:rPr>
              <w:t>OSL -</w:t>
            </w:r>
          </w:p>
        </w:tc>
        <w:tc>
          <w:tcPr>
            <w:tcW w:w="0" w:type="auto"/>
          </w:tcPr>
          <w:p w14:paraId="7BC4B223" w14:textId="77777777" w:rsidR="008B6367" w:rsidRPr="00BD159C" w:rsidRDefault="008B6367" w:rsidP="00000B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D159C">
              <w:rPr>
                <w:rFonts w:ascii="Times New Roman" w:hAnsi="Times New Roman" w:cs="Times New Roman"/>
                <w:sz w:val="24"/>
                <w:szCs w:val="24"/>
              </w:rPr>
              <w:t>OSL -</w:t>
            </w:r>
          </w:p>
        </w:tc>
        <w:tc>
          <w:tcPr>
            <w:tcW w:w="0" w:type="auto"/>
          </w:tcPr>
          <w:p w14:paraId="43F2D044" w14:textId="77777777" w:rsidR="008B6367" w:rsidRPr="00BD159C" w:rsidRDefault="008B6367" w:rsidP="00000B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D159C">
              <w:rPr>
                <w:rFonts w:ascii="Times New Roman" w:hAnsi="Times New Roman" w:cs="Times New Roman"/>
                <w:sz w:val="24"/>
                <w:szCs w:val="24"/>
              </w:rPr>
              <w:t>OSL -</w:t>
            </w:r>
          </w:p>
        </w:tc>
      </w:tr>
      <w:tr w:rsidR="00690D3D" w:rsidRPr="00BD159C" w14:paraId="7A44F229" w14:textId="77777777" w:rsidTr="00690D3D">
        <w:tc>
          <w:tcPr>
            <w:cnfStyle w:val="001000000000" w:firstRow="0" w:lastRow="0" w:firstColumn="1" w:lastColumn="0" w:oddVBand="0" w:evenVBand="0" w:oddHBand="0" w:evenHBand="0" w:firstRowFirstColumn="0" w:firstRowLastColumn="0" w:lastRowFirstColumn="0" w:lastRowLastColumn="0"/>
            <w:tcW w:w="0" w:type="auto"/>
          </w:tcPr>
          <w:p w14:paraId="2B5F961A" w14:textId="77777777" w:rsidR="00000B05" w:rsidRPr="00BD159C" w:rsidRDefault="008B6367" w:rsidP="00000B05">
            <w:pPr>
              <w:rPr>
                <w:rFonts w:ascii="Times New Roman" w:hAnsi="Times New Roman" w:cs="Times New Roman"/>
                <w:b w:val="0"/>
                <w:sz w:val="24"/>
                <w:szCs w:val="24"/>
              </w:rPr>
            </w:pPr>
            <w:r w:rsidRPr="00BD159C">
              <w:rPr>
                <w:rFonts w:ascii="Times New Roman" w:hAnsi="Times New Roman" w:cs="Times New Roman"/>
                <w:b w:val="0"/>
                <w:sz w:val="24"/>
                <w:szCs w:val="24"/>
              </w:rPr>
              <w:t>Počet uzatvorených zmlúv o poskytnutí OSL za daný rok:</w:t>
            </w:r>
          </w:p>
        </w:tc>
        <w:tc>
          <w:tcPr>
            <w:tcW w:w="0" w:type="auto"/>
          </w:tcPr>
          <w:p w14:paraId="0D0E2144" w14:textId="1D42B885" w:rsidR="00000B05" w:rsidRPr="00BD159C" w:rsidRDefault="00633641" w:rsidP="00BE2C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159C">
              <w:rPr>
                <w:rFonts w:ascii="Times New Roman" w:hAnsi="Times New Roman" w:cs="Times New Roman"/>
                <w:sz w:val="24"/>
                <w:szCs w:val="24"/>
              </w:rPr>
              <w:t>1</w:t>
            </w:r>
          </w:p>
        </w:tc>
        <w:tc>
          <w:tcPr>
            <w:tcW w:w="0" w:type="auto"/>
          </w:tcPr>
          <w:p w14:paraId="721EDB8E" w14:textId="77632FB7" w:rsidR="00000B05" w:rsidRPr="00BD159C" w:rsidRDefault="00633641" w:rsidP="00BE2C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159C">
              <w:rPr>
                <w:rFonts w:ascii="Times New Roman" w:hAnsi="Times New Roman" w:cs="Times New Roman"/>
                <w:sz w:val="24"/>
                <w:szCs w:val="24"/>
              </w:rPr>
              <w:t>-</w:t>
            </w:r>
          </w:p>
        </w:tc>
        <w:tc>
          <w:tcPr>
            <w:tcW w:w="0" w:type="auto"/>
          </w:tcPr>
          <w:p w14:paraId="24D9DD16" w14:textId="3A06D518" w:rsidR="00000B05" w:rsidRPr="00BD159C" w:rsidRDefault="00633641" w:rsidP="00BE2C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159C">
              <w:rPr>
                <w:rFonts w:ascii="Times New Roman" w:hAnsi="Times New Roman" w:cs="Times New Roman"/>
                <w:sz w:val="24"/>
                <w:szCs w:val="24"/>
              </w:rPr>
              <w:t>-</w:t>
            </w:r>
          </w:p>
        </w:tc>
        <w:tc>
          <w:tcPr>
            <w:tcW w:w="0" w:type="auto"/>
          </w:tcPr>
          <w:p w14:paraId="55034A44" w14:textId="2CD231A5" w:rsidR="00000B05" w:rsidRPr="00BD159C" w:rsidRDefault="00633641" w:rsidP="00BE2C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159C">
              <w:rPr>
                <w:rFonts w:ascii="Times New Roman" w:hAnsi="Times New Roman" w:cs="Times New Roman"/>
                <w:sz w:val="24"/>
                <w:szCs w:val="24"/>
              </w:rPr>
              <w:t>-</w:t>
            </w:r>
          </w:p>
        </w:tc>
      </w:tr>
      <w:tr w:rsidR="008B6367" w:rsidRPr="00BD159C" w14:paraId="5AAB34EC" w14:textId="77777777" w:rsidTr="00690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20AF878" w14:textId="77777777" w:rsidR="008B6367" w:rsidRPr="00BD159C" w:rsidRDefault="008B6367" w:rsidP="00000B05">
            <w:pPr>
              <w:rPr>
                <w:rFonts w:ascii="Times New Roman" w:hAnsi="Times New Roman" w:cs="Times New Roman"/>
                <w:b w:val="0"/>
                <w:sz w:val="24"/>
                <w:szCs w:val="24"/>
              </w:rPr>
            </w:pPr>
            <w:r w:rsidRPr="00BD159C">
              <w:rPr>
                <w:rFonts w:ascii="Times New Roman" w:hAnsi="Times New Roman" w:cs="Times New Roman"/>
                <w:b w:val="0"/>
                <w:sz w:val="24"/>
                <w:szCs w:val="24"/>
              </w:rPr>
              <w:t>Počty klientov umiestnených v ZSS:</w:t>
            </w:r>
          </w:p>
        </w:tc>
        <w:tc>
          <w:tcPr>
            <w:tcW w:w="0" w:type="auto"/>
          </w:tcPr>
          <w:p w14:paraId="39EAEAE3" w14:textId="77777777" w:rsidR="008B6367" w:rsidRPr="00BD159C" w:rsidRDefault="008B6367" w:rsidP="00BE2C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14:paraId="0441D166" w14:textId="77777777" w:rsidR="008B6367" w:rsidRPr="00BD159C" w:rsidRDefault="008B6367" w:rsidP="00BE2C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14:paraId="6C0ADBBE" w14:textId="230DE486" w:rsidR="008B6367" w:rsidRPr="00BD159C" w:rsidRDefault="00633641" w:rsidP="00BE2C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D159C">
              <w:rPr>
                <w:rFonts w:ascii="Times New Roman" w:hAnsi="Times New Roman" w:cs="Times New Roman"/>
                <w:sz w:val="24"/>
                <w:szCs w:val="24"/>
              </w:rPr>
              <w:t>2</w:t>
            </w:r>
          </w:p>
        </w:tc>
        <w:tc>
          <w:tcPr>
            <w:tcW w:w="0" w:type="auto"/>
          </w:tcPr>
          <w:p w14:paraId="779CEFDF" w14:textId="7DEA054E" w:rsidR="008B6367" w:rsidRPr="00BD159C" w:rsidRDefault="00633641" w:rsidP="00BE2C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D159C">
              <w:rPr>
                <w:rFonts w:ascii="Times New Roman" w:hAnsi="Times New Roman" w:cs="Times New Roman"/>
                <w:sz w:val="24"/>
                <w:szCs w:val="24"/>
              </w:rPr>
              <w:t>2</w:t>
            </w:r>
          </w:p>
        </w:tc>
      </w:tr>
    </w:tbl>
    <w:p w14:paraId="751A25C3" w14:textId="590BC447" w:rsidR="00000B05" w:rsidRPr="00FA42A2" w:rsidRDefault="008B6367" w:rsidP="00000B05">
      <w:pPr>
        <w:rPr>
          <w:rFonts w:ascii="Times New Roman" w:hAnsi="Times New Roman" w:cs="Times New Roman"/>
          <w:i/>
          <w:sz w:val="24"/>
          <w:szCs w:val="24"/>
        </w:rPr>
      </w:pPr>
      <w:r w:rsidRPr="00FA42A2">
        <w:rPr>
          <w:rFonts w:ascii="Times New Roman" w:hAnsi="Times New Roman" w:cs="Times New Roman"/>
          <w:i/>
          <w:sz w:val="24"/>
          <w:szCs w:val="24"/>
        </w:rPr>
        <w:t>Zdroj: Obecný úrad Tomášovce, k</w:t>
      </w:r>
      <w:r w:rsidR="00E97F09" w:rsidRPr="00FA42A2">
        <w:rPr>
          <w:rFonts w:ascii="Times New Roman" w:hAnsi="Times New Roman" w:cs="Times New Roman"/>
          <w:i/>
          <w:sz w:val="24"/>
          <w:szCs w:val="24"/>
        </w:rPr>
        <w:t> </w:t>
      </w:r>
      <w:r w:rsidRPr="00FA42A2">
        <w:rPr>
          <w:rFonts w:ascii="Times New Roman" w:hAnsi="Times New Roman" w:cs="Times New Roman"/>
          <w:i/>
          <w:sz w:val="24"/>
          <w:szCs w:val="24"/>
        </w:rPr>
        <w:t>2017</w:t>
      </w:r>
    </w:p>
    <w:p w14:paraId="14C4FB93" w14:textId="77777777" w:rsidR="00C62967" w:rsidRPr="00BD159C" w:rsidRDefault="00C62967" w:rsidP="00C62967">
      <w:pPr>
        <w:spacing w:after="0"/>
        <w:jc w:val="both"/>
        <w:rPr>
          <w:rFonts w:ascii="Times New Roman" w:hAnsi="Times New Roman" w:cs="Times New Roman"/>
          <w:color w:val="C00000"/>
          <w:sz w:val="24"/>
          <w:szCs w:val="24"/>
        </w:rPr>
      </w:pPr>
    </w:p>
    <w:p w14:paraId="589DCC77" w14:textId="77777777" w:rsidR="00BD159C" w:rsidRDefault="00BD159C" w:rsidP="00C62967">
      <w:pPr>
        <w:spacing w:after="0"/>
        <w:jc w:val="both"/>
        <w:rPr>
          <w:rFonts w:ascii="Times New Roman" w:hAnsi="Times New Roman" w:cs="Times New Roman"/>
          <w:color w:val="000000" w:themeColor="text1"/>
          <w:sz w:val="24"/>
          <w:szCs w:val="24"/>
        </w:rPr>
      </w:pPr>
    </w:p>
    <w:p w14:paraId="3A58E6B6" w14:textId="77777777" w:rsidR="00BD159C" w:rsidRDefault="00BD159C" w:rsidP="00C62967">
      <w:pPr>
        <w:spacing w:after="0"/>
        <w:jc w:val="both"/>
        <w:rPr>
          <w:rFonts w:ascii="Times New Roman" w:hAnsi="Times New Roman" w:cs="Times New Roman"/>
          <w:color w:val="000000" w:themeColor="text1"/>
          <w:sz w:val="24"/>
          <w:szCs w:val="24"/>
        </w:rPr>
      </w:pPr>
    </w:p>
    <w:p w14:paraId="05BE79AA" w14:textId="77777777" w:rsidR="00BD159C" w:rsidRDefault="00BD159C" w:rsidP="00C62967">
      <w:pPr>
        <w:spacing w:after="0"/>
        <w:jc w:val="both"/>
        <w:rPr>
          <w:rFonts w:ascii="Times New Roman" w:hAnsi="Times New Roman" w:cs="Times New Roman"/>
          <w:color w:val="000000" w:themeColor="text1"/>
          <w:sz w:val="24"/>
          <w:szCs w:val="24"/>
        </w:rPr>
      </w:pPr>
    </w:p>
    <w:p w14:paraId="63F3F8C9" w14:textId="7A901D3C" w:rsidR="00C62967" w:rsidRPr="00BD159C" w:rsidRDefault="006E7712" w:rsidP="00C62967">
      <w:pPr>
        <w:spacing w:after="0"/>
        <w:jc w:val="both"/>
        <w:rPr>
          <w:rFonts w:ascii="Times New Roman" w:hAnsi="Times New Roman" w:cs="Times New Roman"/>
          <w:color w:val="000000" w:themeColor="text1"/>
          <w:sz w:val="24"/>
          <w:szCs w:val="24"/>
        </w:rPr>
      </w:pPr>
      <w:r w:rsidRPr="00BD159C">
        <w:rPr>
          <w:rFonts w:ascii="Times New Roman" w:hAnsi="Times New Roman" w:cs="Times New Roman"/>
          <w:color w:val="000000" w:themeColor="text1"/>
          <w:sz w:val="24"/>
          <w:szCs w:val="24"/>
        </w:rPr>
        <w:lastRenderedPageBreak/>
        <w:t>Tabuľka č. 13</w:t>
      </w:r>
    </w:p>
    <w:tbl>
      <w:tblPr>
        <w:tblStyle w:val="Tabukasmriekou5tmavzvraznenie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874"/>
        <w:gridCol w:w="2414"/>
        <w:gridCol w:w="1136"/>
      </w:tblGrid>
      <w:tr w:rsidR="00B900C8" w:rsidRPr="00BD159C" w14:paraId="396DED59" w14:textId="77777777" w:rsidTr="009B5F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Borders>
              <w:top w:val="single" w:sz="4" w:space="0" w:color="auto"/>
              <w:left w:val="single" w:sz="4" w:space="0" w:color="auto"/>
              <w:right w:val="single" w:sz="4" w:space="0" w:color="auto"/>
            </w:tcBorders>
          </w:tcPr>
          <w:p w14:paraId="219C34AD" w14:textId="77777777" w:rsidR="00B900C8" w:rsidRPr="00BD159C" w:rsidRDefault="00B900C8" w:rsidP="006A4FFE">
            <w:pPr>
              <w:pStyle w:val="Odsekzoznamu"/>
              <w:numPr>
                <w:ilvl w:val="0"/>
                <w:numId w:val="14"/>
              </w:numPr>
              <w:jc w:val="both"/>
              <w:rPr>
                <w:rFonts w:ascii="Times New Roman" w:hAnsi="Times New Roman" w:cs="Times New Roman"/>
                <w:sz w:val="24"/>
                <w:szCs w:val="24"/>
              </w:rPr>
            </w:pPr>
            <w:r w:rsidRPr="00BD159C">
              <w:rPr>
                <w:rFonts w:ascii="Times New Roman" w:hAnsi="Times New Roman" w:cs="Times New Roman"/>
                <w:sz w:val="24"/>
                <w:szCs w:val="24"/>
              </w:rPr>
              <w:t>Pre cieľové skupiny:</w:t>
            </w:r>
          </w:p>
          <w:p w14:paraId="009D9BC8" w14:textId="77777777" w:rsidR="00B900C8" w:rsidRPr="00BD159C" w:rsidRDefault="00B900C8" w:rsidP="00B900C8">
            <w:pPr>
              <w:jc w:val="center"/>
              <w:rPr>
                <w:rFonts w:ascii="Times New Roman" w:hAnsi="Times New Roman" w:cs="Times New Roman"/>
                <w:sz w:val="24"/>
                <w:szCs w:val="24"/>
              </w:rPr>
            </w:pPr>
            <w:r w:rsidRPr="00BD159C">
              <w:rPr>
                <w:rFonts w:ascii="Times New Roman" w:hAnsi="Times New Roman" w:cs="Times New Roman"/>
                <w:sz w:val="24"/>
                <w:szCs w:val="24"/>
              </w:rPr>
              <w:t>RODINA, JEDNOTLIVEC, DETI A MLÁDEŽ V OHROZENÍ:</w:t>
            </w:r>
          </w:p>
        </w:tc>
      </w:tr>
      <w:tr w:rsidR="00ED47A2" w:rsidRPr="00BD159C" w14:paraId="0CE380D6" w14:textId="77777777" w:rsidTr="009B5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bottom w:val="single" w:sz="4" w:space="0" w:color="auto"/>
            </w:tcBorders>
            <w:shd w:val="clear" w:color="auto" w:fill="auto"/>
          </w:tcPr>
          <w:p w14:paraId="493730D2" w14:textId="77777777" w:rsidR="00B900C8" w:rsidRPr="00BD159C" w:rsidRDefault="00B900C8" w:rsidP="00742308">
            <w:pPr>
              <w:jc w:val="both"/>
              <w:rPr>
                <w:rFonts w:ascii="Times New Roman" w:hAnsi="Times New Roman" w:cs="Times New Roman"/>
                <w:sz w:val="24"/>
                <w:szCs w:val="24"/>
              </w:rPr>
            </w:pPr>
          </w:p>
        </w:tc>
        <w:tc>
          <w:tcPr>
            <w:tcW w:w="0" w:type="auto"/>
            <w:gridSpan w:val="2"/>
          </w:tcPr>
          <w:p w14:paraId="6558C426" w14:textId="77777777" w:rsidR="00B900C8" w:rsidRPr="00BD159C" w:rsidRDefault="00B900C8" w:rsidP="007423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D159C">
              <w:rPr>
                <w:rFonts w:ascii="Times New Roman" w:hAnsi="Times New Roman" w:cs="Times New Roman"/>
                <w:sz w:val="24"/>
                <w:szCs w:val="24"/>
              </w:rPr>
              <w:t>Obec sociálnu službu poskytuje / neposkytuje</w:t>
            </w:r>
          </w:p>
        </w:tc>
        <w:tc>
          <w:tcPr>
            <w:tcW w:w="0" w:type="auto"/>
          </w:tcPr>
          <w:p w14:paraId="1969DA2C" w14:textId="77777777" w:rsidR="00B900C8" w:rsidRPr="00BD159C" w:rsidRDefault="00B900C8" w:rsidP="007423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D159C">
              <w:rPr>
                <w:rFonts w:ascii="Times New Roman" w:hAnsi="Times New Roman" w:cs="Times New Roman"/>
                <w:sz w:val="24"/>
                <w:szCs w:val="24"/>
              </w:rPr>
              <w:t>Potreba*:</w:t>
            </w:r>
          </w:p>
        </w:tc>
      </w:tr>
      <w:tr w:rsidR="009B5FA8" w14:paraId="518E11A3" w14:textId="77777777" w:rsidTr="009B5FA8">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shd w:val="clear" w:color="auto" w:fill="7C9CD6"/>
          </w:tcPr>
          <w:p w14:paraId="0ED243B9" w14:textId="77777777" w:rsidR="00724683" w:rsidRPr="009765F7" w:rsidRDefault="00724683" w:rsidP="00724683">
            <w:pPr>
              <w:pStyle w:val="Odsekzoznamu"/>
              <w:numPr>
                <w:ilvl w:val="0"/>
                <w:numId w:val="16"/>
              </w:numPr>
              <w:ind w:left="306" w:hanging="306"/>
              <w:jc w:val="both"/>
              <w:rPr>
                <w:rFonts w:ascii="Times New Roman" w:hAnsi="Times New Roman" w:cs="Times New Roman"/>
              </w:rPr>
            </w:pPr>
            <w:r w:rsidRPr="009765F7">
              <w:rPr>
                <w:rFonts w:ascii="Times New Roman" w:hAnsi="Times New Roman" w:cs="Times New Roman"/>
              </w:rPr>
              <w:t>Sociálne služby v </w:t>
            </w:r>
            <w:proofErr w:type="spellStart"/>
            <w:r w:rsidRPr="009765F7">
              <w:rPr>
                <w:rFonts w:ascii="Times New Roman" w:hAnsi="Times New Roman" w:cs="Times New Roman"/>
              </w:rPr>
              <w:t>nízkoprahovom</w:t>
            </w:r>
            <w:proofErr w:type="spellEnd"/>
            <w:r w:rsidRPr="009765F7">
              <w:rPr>
                <w:rFonts w:ascii="Times New Roman" w:hAnsi="Times New Roman" w:cs="Times New Roman"/>
              </w:rPr>
              <w:t xml:space="preserve"> dennom centre</w:t>
            </w:r>
          </w:p>
        </w:tc>
        <w:tc>
          <w:tcPr>
            <w:tcW w:w="0" w:type="auto"/>
            <w:gridSpan w:val="2"/>
            <w:vAlign w:val="center"/>
          </w:tcPr>
          <w:p w14:paraId="337CC99A" w14:textId="77777777" w:rsidR="00724683" w:rsidRPr="00724683" w:rsidRDefault="00724683" w:rsidP="007246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c>
          <w:tcPr>
            <w:tcW w:w="0" w:type="auto"/>
            <w:vAlign w:val="center"/>
          </w:tcPr>
          <w:p w14:paraId="554EF807" w14:textId="77777777" w:rsidR="00724683" w:rsidRPr="00724683" w:rsidRDefault="00724683" w:rsidP="007246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r>
      <w:tr w:rsidR="009B5FA8" w14:paraId="2B52A08A" w14:textId="77777777" w:rsidTr="009B5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shd w:val="clear" w:color="auto" w:fill="7C9CD6"/>
          </w:tcPr>
          <w:p w14:paraId="52478609" w14:textId="77777777" w:rsidR="00724683" w:rsidRPr="009765F7" w:rsidRDefault="00724683" w:rsidP="00724683">
            <w:pPr>
              <w:pStyle w:val="Odsekzoznamu"/>
              <w:numPr>
                <w:ilvl w:val="0"/>
                <w:numId w:val="16"/>
              </w:numPr>
              <w:ind w:left="306" w:hanging="306"/>
              <w:jc w:val="both"/>
              <w:rPr>
                <w:rFonts w:ascii="Times New Roman" w:hAnsi="Times New Roman" w:cs="Times New Roman"/>
              </w:rPr>
            </w:pPr>
            <w:r w:rsidRPr="009765F7">
              <w:rPr>
                <w:rFonts w:ascii="Times New Roman" w:hAnsi="Times New Roman" w:cs="Times New Roman"/>
              </w:rPr>
              <w:t>Sociálne služby poskytované v nocľahárni:</w:t>
            </w:r>
          </w:p>
        </w:tc>
        <w:tc>
          <w:tcPr>
            <w:tcW w:w="0" w:type="auto"/>
            <w:gridSpan w:val="2"/>
            <w:vAlign w:val="center"/>
          </w:tcPr>
          <w:p w14:paraId="1CEDEFB9" w14:textId="77777777" w:rsidR="00724683" w:rsidRPr="00724683" w:rsidRDefault="00724683" w:rsidP="007246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c>
          <w:tcPr>
            <w:tcW w:w="0" w:type="auto"/>
            <w:vAlign w:val="center"/>
          </w:tcPr>
          <w:p w14:paraId="6F12479F" w14:textId="77777777" w:rsidR="00724683" w:rsidRPr="00724683" w:rsidRDefault="00724683" w:rsidP="007246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r>
      <w:tr w:rsidR="009B5FA8" w14:paraId="58DC00B5" w14:textId="77777777" w:rsidTr="009B5FA8">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shd w:val="clear" w:color="auto" w:fill="7C9CD6"/>
          </w:tcPr>
          <w:p w14:paraId="1BE598B0" w14:textId="77777777" w:rsidR="00724683" w:rsidRPr="009765F7" w:rsidRDefault="00724683" w:rsidP="00724683">
            <w:pPr>
              <w:pStyle w:val="Odsekzoznamu"/>
              <w:numPr>
                <w:ilvl w:val="0"/>
                <w:numId w:val="16"/>
              </w:numPr>
              <w:jc w:val="both"/>
              <w:rPr>
                <w:rFonts w:ascii="Times New Roman" w:hAnsi="Times New Roman" w:cs="Times New Roman"/>
              </w:rPr>
            </w:pPr>
            <w:r w:rsidRPr="009765F7">
              <w:rPr>
                <w:rFonts w:ascii="Times New Roman" w:hAnsi="Times New Roman" w:cs="Times New Roman"/>
              </w:rPr>
              <w:t>Poskytovanie základného sociálneho poradenstva</w:t>
            </w:r>
          </w:p>
        </w:tc>
        <w:tc>
          <w:tcPr>
            <w:tcW w:w="0" w:type="auto"/>
            <w:gridSpan w:val="2"/>
          </w:tcPr>
          <w:p w14:paraId="521F6783" w14:textId="77777777" w:rsidR="00724683" w:rsidRDefault="00724683" w:rsidP="007246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ÁNO</w:t>
            </w:r>
          </w:p>
          <w:p w14:paraId="19D2E2AF" w14:textId="77777777" w:rsidR="00724683" w:rsidRPr="00724683" w:rsidRDefault="00724683" w:rsidP="007246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Poskytujú zamestnanci obce</w:t>
            </w:r>
          </w:p>
        </w:tc>
        <w:tc>
          <w:tcPr>
            <w:tcW w:w="0" w:type="auto"/>
            <w:vAlign w:val="center"/>
          </w:tcPr>
          <w:p w14:paraId="4A4F2219" w14:textId="77777777" w:rsidR="00724683" w:rsidRPr="00724683" w:rsidRDefault="00724683" w:rsidP="007246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ÁNO</w:t>
            </w:r>
          </w:p>
        </w:tc>
      </w:tr>
      <w:tr w:rsidR="009B5FA8" w14:paraId="39494046" w14:textId="77777777" w:rsidTr="009B5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shd w:val="clear" w:color="auto" w:fill="7C9CD6"/>
          </w:tcPr>
          <w:p w14:paraId="0B14019D" w14:textId="77777777" w:rsidR="00724683" w:rsidRPr="009765F7" w:rsidRDefault="00724683" w:rsidP="00724683">
            <w:pPr>
              <w:pStyle w:val="Odsekzoznamu"/>
              <w:numPr>
                <w:ilvl w:val="0"/>
                <w:numId w:val="16"/>
              </w:numPr>
              <w:jc w:val="both"/>
              <w:rPr>
                <w:rFonts w:ascii="Times New Roman" w:hAnsi="Times New Roman" w:cs="Times New Roman"/>
              </w:rPr>
            </w:pPr>
            <w:r w:rsidRPr="009765F7">
              <w:rPr>
                <w:rFonts w:ascii="Times New Roman" w:hAnsi="Times New Roman" w:cs="Times New Roman"/>
              </w:rPr>
              <w:t>Komunitné centrum</w:t>
            </w:r>
          </w:p>
        </w:tc>
        <w:tc>
          <w:tcPr>
            <w:tcW w:w="0" w:type="auto"/>
            <w:gridSpan w:val="2"/>
          </w:tcPr>
          <w:p w14:paraId="0F9EFF86" w14:textId="28DFECD4" w:rsidR="00724683" w:rsidRPr="00724683" w:rsidRDefault="00BE2C30" w:rsidP="00BE2C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c>
          <w:tcPr>
            <w:tcW w:w="0" w:type="auto"/>
            <w:vAlign w:val="center"/>
          </w:tcPr>
          <w:p w14:paraId="61BD6143" w14:textId="14CF8D29" w:rsidR="00724683" w:rsidRPr="00724683" w:rsidRDefault="00BE2C30" w:rsidP="00BE2C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r>
      <w:tr w:rsidR="009B5FA8" w14:paraId="1CDF0963" w14:textId="77777777" w:rsidTr="009B5FA8">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shd w:val="clear" w:color="auto" w:fill="7C9CD6"/>
          </w:tcPr>
          <w:p w14:paraId="4A339DB6" w14:textId="77777777" w:rsidR="00724683" w:rsidRPr="009765F7" w:rsidRDefault="00724683" w:rsidP="00724683">
            <w:pPr>
              <w:pStyle w:val="Odsekzoznamu"/>
              <w:numPr>
                <w:ilvl w:val="0"/>
                <w:numId w:val="16"/>
              </w:numPr>
              <w:jc w:val="both"/>
              <w:rPr>
                <w:rFonts w:ascii="Times New Roman" w:hAnsi="Times New Roman" w:cs="Times New Roman"/>
              </w:rPr>
            </w:pPr>
            <w:r w:rsidRPr="009765F7">
              <w:rPr>
                <w:rFonts w:ascii="Times New Roman" w:hAnsi="Times New Roman" w:cs="Times New Roman"/>
              </w:rPr>
              <w:t>Sociálne služby poskytované v útulku</w:t>
            </w:r>
          </w:p>
        </w:tc>
        <w:tc>
          <w:tcPr>
            <w:tcW w:w="0" w:type="auto"/>
            <w:gridSpan w:val="2"/>
            <w:vAlign w:val="center"/>
          </w:tcPr>
          <w:p w14:paraId="3936389E" w14:textId="77777777" w:rsidR="00724683" w:rsidRPr="00724683" w:rsidRDefault="00724683" w:rsidP="007246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c>
          <w:tcPr>
            <w:tcW w:w="0" w:type="auto"/>
            <w:vAlign w:val="center"/>
          </w:tcPr>
          <w:p w14:paraId="7026D5A5" w14:textId="77777777" w:rsidR="00724683" w:rsidRPr="00724683" w:rsidRDefault="00724683" w:rsidP="007246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r>
      <w:tr w:rsidR="00BE2C30" w14:paraId="4E93002B" w14:textId="77777777" w:rsidTr="008B2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bottom w:val="single" w:sz="4" w:space="0" w:color="auto"/>
            </w:tcBorders>
            <w:shd w:val="clear" w:color="auto" w:fill="7C9CD6"/>
          </w:tcPr>
          <w:p w14:paraId="3377EAEA" w14:textId="77777777" w:rsidR="00BE2C30" w:rsidRPr="009765F7" w:rsidRDefault="00BE2C30" w:rsidP="00724683">
            <w:pPr>
              <w:pStyle w:val="Odsekzoznamu"/>
              <w:numPr>
                <w:ilvl w:val="0"/>
                <w:numId w:val="16"/>
              </w:numPr>
              <w:jc w:val="both"/>
              <w:rPr>
                <w:rFonts w:ascii="Times New Roman" w:hAnsi="Times New Roman" w:cs="Times New Roman"/>
              </w:rPr>
            </w:pPr>
            <w:r w:rsidRPr="009765F7">
              <w:rPr>
                <w:rFonts w:ascii="Times New Roman" w:hAnsi="Times New Roman" w:cs="Times New Roman"/>
              </w:rPr>
              <w:t>Zariadenie núdzového bývania</w:t>
            </w:r>
          </w:p>
        </w:tc>
        <w:tc>
          <w:tcPr>
            <w:tcW w:w="5288" w:type="dxa"/>
            <w:gridSpan w:val="2"/>
            <w:tcBorders>
              <w:bottom w:val="single" w:sz="4" w:space="0" w:color="auto"/>
            </w:tcBorders>
          </w:tcPr>
          <w:p w14:paraId="1E233F0D" w14:textId="3815F0DD" w:rsidR="00BE2C30" w:rsidRPr="00724683" w:rsidRDefault="00BE2C30" w:rsidP="00BE2C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c>
          <w:tcPr>
            <w:tcW w:w="0" w:type="auto"/>
            <w:tcBorders>
              <w:bottom w:val="single" w:sz="4" w:space="0" w:color="auto"/>
            </w:tcBorders>
          </w:tcPr>
          <w:p w14:paraId="493698DC" w14:textId="3CC61A57" w:rsidR="00BE2C30" w:rsidRPr="00724683" w:rsidRDefault="00BE2C30" w:rsidP="00BE2C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r>
      <w:tr w:rsidR="00BE2C30" w14:paraId="77562865" w14:textId="77777777" w:rsidTr="008B2618">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bottom w:val="single" w:sz="4" w:space="0" w:color="auto"/>
            </w:tcBorders>
            <w:shd w:val="clear" w:color="auto" w:fill="7C9CD6"/>
          </w:tcPr>
          <w:p w14:paraId="787A6010" w14:textId="77777777" w:rsidR="00BE2C30" w:rsidRPr="009765F7" w:rsidRDefault="00BE2C30" w:rsidP="009B5FA8">
            <w:pPr>
              <w:pStyle w:val="Odsekzoznamu"/>
              <w:numPr>
                <w:ilvl w:val="0"/>
                <w:numId w:val="16"/>
              </w:numPr>
              <w:jc w:val="both"/>
              <w:rPr>
                <w:rFonts w:ascii="Times New Roman" w:hAnsi="Times New Roman" w:cs="Times New Roman"/>
              </w:rPr>
            </w:pPr>
            <w:proofErr w:type="spellStart"/>
            <w:r w:rsidRPr="009765F7">
              <w:rPr>
                <w:rFonts w:ascii="Times New Roman" w:hAnsi="Times New Roman" w:cs="Times New Roman"/>
              </w:rPr>
              <w:t>Nízkoprahové</w:t>
            </w:r>
            <w:proofErr w:type="spellEnd"/>
            <w:r w:rsidRPr="009765F7">
              <w:rPr>
                <w:rFonts w:ascii="Times New Roman" w:hAnsi="Times New Roman" w:cs="Times New Roman"/>
              </w:rPr>
              <w:t xml:space="preserve"> sociálne služby pre deti a rodinu</w:t>
            </w:r>
          </w:p>
        </w:tc>
        <w:tc>
          <w:tcPr>
            <w:tcW w:w="5288" w:type="dxa"/>
            <w:gridSpan w:val="2"/>
            <w:tcBorders>
              <w:bottom w:val="single" w:sz="4" w:space="0" w:color="auto"/>
            </w:tcBorders>
          </w:tcPr>
          <w:p w14:paraId="483DAA88" w14:textId="16ED3D18" w:rsidR="00BE2C30" w:rsidRPr="00724683" w:rsidRDefault="00BE2C30" w:rsidP="00BE2C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c>
          <w:tcPr>
            <w:tcW w:w="0" w:type="auto"/>
            <w:tcBorders>
              <w:bottom w:val="single" w:sz="4" w:space="0" w:color="auto"/>
            </w:tcBorders>
          </w:tcPr>
          <w:p w14:paraId="00C3EC8A" w14:textId="264D921E" w:rsidR="00BE2C30" w:rsidRPr="00724683" w:rsidRDefault="00BE2C30" w:rsidP="00BE2C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r>
      <w:tr w:rsidR="00BE2C30" w14:paraId="0749D02F" w14:textId="77777777" w:rsidTr="008B2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bottom w:val="single" w:sz="4" w:space="0" w:color="auto"/>
            </w:tcBorders>
            <w:shd w:val="clear" w:color="auto" w:fill="7C9CD6"/>
          </w:tcPr>
          <w:p w14:paraId="3F58A8B9" w14:textId="77777777" w:rsidR="00BE2C30" w:rsidRPr="009765F7" w:rsidRDefault="00BE2C30" w:rsidP="009B5FA8">
            <w:pPr>
              <w:pStyle w:val="Odsekzoznamu"/>
              <w:numPr>
                <w:ilvl w:val="0"/>
                <w:numId w:val="16"/>
              </w:numPr>
              <w:jc w:val="both"/>
              <w:rPr>
                <w:rFonts w:ascii="Times New Roman" w:hAnsi="Times New Roman" w:cs="Times New Roman"/>
              </w:rPr>
            </w:pPr>
            <w:r w:rsidRPr="009765F7">
              <w:rPr>
                <w:rFonts w:ascii="Times New Roman" w:hAnsi="Times New Roman" w:cs="Times New Roman"/>
              </w:rPr>
              <w:t>Pomoc pri osobnej starostlivosti o dieťa a podpora zosúladenia rodinného a pracovného života</w:t>
            </w:r>
          </w:p>
        </w:tc>
        <w:tc>
          <w:tcPr>
            <w:tcW w:w="5288" w:type="dxa"/>
            <w:gridSpan w:val="2"/>
            <w:tcBorders>
              <w:bottom w:val="single" w:sz="4" w:space="0" w:color="auto"/>
            </w:tcBorders>
          </w:tcPr>
          <w:p w14:paraId="063978EF" w14:textId="08EB5EEB" w:rsidR="00BE2C30" w:rsidRPr="00724683" w:rsidRDefault="00BE2C30" w:rsidP="00BE2C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c>
          <w:tcPr>
            <w:tcW w:w="0" w:type="auto"/>
            <w:tcBorders>
              <w:bottom w:val="single" w:sz="4" w:space="0" w:color="auto"/>
            </w:tcBorders>
          </w:tcPr>
          <w:p w14:paraId="65E1175A" w14:textId="48A524ED" w:rsidR="00BE2C30" w:rsidRPr="00724683" w:rsidRDefault="00BE2C30" w:rsidP="00BE2C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r>
      <w:tr w:rsidR="00BE2C30" w14:paraId="5A74D192" w14:textId="77777777" w:rsidTr="008B2618">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bottom w:val="single" w:sz="4" w:space="0" w:color="auto"/>
            </w:tcBorders>
            <w:shd w:val="clear" w:color="auto" w:fill="7C9CD6"/>
          </w:tcPr>
          <w:p w14:paraId="35C4518C" w14:textId="77777777" w:rsidR="00BE2C30" w:rsidRPr="009765F7" w:rsidRDefault="00BE2C30" w:rsidP="009B5FA8">
            <w:pPr>
              <w:pStyle w:val="Odsekzoznamu"/>
              <w:numPr>
                <w:ilvl w:val="0"/>
                <w:numId w:val="16"/>
              </w:numPr>
              <w:jc w:val="both"/>
              <w:rPr>
                <w:rFonts w:ascii="Times New Roman" w:hAnsi="Times New Roman" w:cs="Times New Roman"/>
              </w:rPr>
            </w:pPr>
            <w:r w:rsidRPr="009765F7">
              <w:rPr>
                <w:rFonts w:ascii="Times New Roman" w:hAnsi="Times New Roman" w:cs="Times New Roman"/>
              </w:rPr>
              <w:t>Poskytovanie sociálnej služby v zariadení dočasnej starostlivosti o dieťa</w:t>
            </w:r>
          </w:p>
        </w:tc>
        <w:tc>
          <w:tcPr>
            <w:tcW w:w="5288" w:type="dxa"/>
            <w:gridSpan w:val="2"/>
            <w:tcBorders>
              <w:bottom w:val="single" w:sz="4" w:space="0" w:color="auto"/>
            </w:tcBorders>
          </w:tcPr>
          <w:p w14:paraId="1227DE36" w14:textId="028683D9" w:rsidR="00BE2C30" w:rsidRPr="00724683" w:rsidRDefault="00BE2C30" w:rsidP="00BE2C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c>
          <w:tcPr>
            <w:tcW w:w="0" w:type="auto"/>
            <w:tcBorders>
              <w:bottom w:val="single" w:sz="4" w:space="0" w:color="auto"/>
            </w:tcBorders>
          </w:tcPr>
          <w:p w14:paraId="1E847478" w14:textId="7D7CD6F2" w:rsidR="00BE2C30" w:rsidRPr="00724683" w:rsidRDefault="00BE2C30" w:rsidP="00BE2C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r>
      <w:tr w:rsidR="00B900C8" w14:paraId="6D3B26E5" w14:textId="77777777" w:rsidTr="009B5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Borders>
              <w:left w:val="single" w:sz="4" w:space="0" w:color="auto"/>
            </w:tcBorders>
          </w:tcPr>
          <w:p w14:paraId="4E98ADCC" w14:textId="77777777" w:rsidR="00B900C8" w:rsidRPr="00880555" w:rsidRDefault="00B900C8" w:rsidP="00B900C8">
            <w:pPr>
              <w:pStyle w:val="Odsekzoznamu"/>
              <w:numPr>
                <w:ilvl w:val="0"/>
                <w:numId w:val="14"/>
              </w:numPr>
              <w:jc w:val="both"/>
              <w:rPr>
                <w:rFonts w:ascii="Times New Roman" w:hAnsi="Times New Roman" w:cs="Times New Roman"/>
                <w:sz w:val="24"/>
                <w:szCs w:val="24"/>
              </w:rPr>
            </w:pPr>
            <w:r w:rsidRPr="00880555">
              <w:rPr>
                <w:rFonts w:ascii="Times New Roman" w:hAnsi="Times New Roman" w:cs="Times New Roman"/>
                <w:sz w:val="24"/>
                <w:szCs w:val="24"/>
              </w:rPr>
              <w:t>Pre cieľové skupiny:</w:t>
            </w:r>
          </w:p>
          <w:p w14:paraId="52504A31" w14:textId="77777777" w:rsidR="00B900C8" w:rsidRPr="00880555" w:rsidRDefault="00B900C8" w:rsidP="00B900C8">
            <w:pPr>
              <w:jc w:val="center"/>
              <w:rPr>
                <w:rFonts w:ascii="Times New Roman" w:hAnsi="Times New Roman" w:cs="Times New Roman"/>
                <w:sz w:val="28"/>
                <w:szCs w:val="28"/>
              </w:rPr>
            </w:pPr>
            <w:r w:rsidRPr="00880555">
              <w:rPr>
                <w:rFonts w:ascii="Times New Roman" w:hAnsi="Times New Roman" w:cs="Times New Roman"/>
                <w:sz w:val="24"/>
                <w:szCs w:val="24"/>
              </w:rPr>
              <w:t>SENIORI A OBČANIA SO ZDRAVOTNÝM POSTIHNUTÍM:</w:t>
            </w:r>
          </w:p>
        </w:tc>
      </w:tr>
      <w:tr w:rsidR="00FC60E2" w14:paraId="5136F253" w14:textId="77777777" w:rsidTr="009B5FA8">
        <w:tc>
          <w:tcPr>
            <w:cnfStyle w:val="001000000000" w:firstRow="0" w:lastRow="0" w:firstColumn="1" w:lastColumn="0" w:oddVBand="0" w:evenVBand="0" w:oddHBand="0" w:evenHBand="0" w:firstRowFirstColumn="0" w:firstRowLastColumn="0" w:lastRowFirstColumn="0" w:lastRowLastColumn="0"/>
            <w:tcW w:w="0" w:type="auto"/>
            <w:vMerge w:val="restart"/>
            <w:tcBorders>
              <w:left w:val="single" w:sz="4" w:space="0" w:color="auto"/>
            </w:tcBorders>
            <w:shd w:val="clear" w:color="auto" w:fill="7C9CD6"/>
          </w:tcPr>
          <w:p w14:paraId="11500B04" w14:textId="77777777" w:rsidR="00FC60E2" w:rsidRPr="009765F7" w:rsidRDefault="00FC60E2" w:rsidP="00B15364">
            <w:pPr>
              <w:pStyle w:val="Odsekzoznamu"/>
              <w:ind w:left="306" w:hanging="284"/>
              <w:jc w:val="both"/>
              <w:rPr>
                <w:rFonts w:ascii="Times New Roman" w:hAnsi="Times New Roman" w:cs="Times New Roman"/>
                <w:sz w:val="20"/>
                <w:szCs w:val="20"/>
              </w:rPr>
            </w:pPr>
            <w:r w:rsidRPr="009765F7">
              <w:rPr>
                <w:rFonts w:ascii="Times New Roman" w:hAnsi="Times New Roman" w:cs="Times New Roman"/>
                <w:sz w:val="20"/>
                <w:szCs w:val="20"/>
              </w:rPr>
              <w:t>1.Zariadenia pre seniorov</w:t>
            </w:r>
          </w:p>
        </w:tc>
        <w:tc>
          <w:tcPr>
            <w:tcW w:w="0" w:type="auto"/>
            <w:gridSpan w:val="2"/>
          </w:tcPr>
          <w:p w14:paraId="46C35A9D" w14:textId="77777777" w:rsidR="00FC60E2" w:rsidRPr="009765F7" w:rsidRDefault="00FC60E2" w:rsidP="00B900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65F7">
              <w:rPr>
                <w:rFonts w:ascii="Times New Roman" w:hAnsi="Times New Roman" w:cs="Times New Roman"/>
                <w:sz w:val="20"/>
                <w:szCs w:val="20"/>
              </w:rPr>
              <w:t>NIE</w:t>
            </w:r>
          </w:p>
          <w:p w14:paraId="4F7821C9" w14:textId="77777777" w:rsidR="00FC60E2" w:rsidRPr="009765F7" w:rsidRDefault="00FC60E2" w:rsidP="00B900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65F7">
              <w:rPr>
                <w:rFonts w:ascii="Times New Roman" w:hAnsi="Times New Roman" w:cs="Times New Roman"/>
                <w:sz w:val="20"/>
                <w:szCs w:val="20"/>
              </w:rPr>
              <w:t>Služby sa poskytujú prostredníctvom zariadení v blízkom okolí</w:t>
            </w:r>
          </w:p>
        </w:tc>
        <w:tc>
          <w:tcPr>
            <w:tcW w:w="0" w:type="auto"/>
            <w:vMerge w:val="restart"/>
          </w:tcPr>
          <w:p w14:paraId="4EB4F34F" w14:textId="77777777" w:rsidR="00FC60E2" w:rsidRPr="009765F7" w:rsidRDefault="00FC60E2" w:rsidP="006215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65F7">
              <w:rPr>
                <w:rFonts w:ascii="Times New Roman" w:hAnsi="Times New Roman" w:cs="Times New Roman"/>
                <w:sz w:val="20"/>
                <w:szCs w:val="20"/>
              </w:rPr>
              <w:t>NIE</w:t>
            </w:r>
          </w:p>
          <w:p w14:paraId="0EE70EFE" w14:textId="77777777" w:rsidR="00FC60E2" w:rsidRPr="009765F7" w:rsidRDefault="00FC60E2" w:rsidP="007423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C60E2" w14:paraId="58924524" w14:textId="77777777" w:rsidTr="00880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auto"/>
            </w:tcBorders>
            <w:shd w:val="clear" w:color="auto" w:fill="7C9CD6"/>
          </w:tcPr>
          <w:p w14:paraId="43FB4201" w14:textId="77777777" w:rsidR="00FC60E2" w:rsidRPr="009765F7" w:rsidRDefault="00FC60E2" w:rsidP="00742308">
            <w:pPr>
              <w:jc w:val="both"/>
              <w:rPr>
                <w:rFonts w:ascii="Times New Roman" w:hAnsi="Times New Roman" w:cs="Times New Roman"/>
                <w:sz w:val="20"/>
                <w:szCs w:val="20"/>
              </w:rPr>
            </w:pPr>
          </w:p>
        </w:tc>
        <w:tc>
          <w:tcPr>
            <w:tcW w:w="2874" w:type="dxa"/>
            <w:vMerge w:val="restart"/>
          </w:tcPr>
          <w:p w14:paraId="191FF0C4" w14:textId="77777777" w:rsidR="00FC60E2" w:rsidRPr="009765F7" w:rsidRDefault="00FC60E2" w:rsidP="00ED47A2">
            <w:pPr>
              <w:pStyle w:val="Odsekzoznamu"/>
              <w:numPr>
                <w:ilvl w:val="0"/>
                <w:numId w:val="18"/>
              </w:numPr>
              <w:ind w:left="210" w:hanging="21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765F7">
              <w:rPr>
                <w:rFonts w:ascii="Times New Roman" w:hAnsi="Times New Roman" w:cs="Times New Roman"/>
                <w:sz w:val="20"/>
                <w:szCs w:val="20"/>
              </w:rPr>
              <w:t>DD Dom LAZÁR</w:t>
            </w:r>
          </w:p>
        </w:tc>
        <w:tc>
          <w:tcPr>
            <w:tcW w:w="2414" w:type="dxa"/>
          </w:tcPr>
          <w:p w14:paraId="79643EDB" w14:textId="77777777" w:rsidR="00FC60E2" w:rsidRPr="009765F7" w:rsidRDefault="00FC60E2" w:rsidP="007423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765F7">
              <w:rPr>
                <w:rFonts w:ascii="Times New Roman" w:hAnsi="Times New Roman" w:cs="Times New Roman"/>
                <w:sz w:val="20"/>
                <w:szCs w:val="20"/>
              </w:rPr>
              <w:t>Umiestnených: 1 občan</w:t>
            </w:r>
          </w:p>
        </w:tc>
        <w:tc>
          <w:tcPr>
            <w:tcW w:w="0" w:type="auto"/>
            <w:vMerge/>
          </w:tcPr>
          <w:p w14:paraId="15CC457B" w14:textId="77777777" w:rsidR="00FC60E2" w:rsidRPr="009765F7" w:rsidRDefault="00FC60E2" w:rsidP="007423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FC60E2" w14:paraId="374A9166" w14:textId="77777777" w:rsidTr="00880555">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auto"/>
            </w:tcBorders>
            <w:shd w:val="clear" w:color="auto" w:fill="7C9CD6"/>
          </w:tcPr>
          <w:p w14:paraId="7E735E86" w14:textId="77777777" w:rsidR="00FC60E2" w:rsidRPr="009765F7" w:rsidRDefault="00FC60E2" w:rsidP="00742308">
            <w:pPr>
              <w:jc w:val="both"/>
              <w:rPr>
                <w:rFonts w:ascii="Times New Roman" w:hAnsi="Times New Roman" w:cs="Times New Roman"/>
                <w:sz w:val="20"/>
                <w:szCs w:val="20"/>
              </w:rPr>
            </w:pPr>
          </w:p>
        </w:tc>
        <w:tc>
          <w:tcPr>
            <w:tcW w:w="2874" w:type="dxa"/>
            <w:vMerge/>
            <w:tcBorders>
              <w:bottom w:val="single" w:sz="4" w:space="0" w:color="auto"/>
            </w:tcBorders>
          </w:tcPr>
          <w:p w14:paraId="2AFE42D3" w14:textId="77777777" w:rsidR="00FC60E2" w:rsidRPr="009765F7" w:rsidRDefault="00FC60E2" w:rsidP="007423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414" w:type="dxa"/>
          </w:tcPr>
          <w:p w14:paraId="77567423" w14:textId="6BD6F064" w:rsidR="00FC60E2" w:rsidRPr="009765F7" w:rsidRDefault="00FC60E2" w:rsidP="007423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65F7">
              <w:rPr>
                <w:rFonts w:ascii="Times New Roman" w:hAnsi="Times New Roman" w:cs="Times New Roman"/>
                <w:sz w:val="20"/>
                <w:szCs w:val="20"/>
              </w:rPr>
              <w:t xml:space="preserve">V poradovníku: </w:t>
            </w:r>
            <w:r w:rsidR="00F04DFB" w:rsidRPr="009765F7">
              <w:rPr>
                <w:rFonts w:ascii="Times New Roman" w:hAnsi="Times New Roman" w:cs="Times New Roman"/>
                <w:sz w:val="20"/>
                <w:szCs w:val="20"/>
              </w:rPr>
              <w:t xml:space="preserve"> -</w:t>
            </w:r>
          </w:p>
        </w:tc>
        <w:tc>
          <w:tcPr>
            <w:tcW w:w="0" w:type="auto"/>
            <w:vMerge/>
          </w:tcPr>
          <w:p w14:paraId="4AB25A9A" w14:textId="77777777" w:rsidR="00FC60E2" w:rsidRPr="009765F7" w:rsidRDefault="00FC60E2" w:rsidP="007423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C60E2" w14:paraId="31B5500D" w14:textId="77777777" w:rsidTr="00880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auto"/>
            </w:tcBorders>
            <w:shd w:val="clear" w:color="auto" w:fill="7C9CD6"/>
          </w:tcPr>
          <w:p w14:paraId="42B8CC86" w14:textId="77777777" w:rsidR="00FC60E2" w:rsidRPr="009765F7" w:rsidRDefault="00FC60E2" w:rsidP="00742308">
            <w:pPr>
              <w:jc w:val="both"/>
              <w:rPr>
                <w:rFonts w:ascii="Times New Roman" w:hAnsi="Times New Roman" w:cs="Times New Roman"/>
                <w:sz w:val="20"/>
                <w:szCs w:val="20"/>
              </w:rPr>
            </w:pPr>
          </w:p>
        </w:tc>
        <w:tc>
          <w:tcPr>
            <w:tcW w:w="2874" w:type="dxa"/>
            <w:vMerge w:val="restart"/>
          </w:tcPr>
          <w:p w14:paraId="468AFBAF" w14:textId="77777777" w:rsidR="00FC60E2" w:rsidRPr="009765F7" w:rsidRDefault="00FC60E2" w:rsidP="00ED47A2">
            <w:pPr>
              <w:pStyle w:val="Odsekzoznamu"/>
              <w:numPr>
                <w:ilvl w:val="0"/>
                <w:numId w:val="18"/>
              </w:numPr>
              <w:ind w:left="210" w:hanging="21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765F7">
              <w:rPr>
                <w:rFonts w:ascii="Times New Roman" w:hAnsi="Times New Roman" w:cs="Times New Roman"/>
                <w:sz w:val="20"/>
                <w:szCs w:val="20"/>
              </w:rPr>
              <w:t xml:space="preserve">DD Nezábudka, </w:t>
            </w:r>
            <w:proofErr w:type="spellStart"/>
            <w:r w:rsidRPr="009765F7">
              <w:rPr>
                <w:rFonts w:ascii="Times New Roman" w:hAnsi="Times New Roman" w:cs="Times New Roman"/>
                <w:sz w:val="20"/>
                <w:szCs w:val="20"/>
              </w:rPr>
              <w:t>n.o</w:t>
            </w:r>
            <w:proofErr w:type="spellEnd"/>
            <w:r w:rsidRPr="009765F7">
              <w:rPr>
                <w:rFonts w:ascii="Times New Roman" w:hAnsi="Times New Roman" w:cs="Times New Roman"/>
                <w:sz w:val="20"/>
                <w:szCs w:val="20"/>
              </w:rPr>
              <w:t>.</w:t>
            </w:r>
          </w:p>
        </w:tc>
        <w:tc>
          <w:tcPr>
            <w:tcW w:w="2414" w:type="dxa"/>
          </w:tcPr>
          <w:p w14:paraId="5CE63B98" w14:textId="77777777" w:rsidR="00FC60E2" w:rsidRPr="009765F7" w:rsidRDefault="00FC60E2" w:rsidP="007423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765F7">
              <w:rPr>
                <w:rFonts w:ascii="Times New Roman" w:hAnsi="Times New Roman" w:cs="Times New Roman"/>
                <w:sz w:val="20"/>
                <w:szCs w:val="20"/>
              </w:rPr>
              <w:t>Umiestnených: 1 občan</w:t>
            </w:r>
          </w:p>
        </w:tc>
        <w:tc>
          <w:tcPr>
            <w:tcW w:w="0" w:type="auto"/>
            <w:vMerge/>
          </w:tcPr>
          <w:p w14:paraId="078919F4" w14:textId="77777777" w:rsidR="00FC60E2" w:rsidRPr="009765F7" w:rsidRDefault="00FC60E2" w:rsidP="007423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FC60E2" w14:paraId="07BFDE1A" w14:textId="77777777" w:rsidTr="00880555">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auto"/>
            </w:tcBorders>
            <w:shd w:val="clear" w:color="auto" w:fill="7C9CD6"/>
          </w:tcPr>
          <w:p w14:paraId="13CCD539" w14:textId="77777777" w:rsidR="00FC60E2" w:rsidRPr="009765F7" w:rsidRDefault="00FC60E2" w:rsidP="00742308">
            <w:pPr>
              <w:jc w:val="both"/>
              <w:rPr>
                <w:rFonts w:ascii="Times New Roman" w:hAnsi="Times New Roman" w:cs="Times New Roman"/>
                <w:sz w:val="20"/>
                <w:szCs w:val="20"/>
              </w:rPr>
            </w:pPr>
          </w:p>
        </w:tc>
        <w:tc>
          <w:tcPr>
            <w:tcW w:w="2874" w:type="dxa"/>
            <w:vMerge/>
          </w:tcPr>
          <w:p w14:paraId="341C9EA9" w14:textId="77777777" w:rsidR="00FC60E2" w:rsidRPr="009765F7" w:rsidRDefault="00FC60E2" w:rsidP="007423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414" w:type="dxa"/>
          </w:tcPr>
          <w:p w14:paraId="48FF80A7" w14:textId="2FD11C46" w:rsidR="00FC60E2" w:rsidRPr="009765F7" w:rsidRDefault="00FC60E2" w:rsidP="007423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65F7">
              <w:rPr>
                <w:rFonts w:ascii="Times New Roman" w:hAnsi="Times New Roman" w:cs="Times New Roman"/>
                <w:sz w:val="20"/>
                <w:szCs w:val="20"/>
              </w:rPr>
              <w:t xml:space="preserve">V poradovníku: </w:t>
            </w:r>
            <w:r w:rsidR="00F04DFB" w:rsidRPr="009765F7">
              <w:rPr>
                <w:rFonts w:ascii="Times New Roman" w:hAnsi="Times New Roman" w:cs="Times New Roman"/>
                <w:sz w:val="20"/>
                <w:szCs w:val="20"/>
              </w:rPr>
              <w:t xml:space="preserve"> -</w:t>
            </w:r>
          </w:p>
        </w:tc>
        <w:tc>
          <w:tcPr>
            <w:tcW w:w="0" w:type="auto"/>
            <w:vMerge/>
          </w:tcPr>
          <w:p w14:paraId="0CF7568C" w14:textId="77777777" w:rsidR="00FC60E2" w:rsidRPr="009765F7" w:rsidRDefault="00FC60E2" w:rsidP="007423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C1EFE" w14:paraId="067B02CE" w14:textId="77777777" w:rsidTr="00B24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left w:val="single" w:sz="4" w:space="0" w:color="auto"/>
            </w:tcBorders>
            <w:shd w:val="clear" w:color="auto" w:fill="7C9CD6"/>
          </w:tcPr>
          <w:p w14:paraId="66B8497C" w14:textId="77777777" w:rsidR="005C1EFE" w:rsidRPr="009765F7" w:rsidRDefault="005C1EFE" w:rsidP="00FC60E2">
            <w:pPr>
              <w:jc w:val="both"/>
              <w:rPr>
                <w:rFonts w:ascii="Times New Roman" w:hAnsi="Times New Roman" w:cs="Times New Roman"/>
                <w:sz w:val="20"/>
                <w:szCs w:val="20"/>
              </w:rPr>
            </w:pPr>
            <w:r w:rsidRPr="009765F7">
              <w:rPr>
                <w:rFonts w:ascii="Times New Roman" w:hAnsi="Times New Roman" w:cs="Times New Roman"/>
                <w:sz w:val="20"/>
                <w:szCs w:val="20"/>
              </w:rPr>
              <w:t>2.Zariadenie opatrovateľskej služby:</w:t>
            </w:r>
          </w:p>
        </w:tc>
        <w:tc>
          <w:tcPr>
            <w:tcW w:w="5288" w:type="dxa"/>
            <w:gridSpan w:val="2"/>
          </w:tcPr>
          <w:p w14:paraId="46E8032C" w14:textId="77777777" w:rsidR="005C1EFE" w:rsidRPr="009765F7" w:rsidRDefault="005C1EFE" w:rsidP="005C1E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765F7">
              <w:rPr>
                <w:rFonts w:ascii="Times New Roman" w:hAnsi="Times New Roman" w:cs="Times New Roman"/>
                <w:sz w:val="20"/>
                <w:szCs w:val="20"/>
              </w:rPr>
              <w:t>NIE</w:t>
            </w:r>
          </w:p>
        </w:tc>
        <w:tc>
          <w:tcPr>
            <w:tcW w:w="0" w:type="auto"/>
          </w:tcPr>
          <w:p w14:paraId="4DCE82C1" w14:textId="36BEE920" w:rsidR="005C1EFE" w:rsidRPr="009765F7" w:rsidRDefault="00F04DFB" w:rsidP="005C1E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765F7">
              <w:rPr>
                <w:rFonts w:ascii="Times New Roman" w:hAnsi="Times New Roman" w:cs="Times New Roman"/>
                <w:sz w:val="20"/>
                <w:szCs w:val="20"/>
              </w:rPr>
              <w:t>ÁNO</w:t>
            </w:r>
          </w:p>
        </w:tc>
      </w:tr>
      <w:tr w:rsidR="005C1EFE" w14:paraId="5C38086A" w14:textId="77777777" w:rsidTr="00880555">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auto"/>
            </w:tcBorders>
            <w:shd w:val="clear" w:color="auto" w:fill="7C9CD6"/>
          </w:tcPr>
          <w:p w14:paraId="38274066" w14:textId="77777777" w:rsidR="005C1EFE" w:rsidRPr="009765F7" w:rsidRDefault="005C1EFE" w:rsidP="00FC60E2">
            <w:pPr>
              <w:jc w:val="both"/>
              <w:rPr>
                <w:rFonts w:ascii="Times New Roman" w:hAnsi="Times New Roman" w:cs="Times New Roman"/>
                <w:sz w:val="20"/>
                <w:szCs w:val="20"/>
              </w:rPr>
            </w:pPr>
          </w:p>
        </w:tc>
        <w:tc>
          <w:tcPr>
            <w:tcW w:w="2874" w:type="dxa"/>
            <w:vMerge w:val="restart"/>
            <w:shd w:val="clear" w:color="auto" w:fill="D6EAAF" w:themeFill="accent1" w:themeFillTint="66"/>
          </w:tcPr>
          <w:p w14:paraId="54DE5F4C" w14:textId="77777777" w:rsidR="005C1EFE" w:rsidRPr="009765F7" w:rsidRDefault="005C1EFE" w:rsidP="005C1E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65F7">
              <w:rPr>
                <w:rFonts w:ascii="Times New Roman" w:hAnsi="Times New Roman" w:cs="Times New Roman"/>
                <w:sz w:val="20"/>
                <w:szCs w:val="20"/>
              </w:rPr>
              <w:t xml:space="preserve">Domov sociálnych služieb </w:t>
            </w:r>
            <w:proofErr w:type="spellStart"/>
            <w:r w:rsidRPr="009765F7">
              <w:rPr>
                <w:rFonts w:ascii="Times New Roman" w:hAnsi="Times New Roman" w:cs="Times New Roman"/>
                <w:sz w:val="20"/>
                <w:szCs w:val="20"/>
              </w:rPr>
              <w:t>Libertas</w:t>
            </w:r>
            <w:proofErr w:type="spellEnd"/>
          </w:p>
        </w:tc>
        <w:tc>
          <w:tcPr>
            <w:tcW w:w="2414" w:type="dxa"/>
          </w:tcPr>
          <w:p w14:paraId="71FAC311" w14:textId="77777777" w:rsidR="005C1EFE" w:rsidRPr="009765F7" w:rsidRDefault="005C1EFE" w:rsidP="007423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65F7">
              <w:rPr>
                <w:rFonts w:ascii="Times New Roman" w:hAnsi="Times New Roman" w:cs="Times New Roman"/>
                <w:sz w:val="20"/>
                <w:szCs w:val="20"/>
              </w:rPr>
              <w:t>Umiestnených:</w:t>
            </w:r>
          </w:p>
        </w:tc>
        <w:tc>
          <w:tcPr>
            <w:tcW w:w="0" w:type="auto"/>
            <w:vMerge w:val="restart"/>
          </w:tcPr>
          <w:p w14:paraId="3C1A68EC" w14:textId="77777777" w:rsidR="005C1EFE" w:rsidRPr="009765F7" w:rsidRDefault="005C1EFE" w:rsidP="007423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C1EFE" w14:paraId="3339A4E4" w14:textId="77777777" w:rsidTr="00880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auto"/>
            </w:tcBorders>
            <w:shd w:val="clear" w:color="auto" w:fill="7C9CD6"/>
          </w:tcPr>
          <w:p w14:paraId="6CA7ACD0" w14:textId="77777777" w:rsidR="005C1EFE" w:rsidRPr="009765F7" w:rsidRDefault="005C1EFE" w:rsidP="00742308">
            <w:pPr>
              <w:jc w:val="both"/>
              <w:rPr>
                <w:rFonts w:ascii="Times New Roman" w:hAnsi="Times New Roman" w:cs="Times New Roman"/>
                <w:sz w:val="20"/>
                <w:szCs w:val="20"/>
              </w:rPr>
            </w:pPr>
          </w:p>
        </w:tc>
        <w:tc>
          <w:tcPr>
            <w:tcW w:w="2874" w:type="dxa"/>
            <w:vMerge/>
          </w:tcPr>
          <w:p w14:paraId="779D8D63" w14:textId="77777777" w:rsidR="005C1EFE" w:rsidRPr="009765F7" w:rsidRDefault="005C1EFE" w:rsidP="007423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414" w:type="dxa"/>
          </w:tcPr>
          <w:p w14:paraId="72460978" w14:textId="77777777" w:rsidR="005C1EFE" w:rsidRPr="009765F7" w:rsidRDefault="005C1EFE" w:rsidP="007423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765F7">
              <w:rPr>
                <w:rFonts w:ascii="Times New Roman" w:hAnsi="Times New Roman" w:cs="Times New Roman"/>
                <w:sz w:val="20"/>
                <w:szCs w:val="20"/>
              </w:rPr>
              <w:t>V poradovníku:</w:t>
            </w:r>
          </w:p>
        </w:tc>
        <w:tc>
          <w:tcPr>
            <w:tcW w:w="0" w:type="auto"/>
            <w:vMerge/>
          </w:tcPr>
          <w:p w14:paraId="03E64033" w14:textId="77777777" w:rsidR="005C1EFE" w:rsidRPr="009765F7" w:rsidRDefault="005C1EFE" w:rsidP="007423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C1EFE" w14:paraId="4BB15DD6" w14:textId="77777777" w:rsidTr="00880555">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auto"/>
            </w:tcBorders>
            <w:shd w:val="clear" w:color="auto" w:fill="7C9CD6"/>
          </w:tcPr>
          <w:p w14:paraId="457799CB" w14:textId="77777777" w:rsidR="005C1EFE" w:rsidRPr="009765F7" w:rsidRDefault="005C1EFE" w:rsidP="00742308">
            <w:pPr>
              <w:jc w:val="both"/>
              <w:rPr>
                <w:rFonts w:ascii="Times New Roman" w:hAnsi="Times New Roman" w:cs="Times New Roman"/>
                <w:sz w:val="20"/>
                <w:szCs w:val="20"/>
              </w:rPr>
            </w:pPr>
          </w:p>
        </w:tc>
        <w:tc>
          <w:tcPr>
            <w:tcW w:w="2874" w:type="dxa"/>
            <w:vMerge w:val="restart"/>
          </w:tcPr>
          <w:p w14:paraId="1853C7DB" w14:textId="77777777" w:rsidR="005C1EFE" w:rsidRPr="009765F7" w:rsidRDefault="005C1EFE" w:rsidP="00E0700D">
            <w:pPr>
              <w:pStyle w:val="Odsekzoznamu"/>
              <w:numPr>
                <w:ilvl w:val="0"/>
                <w:numId w:val="18"/>
              </w:numPr>
              <w:ind w:left="210" w:hanging="21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65F7">
              <w:rPr>
                <w:rFonts w:ascii="Times New Roman" w:hAnsi="Times New Roman" w:cs="Times New Roman"/>
                <w:sz w:val="20"/>
                <w:szCs w:val="20"/>
              </w:rPr>
              <w:t xml:space="preserve">Domov sociálnych služieb Stredisko </w:t>
            </w:r>
            <w:proofErr w:type="spellStart"/>
            <w:r w:rsidRPr="009765F7">
              <w:rPr>
                <w:rFonts w:ascii="Times New Roman" w:hAnsi="Times New Roman" w:cs="Times New Roman"/>
                <w:sz w:val="20"/>
                <w:szCs w:val="20"/>
              </w:rPr>
              <w:t>Ambra</w:t>
            </w:r>
            <w:proofErr w:type="spellEnd"/>
          </w:p>
        </w:tc>
        <w:tc>
          <w:tcPr>
            <w:tcW w:w="2414" w:type="dxa"/>
          </w:tcPr>
          <w:p w14:paraId="6126DE7E" w14:textId="77777777" w:rsidR="005C1EFE" w:rsidRPr="009765F7" w:rsidRDefault="005C1EFE" w:rsidP="007423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65F7">
              <w:rPr>
                <w:rFonts w:ascii="Times New Roman" w:hAnsi="Times New Roman" w:cs="Times New Roman"/>
                <w:sz w:val="20"/>
                <w:szCs w:val="20"/>
              </w:rPr>
              <w:t>Umiestnených:</w:t>
            </w:r>
          </w:p>
        </w:tc>
        <w:tc>
          <w:tcPr>
            <w:tcW w:w="0" w:type="auto"/>
            <w:vMerge/>
          </w:tcPr>
          <w:p w14:paraId="2B3281FC" w14:textId="77777777" w:rsidR="005C1EFE" w:rsidRPr="009765F7" w:rsidRDefault="005C1EFE" w:rsidP="007423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C1EFE" w14:paraId="58A6432C" w14:textId="77777777" w:rsidTr="00880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auto"/>
            </w:tcBorders>
            <w:shd w:val="clear" w:color="auto" w:fill="7C9CD6"/>
          </w:tcPr>
          <w:p w14:paraId="6E69CAE8" w14:textId="77777777" w:rsidR="005C1EFE" w:rsidRPr="009765F7" w:rsidRDefault="005C1EFE" w:rsidP="00742308">
            <w:pPr>
              <w:jc w:val="both"/>
              <w:rPr>
                <w:rFonts w:ascii="Times New Roman" w:hAnsi="Times New Roman" w:cs="Times New Roman"/>
                <w:sz w:val="20"/>
                <w:szCs w:val="20"/>
              </w:rPr>
            </w:pPr>
          </w:p>
        </w:tc>
        <w:tc>
          <w:tcPr>
            <w:tcW w:w="2874" w:type="dxa"/>
            <w:vMerge/>
          </w:tcPr>
          <w:p w14:paraId="6B9A2342" w14:textId="77777777" w:rsidR="005C1EFE" w:rsidRPr="009765F7" w:rsidRDefault="005C1EFE" w:rsidP="007423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414" w:type="dxa"/>
          </w:tcPr>
          <w:p w14:paraId="13479A48" w14:textId="77777777" w:rsidR="005C1EFE" w:rsidRPr="009765F7" w:rsidRDefault="005C1EFE" w:rsidP="007423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765F7">
              <w:rPr>
                <w:rFonts w:ascii="Times New Roman" w:hAnsi="Times New Roman" w:cs="Times New Roman"/>
                <w:sz w:val="20"/>
                <w:szCs w:val="20"/>
              </w:rPr>
              <w:t>V poradovníku:</w:t>
            </w:r>
          </w:p>
        </w:tc>
        <w:tc>
          <w:tcPr>
            <w:tcW w:w="0" w:type="auto"/>
            <w:vMerge/>
          </w:tcPr>
          <w:p w14:paraId="3CF68703" w14:textId="77777777" w:rsidR="005C1EFE" w:rsidRPr="009765F7" w:rsidRDefault="005C1EFE" w:rsidP="007423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FC60E2" w14:paraId="0639D0CB" w14:textId="77777777" w:rsidTr="00FC60E2">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shd w:val="clear" w:color="auto" w:fill="7C9CD6"/>
          </w:tcPr>
          <w:p w14:paraId="7D6BDAF4" w14:textId="77777777" w:rsidR="00FC60E2" w:rsidRPr="009765F7" w:rsidRDefault="00FC60E2" w:rsidP="00FC60E2">
            <w:pPr>
              <w:jc w:val="both"/>
              <w:rPr>
                <w:rFonts w:ascii="Times New Roman" w:hAnsi="Times New Roman" w:cs="Times New Roman"/>
                <w:sz w:val="20"/>
                <w:szCs w:val="20"/>
              </w:rPr>
            </w:pPr>
            <w:r w:rsidRPr="009765F7">
              <w:rPr>
                <w:rFonts w:ascii="Times New Roman" w:hAnsi="Times New Roman" w:cs="Times New Roman"/>
                <w:sz w:val="20"/>
                <w:szCs w:val="20"/>
              </w:rPr>
              <w:t>3.Opatrovateľská služba</w:t>
            </w:r>
          </w:p>
        </w:tc>
        <w:tc>
          <w:tcPr>
            <w:tcW w:w="5288" w:type="dxa"/>
            <w:gridSpan w:val="2"/>
          </w:tcPr>
          <w:p w14:paraId="2DBBB907" w14:textId="77777777" w:rsidR="00FC60E2" w:rsidRPr="009765F7" w:rsidRDefault="00FC60E2" w:rsidP="005C1E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65F7">
              <w:rPr>
                <w:rFonts w:ascii="Times New Roman" w:hAnsi="Times New Roman" w:cs="Times New Roman"/>
                <w:sz w:val="20"/>
                <w:szCs w:val="20"/>
              </w:rPr>
              <w:t>ÁNO</w:t>
            </w:r>
          </w:p>
        </w:tc>
        <w:tc>
          <w:tcPr>
            <w:tcW w:w="0" w:type="auto"/>
          </w:tcPr>
          <w:p w14:paraId="15B61B16" w14:textId="77777777" w:rsidR="00FC60E2" w:rsidRPr="009765F7" w:rsidRDefault="005C1EFE" w:rsidP="005C1E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65F7">
              <w:rPr>
                <w:rFonts w:ascii="Times New Roman" w:hAnsi="Times New Roman" w:cs="Times New Roman"/>
                <w:sz w:val="20"/>
                <w:szCs w:val="20"/>
              </w:rPr>
              <w:t>ÁNO</w:t>
            </w:r>
          </w:p>
        </w:tc>
      </w:tr>
      <w:tr w:rsidR="00B15364" w14:paraId="26725433" w14:textId="77777777" w:rsidTr="00880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shd w:val="clear" w:color="auto" w:fill="7C9CD6"/>
          </w:tcPr>
          <w:p w14:paraId="730BBF41" w14:textId="77777777" w:rsidR="00B15364" w:rsidRPr="009765F7" w:rsidRDefault="00B15364" w:rsidP="00742308">
            <w:pPr>
              <w:jc w:val="both"/>
              <w:rPr>
                <w:rFonts w:ascii="Times New Roman" w:hAnsi="Times New Roman" w:cs="Times New Roman"/>
                <w:sz w:val="20"/>
                <w:szCs w:val="20"/>
              </w:rPr>
            </w:pPr>
          </w:p>
        </w:tc>
        <w:tc>
          <w:tcPr>
            <w:tcW w:w="2874" w:type="dxa"/>
          </w:tcPr>
          <w:p w14:paraId="24B513B5" w14:textId="55023209" w:rsidR="00B15364" w:rsidRPr="009765F7" w:rsidRDefault="005C1EFE" w:rsidP="007423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765F7">
              <w:rPr>
                <w:rFonts w:ascii="Times New Roman" w:hAnsi="Times New Roman" w:cs="Times New Roman"/>
                <w:sz w:val="20"/>
                <w:szCs w:val="20"/>
              </w:rPr>
              <w:t xml:space="preserve">Obec </w:t>
            </w:r>
            <w:r w:rsidR="00F40B81" w:rsidRPr="009765F7">
              <w:rPr>
                <w:rFonts w:ascii="Times New Roman" w:hAnsi="Times New Roman" w:cs="Times New Roman"/>
                <w:sz w:val="20"/>
                <w:szCs w:val="20"/>
              </w:rPr>
              <w:t>v súčasnosti ne</w:t>
            </w:r>
            <w:r w:rsidRPr="009765F7">
              <w:rPr>
                <w:rFonts w:ascii="Times New Roman" w:hAnsi="Times New Roman" w:cs="Times New Roman"/>
                <w:sz w:val="20"/>
                <w:szCs w:val="20"/>
              </w:rPr>
              <w:t xml:space="preserve">poskytuje opatrovateľskú službu prostredníctvom </w:t>
            </w:r>
            <w:r w:rsidR="00F04DFB" w:rsidRPr="009765F7">
              <w:rPr>
                <w:rFonts w:ascii="Times New Roman" w:hAnsi="Times New Roman" w:cs="Times New Roman"/>
                <w:sz w:val="20"/>
                <w:szCs w:val="20"/>
              </w:rPr>
              <w:t>opatrovateľky obce</w:t>
            </w:r>
          </w:p>
        </w:tc>
        <w:tc>
          <w:tcPr>
            <w:tcW w:w="2414" w:type="dxa"/>
          </w:tcPr>
          <w:p w14:paraId="51C1BA3B" w14:textId="6ADB94DC" w:rsidR="00B15364" w:rsidRPr="009765F7" w:rsidRDefault="00B15364" w:rsidP="007423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auto"/>
          </w:tcPr>
          <w:p w14:paraId="10123B1C" w14:textId="77777777" w:rsidR="00B15364" w:rsidRPr="009765F7" w:rsidRDefault="00B15364" w:rsidP="007423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C1EFE" w14:paraId="53B52802" w14:textId="77777777" w:rsidTr="00B2422C">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shd w:val="clear" w:color="auto" w:fill="7C9CD6"/>
          </w:tcPr>
          <w:p w14:paraId="0B14F6C2" w14:textId="77777777" w:rsidR="005C1EFE" w:rsidRPr="009765F7" w:rsidRDefault="005C1EFE" w:rsidP="00742308">
            <w:pPr>
              <w:jc w:val="both"/>
              <w:rPr>
                <w:rFonts w:ascii="Times New Roman" w:hAnsi="Times New Roman" w:cs="Times New Roman"/>
                <w:sz w:val="20"/>
                <w:szCs w:val="20"/>
              </w:rPr>
            </w:pPr>
            <w:r w:rsidRPr="009765F7">
              <w:rPr>
                <w:rFonts w:ascii="Times New Roman" w:hAnsi="Times New Roman" w:cs="Times New Roman"/>
                <w:sz w:val="20"/>
                <w:szCs w:val="20"/>
              </w:rPr>
              <w:t>4.Prepravná služba:</w:t>
            </w:r>
          </w:p>
        </w:tc>
        <w:tc>
          <w:tcPr>
            <w:tcW w:w="5288" w:type="dxa"/>
            <w:gridSpan w:val="2"/>
            <w:shd w:val="clear" w:color="auto" w:fill="D6EAAF" w:themeFill="accent1" w:themeFillTint="66"/>
          </w:tcPr>
          <w:p w14:paraId="3E4B15DE" w14:textId="77777777" w:rsidR="005C1EFE" w:rsidRPr="009765F7" w:rsidRDefault="005C1EFE" w:rsidP="005C1E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65F7">
              <w:rPr>
                <w:rFonts w:ascii="Times New Roman" w:hAnsi="Times New Roman" w:cs="Times New Roman"/>
                <w:sz w:val="20"/>
                <w:szCs w:val="20"/>
              </w:rPr>
              <w:t>NIE</w:t>
            </w:r>
          </w:p>
        </w:tc>
        <w:tc>
          <w:tcPr>
            <w:tcW w:w="0" w:type="auto"/>
          </w:tcPr>
          <w:p w14:paraId="6192B1A0" w14:textId="77777777" w:rsidR="005C1EFE" w:rsidRPr="009765F7" w:rsidRDefault="005C1EFE" w:rsidP="005C1E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65F7">
              <w:rPr>
                <w:rFonts w:ascii="Times New Roman" w:hAnsi="Times New Roman" w:cs="Times New Roman"/>
                <w:sz w:val="20"/>
                <w:szCs w:val="20"/>
              </w:rPr>
              <w:t>ÁNO</w:t>
            </w:r>
          </w:p>
        </w:tc>
      </w:tr>
      <w:tr w:rsidR="005C1EFE" w14:paraId="08E6AE0A" w14:textId="77777777" w:rsidTr="005C1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shd w:val="clear" w:color="auto" w:fill="7C9CD6"/>
          </w:tcPr>
          <w:p w14:paraId="67CCA93E" w14:textId="77777777" w:rsidR="005C1EFE" w:rsidRPr="00D328BD" w:rsidRDefault="005C1EFE" w:rsidP="005C1EFE">
            <w:pPr>
              <w:jc w:val="both"/>
              <w:rPr>
                <w:rFonts w:ascii="Times New Roman" w:hAnsi="Times New Roman" w:cs="Times New Roman"/>
                <w:sz w:val="20"/>
                <w:szCs w:val="20"/>
              </w:rPr>
            </w:pPr>
            <w:r w:rsidRPr="00D328BD">
              <w:rPr>
                <w:rFonts w:ascii="Times New Roman" w:hAnsi="Times New Roman" w:cs="Times New Roman"/>
                <w:sz w:val="20"/>
                <w:szCs w:val="20"/>
              </w:rPr>
              <w:lastRenderedPageBreak/>
              <w:t>5.Poskytovanie sociálnej služby v dennom stacionári</w:t>
            </w:r>
          </w:p>
        </w:tc>
        <w:tc>
          <w:tcPr>
            <w:tcW w:w="5288" w:type="dxa"/>
            <w:gridSpan w:val="2"/>
            <w:vAlign w:val="center"/>
          </w:tcPr>
          <w:p w14:paraId="3185AB88" w14:textId="77777777" w:rsidR="005C1EFE" w:rsidRPr="005C1EFE" w:rsidRDefault="005C1EFE" w:rsidP="005C1E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C1EFE">
              <w:rPr>
                <w:rFonts w:ascii="Times New Roman" w:hAnsi="Times New Roman" w:cs="Times New Roman"/>
                <w:sz w:val="20"/>
                <w:szCs w:val="20"/>
              </w:rPr>
              <w:t>NIE</w:t>
            </w:r>
          </w:p>
        </w:tc>
        <w:tc>
          <w:tcPr>
            <w:tcW w:w="0" w:type="auto"/>
            <w:vAlign w:val="center"/>
          </w:tcPr>
          <w:p w14:paraId="70124B7B" w14:textId="77777777" w:rsidR="005C1EFE" w:rsidRPr="00B900C8" w:rsidRDefault="005C1EFE" w:rsidP="005C1E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ÁNO</w:t>
            </w:r>
          </w:p>
        </w:tc>
      </w:tr>
      <w:tr w:rsidR="005C1EFE" w14:paraId="3B0C98F7" w14:textId="77777777" w:rsidTr="005C1EFE">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shd w:val="clear" w:color="auto" w:fill="7C9CD6"/>
          </w:tcPr>
          <w:p w14:paraId="14AF6EF5" w14:textId="77777777" w:rsidR="005C1EFE" w:rsidRPr="00D328BD" w:rsidRDefault="005C1EFE" w:rsidP="005C1EFE">
            <w:pPr>
              <w:jc w:val="both"/>
              <w:rPr>
                <w:rFonts w:ascii="Times New Roman" w:hAnsi="Times New Roman" w:cs="Times New Roman"/>
                <w:sz w:val="20"/>
                <w:szCs w:val="20"/>
              </w:rPr>
            </w:pPr>
            <w:r w:rsidRPr="00D328BD">
              <w:rPr>
                <w:rFonts w:ascii="Times New Roman" w:hAnsi="Times New Roman" w:cs="Times New Roman"/>
                <w:sz w:val="20"/>
                <w:szCs w:val="20"/>
              </w:rPr>
              <w:t>6.Sprostredkovanie osobnej asistencie</w:t>
            </w:r>
          </w:p>
        </w:tc>
        <w:tc>
          <w:tcPr>
            <w:tcW w:w="5288" w:type="dxa"/>
            <w:gridSpan w:val="2"/>
            <w:shd w:val="clear" w:color="auto" w:fill="D6EAAF" w:themeFill="accent1" w:themeFillTint="66"/>
            <w:vAlign w:val="center"/>
          </w:tcPr>
          <w:p w14:paraId="29405EC2" w14:textId="77777777" w:rsidR="005C1EFE" w:rsidRPr="005C1EFE" w:rsidRDefault="005C1EFE" w:rsidP="005C1E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1EFE">
              <w:rPr>
                <w:rFonts w:ascii="Times New Roman" w:hAnsi="Times New Roman" w:cs="Times New Roman"/>
                <w:sz w:val="20"/>
                <w:szCs w:val="20"/>
              </w:rPr>
              <w:t>NIE</w:t>
            </w:r>
          </w:p>
        </w:tc>
        <w:tc>
          <w:tcPr>
            <w:tcW w:w="0" w:type="auto"/>
            <w:vAlign w:val="center"/>
          </w:tcPr>
          <w:p w14:paraId="25800355" w14:textId="77777777" w:rsidR="005C1EFE" w:rsidRPr="00B900C8" w:rsidRDefault="005C1EFE" w:rsidP="005C1E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r>
      <w:tr w:rsidR="005C1EFE" w14:paraId="168A20C8" w14:textId="77777777" w:rsidTr="005C1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shd w:val="clear" w:color="auto" w:fill="7C9CD6"/>
          </w:tcPr>
          <w:p w14:paraId="6D550156" w14:textId="77777777" w:rsidR="005C1EFE" w:rsidRPr="00D328BD" w:rsidRDefault="005C1EFE" w:rsidP="00742308">
            <w:pPr>
              <w:jc w:val="both"/>
              <w:rPr>
                <w:rFonts w:ascii="Times New Roman" w:hAnsi="Times New Roman" w:cs="Times New Roman"/>
                <w:sz w:val="20"/>
                <w:szCs w:val="20"/>
              </w:rPr>
            </w:pPr>
            <w:r w:rsidRPr="00D328BD">
              <w:rPr>
                <w:rFonts w:ascii="Times New Roman" w:hAnsi="Times New Roman" w:cs="Times New Roman"/>
                <w:sz w:val="20"/>
                <w:szCs w:val="20"/>
              </w:rPr>
              <w:t>7.Sprievodcovská služba a </w:t>
            </w:r>
            <w:proofErr w:type="spellStart"/>
            <w:r w:rsidRPr="00D328BD">
              <w:rPr>
                <w:rFonts w:ascii="Times New Roman" w:hAnsi="Times New Roman" w:cs="Times New Roman"/>
                <w:sz w:val="20"/>
                <w:szCs w:val="20"/>
              </w:rPr>
              <w:t>predčitateľská</w:t>
            </w:r>
            <w:proofErr w:type="spellEnd"/>
            <w:r w:rsidRPr="00D328BD">
              <w:rPr>
                <w:rFonts w:ascii="Times New Roman" w:hAnsi="Times New Roman" w:cs="Times New Roman"/>
                <w:sz w:val="20"/>
                <w:szCs w:val="20"/>
              </w:rPr>
              <w:t xml:space="preserve"> služba:</w:t>
            </w:r>
          </w:p>
        </w:tc>
        <w:tc>
          <w:tcPr>
            <w:tcW w:w="5288" w:type="dxa"/>
            <w:gridSpan w:val="2"/>
            <w:vAlign w:val="center"/>
          </w:tcPr>
          <w:p w14:paraId="712136A0" w14:textId="77777777" w:rsidR="005C1EFE" w:rsidRPr="005C1EFE" w:rsidRDefault="005C1EFE" w:rsidP="005C1E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5C1EFE">
              <w:rPr>
                <w:rFonts w:ascii="Times New Roman" w:hAnsi="Times New Roman" w:cs="Times New Roman"/>
                <w:sz w:val="20"/>
                <w:szCs w:val="20"/>
              </w:rPr>
              <w:t>NIE</w:t>
            </w:r>
          </w:p>
        </w:tc>
        <w:tc>
          <w:tcPr>
            <w:tcW w:w="0" w:type="auto"/>
            <w:vAlign w:val="center"/>
          </w:tcPr>
          <w:p w14:paraId="22399808" w14:textId="77777777" w:rsidR="005C1EFE" w:rsidRPr="00B900C8" w:rsidRDefault="005C1EFE" w:rsidP="005C1E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r>
      <w:tr w:rsidR="005C1EFE" w14:paraId="1AAB7684" w14:textId="77777777" w:rsidTr="005C1EFE">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shd w:val="clear" w:color="auto" w:fill="7C9CD6"/>
          </w:tcPr>
          <w:p w14:paraId="4C186322" w14:textId="77777777" w:rsidR="005C1EFE" w:rsidRPr="00D328BD" w:rsidRDefault="005C1EFE" w:rsidP="00742308">
            <w:pPr>
              <w:jc w:val="both"/>
              <w:rPr>
                <w:rFonts w:ascii="Times New Roman" w:hAnsi="Times New Roman" w:cs="Times New Roman"/>
                <w:sz w:val="20"/>
                <w:szCs w:val="20"/>
              </w:rPr>
            </w:pPr>
            <w:r w:rsidRPr="00D328BD">
              <w:rPr>
                <w:rFonts w:ascii="Times New Roman" w:hAnsi="Times New Roman" w:cs="Times New Roman"/>
                <w:sz w:val="20"/>
                <w:szCs w:val="20"/>
              </w:rPr>
              <w:t>8.Požičiavanie pomôcok:</w:t>
            </w:r>
          </w:p>
        </w:tc>
        <w:tc>
          <w:tcPr>
            <w:tcW w:w="5288" w:type="dxa"/>
            <w:gridSpan w:val="2"/>
            <w:shd w:val="clear" w:color="auto" w:fill="D6EAAF" w:themeFill="accent1" w:themeFillTint="66"/>
            <w:vAlign w:val="center"/>
          </w:tcPr>
          <w:p w14:paraId="5E9FFE52" w14:textId="77777777" w:rsidR="005C1EFE" w:rsidRPr="005C1EFE" w:rsidRDefault="005C1EFE" w:rsidP="005C1E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c>
          <w:tcPr>
            <w:tcW w:w="0" w:type="auto"/>
            <w:vAlign w:val="center"/>
          </w:tcPr>
          <w:p w14:paraId="3AEC6A01" w14:textId="77777777" w:rsidR="005C1EFE" w:rsidRDefault="005C1EFE" w:rsidP="005C1E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r>
      <w:tr w:rsidR="005C1EFE" w14:paraId="1E394997" w14:textId="77777777" w:rsidTr="005C1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shd w:val="clear" w:color="auto" w:fill="7C9CD6"/>
          </w:tcPr>
          <w:p w14:paraId="3EEE6ABD" w14:textId="77777777" w:rsidR="005C1EFE" w:rsidRPr="005C1EFE" w:rsidRDefault="005C1EFE" w:rsidP="00742308">
            <w:pPr>
              <w:jc w:val="both"/>
              <w:rPr>
                <w:rFonts w:ascii="Times New Roman" w:hAnsi="Times New Roman" w:cs="Times New Roman"/>
                <w:sz w:val="20"/>
                <w:szCs w:val="20"/>
              </w:rPr>
            </w:pPr>
            <w:r>
              <w:rPr>
                <w:rFonts w:ascii="Times New Roman" w:hAnsi="Times New Roman" w:cs="Times New Roman"/>
                <w:sz w:val="20"/>
                <w:szCs w:val="20"/>
              </w:rPr>
              <w:t>9.Monitorovanie a signalizácia potreby pomoci:</w:t>
            </w:r>
          </w:p>
        </w:tc>
        <w:tc>
          <w:tcPr>
            <w:tcW w:w="5288" w:type="dxa"/>
            <w:gridSpan w:val="2"/>
            <w:vAlign w:val="center"/>
          </w:tcPr>
          <w:p w14:paraId="5B81A4C2" w14:textId="77777777" w:rsidR="005C1EFE" w:rsidRPr="005C1EFE" w:rsidRDefault="005C1EFE" w:rsidP="005C1E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c>
          <w:tcPr>
            <w:tcW w:w="0" w:type="auto"/>
            <w:vAlign w:val="center"/>
          </w:tcPr>
          <w:p w14:paraId="179A86FD" w14:textId="77777777" w:rsidR="005C1EFE" w:rsidRDefault="005C1EFE" w:rsidP="005C1E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r>
      <w:tr w:rsidR="005C1EFE" w14:paraId="34BBE73B" w14:textId="77777777" w:rsidTr="00C610EA">
        <w:tc>
          <w:tcPr>
            <w:cnfStyle w:val="001000000000" w:firstRow="0" w:lastRow="0" w:firstColumn="1" w:lastColumn="0" w:oddVBand="0" w:evenVBand="0" w:oddHBand="0" w:evenHBand="0" w:firstRowFirstColumn="0" w:firstRowLastColumn="0" w:lastRowFirstColumn="0" w:lastRowLastColumn="0"/>
            <w:tcW w:w="9062" w:type="dxa"/>
            <w:gridSpan w:val="4"/>
            <w:tcBorders>
              <w:left w:val="single" w:sz="4" w:space="0" w:color="auto"/>
            </w:tcBorders>
            <w:shd w:val="clear" w:color="auto" w:fill="729928" w:themeFill="accent1" w:themeFillShade="BF"/>
          </w:tcPr>
          <w:p w14:paraId="16C8E9BE" w14:textId="77777777" w:rsidR="005C1EFE" w:rsidRPr="00880555" w:rsidRDefault="005C1EFE" w:rsidP="00CC0D23">
            <w:pPr>
              <w:jc w:val="center"/>
              <w:rPr>
                <w:rFonts w:ascii="Times New Roman" w:hAnsi="Times New Roman" w:cs="Times New Roman"/>
                <w:sz w:val="24"/>
                <w:szCs w:val="24"/>
              </w:rPr>
            </w:pPr>
            <w:r w:rsidRPr="00880555">
              <w:rPr>
                <w:rFonts w:ascii="Times New Roman" w:hAnsi="Times New Roman" w:cs="Times New Roman"/>
                <w:sz w:val="24"/>
                <w:szCs w:val="24"/>
              </w:rPr>
              <w:t>PODPORNÉ SLUŽBY:</w:t>
            </w:r>
          </w:p>
        </w:tc>
      </w:tr>
      <w:tr w:rsidR="005C1EFE" w14:paraId="3128D135" w14:textId="77777777" w:rsidTr="00C61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shd w:val="clear" w:color="auto" w:fill="7C9CD6"/>
          </w:tcPr>
          <w:p w14:paraId="27A287AB" w14:textId="77777777" w:rsidR="005C1EFE" w:rsidRPr="00C610EA" w:rsidRDefault="00C610EA" w:rsidP="00C610EA">
            <w:pPr>
              <w:pStyle w:val="Odsekzoznamu"/>
              <w:numPr>
                <w:ilvl w:val="0"/>
                <w:numId w:val="19"/>
              </w:numPr>
              <w:ind w:left="306" w:hanging="284"/>
              <w:jc w:val="both"/>
              <w:rPr>
                <w:rFonts w:ascii="Times New Roman" w:hAnsi="Times New Roman" w:cs="Times New Roman"/>
                <w:sz w:val="20"/>
                <w:szCs w:val="20"/>
              </w:rPr>
            </w:pPr>
            <w:r w:rsidRPr="00C610EA">
              <w:rPr>
                <w:rFonts w:ascii="Times New Roman" w:hAnsi="Times New Roman" w:cs="Times New Roman"/>
                <w:sz w:val="20"/>
                <w:szCs w:val="20"/>
              </w:rPr>
              <w:t>Pomoc pri zabezpečovaní opatrovníckych práv a povinností</w:t>
            </w:r>
          </w:p>
        </w:tc>
        <w:tc>
          <w:tcPr>
            <w:tcW w:w="5288" w:type="dxa"/>
            <w:gridSpan w:val="2"/>
            <w:vAlign w:val="center"/>
          </w:tcPr>
          <w:p w14:paraId="213B7EAB" w14:textId="77777777" w:rsidR="005C1EFE" w:rsidRPr="005C1EFE" w:rsidRDefault="00C610EA" w:rsidP="005C1E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c>
          <w:tcPr>
            <w:tcW w:w="0" w:type="auto"/>
            <w:vAlign w:val="center"/>
          </w:tcPr>
          <w:p w14:paraId="02772DE8" w14:textId="77777777" w:rsidR="005C1EFE" w:rsidRDefault="00C610EA" w:rsidP="005C1E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r>
      <w:tr w:rsidR="00C610EA" w14:paraId="3E1AD3BB" w14:textId="77777777" w:rsidTr="00C610EA">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shd w:val="clear" w:color="auto" w:fill="7C9CD6"/>
          </w:tcPr>
          <w:p w14:paraId="05EEB361" w14:textId="77777777" w:rsidR="00C610EA" w:rsidRPr="00C610EA" w:rsidRDefault="00C610EA" w:rsidP="00C610EA">
            <w:pPr>
              <w:pStyle w:val="Odsekzoznamu"/>
              <w:numPr>
                <w:ilvl w:val="0"/>
                <w:numId w:val="19"/>
              </w:numPr>
              <w:ind w:left="306" w:hanging="284"/>
              <w:jc w:val="both"/>
              <w:rPr>
                <w:rFonts w:ascii="Times New Roman" w:hAnsi="Times New Roman" w:cs="Times New Roman"/>
                <w:b w:val="0"/>
                <w:bCs w:val="0"/>
                <w:sz w:val="20"/>
                <w:szCs w:val="20"/>
              </w:rPr>
            </w:pPr>
            <w:r>
              <w:rPr>
                <w:rFonts w:ascii="Times New Roman" w:hAnsi="Times New Roman" w:cs="Times New Roman"/>
                <w:b w:val="0"/>
                <w:bCs w:val="0"/>
                <w:sz w:val="20"/>
                <w:szCs w:val="20"/>
              </w:rPr>
              <w:t>Poskytovanie služby v dennom centre</w:t>
            </w:r>
          </w:p>
        </w:tc>
        <w:tc>
          <w:tcPr>
            <w:tcW w:w="5288" w:type="dxa"/>
            <w:gridSpan w:val="2"/>
            <w:shd w:val="clear" w:color="auto" w:fill="D6EAAF" w:themeFill="accent1" w:themeFillTint="66"/>
            <w:vAlign w:val="center"/>
          </w:tcPr>
          <w:p w14:paraId="3164418B" w14:textId="77777777" w:rsidR="00C610EA" w:rsidRDefault="00C610EA" w:rsidP="005C1E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c>
          <w:tcPr>
            <w:tcW w:w="0" w:type="auto"/>
            <w:vAlign w:val="center"/>
          </w:tcPr>
          <w:p w14:paraId="6E3338E6" w14:textId="77777777" w:rsidR="00C610EA" w:rsidRDefault="00C610EA" w:rsidP="005C1E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r>
      <w:tr w:rsidR="00C610EA" w14:paraId="065B90A4" w14:textId="77777777" w:rsidTr="00C61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shd w:val="clear" w:color="auto" w:fill="7C9CD6"/>
          </w:tcPr>
          <w:p w14:paraId="2639704C" w14:textId="77777777" w:rsidR="00C610EA" w:rsidRPr="00C610EA" w:rsidRDefault="00C610EA" w:rsidP="00C610EA">
            <w:pPr>
              <w:pStyle w:val="Odsekzoznamu"/>
              <w:numPr>
                <w:ilvl w:val="0"/>
                <w:numId w:val="19"/>
              </w:numPr>
              <w:ind w:left="306" w:hanging="284"/>
              <w:jc w:val="both"/>
              <w:rPr>
                <w:rFonts w:ascii="Times New Roman" w:hAnsi="Times New Roman" w:cs="Times New Roman"/>
                <w:b w:val="0"/>
                <w:bCs w:val="0"/>
                <w:sz w:val="20"/>
                <w:szCs w:val="20"/>
              </w:rPr>
            </w:pPr>
            <w:r>
              <w:rPr>
                <w:rFonts w:ascii="Times New Roman" w:hAnsi="Times New Roman" w:cs="Times New Roman"/>
                <w:b w:val="0"/>
                <w:bCs w:val="0"/>
                <w:sz w:val="20"/>
                <w:szCs w:val="20"/>
              </w:rPr>
              <w:t>Podpora samostatného bývania:</w:t>
            </w:r>
          </w:p>
        </w:tc>
        <w:tc>
          <w:tcPr>
            <w:tcW w:w="5288" w:type="dxa"/>
            <w:gridSpan w:val="2"/>
            <w:vAlign w:val="center"/>
          </w:tcPr>
          <w:p w14:paraId="0495D267" w14:textId="77777777" w:rsidR="00C610EA" w:rsidRDefault="00C610EA" w:rsidP="005C1E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c>
          <w:tcPr>
            <w:tcW w:w="0" w:type="auto"/>
            <w:vAlign w:val="center"/>
          </w:tcPr>
          <w:p w14:paraId="02B57524" w14:textId="77777777" w:rsidR="00C610EA" w:rsidRDefault="00C610EA" w:rsidP="005C1E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r>
      <w:tr w:rsidR="00C610EA" w14:paraId="1088F6E9" w14:textId="77777777" w:rsidTr="00C610EA">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shd w:val="clear" w:color="auto" w:fill="7C9CD6"/>
          </w:tcPr>
          <w:p w14:paraId="01C89DA7" w14:textId="77777777" w:rsidR="00C610EA" w:rsidRPr="00C610EA" w:rsidRDefault="00C610EA" w:rsidP="00C610EA">
            <w:pPr>
              <w:pStyle w:val="Odsekzoznamu"/>
              <w:numPr>
                <w:ilvl w:val="0"/>
                <w:numId w:val="19"/>
              </w:numPr>
              <w:ind w:left="306" w:hanging="284"/>
              <w:jc w:val="both"/>
              <w:rPr>
                <w:rFonts w:ascii="Times New Roman" w:hAnsi="Times New Roman" w:cs="Times New Roman"/>
                <w:b w:val="0"/>
                <w:bCs w:val="0"/>
                <w:sz w:val="20"/>
                <w:szCs w:val="20"/>
              </w:rPr>
            </w:pPr>
            <w:r>
              <w:rPr>
                <w:rFonts w:ascii="Times New Roman" w:hAnsi="Times New Roman" w:cs="Times New Roman"/>
                <w:b w:val="0"/>
                <w:bCs w:val="0"/>
                <w:sz w:val="20"/>
                <w:szCs w:val="20"/>
              </w:rPr>
              <w:t>Poskytovanie sociálnej služby v jedálni</w:t>
            </w:r>
          </w:p>
        </w:tc>
        <w:tc>
          <w:tcPr>
            <w:tcW w:w="5288" w:type="dxa"/>
            <w:gridSpan w:val="2"/>
            <w:shd w:val="clear" w:color="auto" w:fill="D6EAAF" w:themeFill="accent1" w:themeFillTint="66"/>
            <w:vAlign w:val="center"/>
          </w:tcPr>
          <w:p w14:paraId="0854D160" w14:textId="77777777" w:rsidR="00C610EA" w:rsidRDefault="00C610EA" w:rsidP="005C1E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auto"/>
            <w:vAlign w:val="center"/>
          </w:tcPr>
          <w:p w14:paraId="38F0FF90" w14:textId="77777777" w:rsidR="00C610EA" w:rsidRDefault="00C610EA" w:rsidP="005C1E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r>
      <w:tr w:rsidR="00C610EA" w14:paraId="75C66B98" w14:textId="77777777" w:rsidTr="00C61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shd w:val="clear" w:color="auto" w:fill="7C9CD6"/>
          </w:tcPr>
          <w:p w14:paraId="71750C27" w14:textId="77777777" w:rsidR="00C610EA" w:rsidRPr="00C610EA" w:rsidRDefault="00C610EA" w:rsidP="00C610EA">
            <w:pPr>
              <w:pStyle w:val="Odsekzoznamu"/>
              <w:numPr>
                <w:ilvl w:val="0"/>
                <w:numId w:val="19"/>
              </w:numPr>
              <w:ind w:left="306" w:hanging="284"/>
              <w:jc w:val="both"/>
              <w:rPr>
                <w:rFonts w:ascii="Times New Roman" w:hAnsi="Times New Roman" w:cs="Times New Roman"/>
                <w:b w:val="0"/>
                <w:bCs w:val="0"/>
                <w:sz w:val="20"/>
                <w:szCs w:val="20"/>
              </w:rPr>
            </w:pPr>
            <w:r>
              <w:rPr>
                <w:rFonts w:ascii="Times New Roman" w:hAnsi="Times New Roman" w:cs="Times New Roman"/>
                <w:b w:val="0"/>
                <w:bCs w:val="0"/>
                <w:sz w:val="20"/>
                <w:szCs w:val="20"/>
              </w:rPr>
              <w:t>Poskytovanie sociálnej služby v práčovni</w:t>
            </w:r>
          </w:p>
        </w:tc>
        <w:tc>
          <w:tcPr>
            <w:tcW w:w="5288" w:type="dxa"/>
            <w:gridSpan w:val="2"/>
            <w:vAlign w:val="center"/>
          </w:tcPr>
          <w:p w14:paraId="32602742" w14:textId="77777777" w:rsidR="00C610EA" w:rsidRDefault="00C610EA" w:rsidP="005C1E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c>
          <w:tcPr>
            <w:tcW w:w="0" w:type="auto"/>
            <w:vAlign w:val="center"/>
          </w:tcPr>
          <w:p w14:paraId="2DCEE8D1" w14:textId="77777777" w:rsidR="00C610EA" w:rsidRDefault="00C610EA" w:rsidP="005C1E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r>
      <w:tr w:rsidR="00C610EA" w14:paraId="76376461" w14:textId="77777777" w:rsidTr="005C1EFE">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bottom w:val="single" w:sz="4" w:space="0" w:color="auto"/>
            </w:tcBorders>
            <w:shd w:val="clear" w:color="auto" w:fill="7C9CD6"/>
          </w:tcPr>
          <w:p w14:paraId="581AA5F8" w14:textId="77777777" w:rsidR="00C610EA" w:rsidRDefault="00C610EA" w:rsidP="00C610EA">
            <w:pPr>
              <w:pStyle w:val="Odsekzoznamu"/>
              <w:numPr>
                <w:ilvl w:val="0"/>
                <w:numId w:val="19"/>
              </w:numPr>
              <w:ind w:left="306" w:hanging="284"/>
              <w:jc w:val="both"/>
              <w:rPr>
                <w:rFonts w:ascii="Times New Roman" w:hAnsi="Times New Roman" w:cs="Times New Roman"/>
                <w:b w:val="0"/>
                <w:bCs w:val="0"/>
                <w:sz w:val="20"/>
                <w:szCs w:val="20"/>
              </w:rPr>
            </w:pPr>
            <w:r>
              <w:rPr>
                <w:rFonts w:ascii="Times New Roman" w:hAnsi="Times New Roman" w:cs="Times New Roman"/>
                <w:b w:val="0"/>
                <w:bCs w:val="0"/>
                <w:sz w:val="20"/>
                <w:szCs w:val="20"/>
              </w:rPr>
              <w:t>Poskytovanie sociálnej služby v stredisku osobnej hygieny:</w:t>
            </w:r>
          </w:p>
        </w:tc>
        <w:tc>
          <w:tcPr>
            <w:tcW w:w="5288" w:type="dxa"/>
            <w:gridSpan w:val="2"/>
            <w:tcBorders>
              <w:bottom w:val="single" w:sz="4" w:space="0" w:color="auto"/>
            </w:tcBorders>
            <w:shd w:val="clear" w:color="auto" w:fill="D6EAAF" w:themeFill="accent1" w:themeFillTint="66"/>
            <w:vAlign w:val="center"/>
          </w:tcPr>
          <w:p w14:paraId="115E0FC3" w14:textId="77777777" w:rsidR="00C610EA" w:rsidRDefault="00C610EA" w:rsidP="005C1E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c>
          <w:tcPr>
            <w:tcW w:w="0" w:type="auto"/>
            <w:vAlign w:val="center"/>
          </w:tcPr>
          <w:p w14:paraId="608F5832" w14:textId="77777777" w:rsidR="00C610EA" w:rsidRDefault="00C610EA" w:rsidP="005C1E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NIE</w:t>
            </w:r>
          </w:p>
        </w:tc>
      </w:tr>
    </w:tbl>
    <w:p w14:paraId="4612E4DC" w14:textId="3CA4CD3D" w:rsidR="00742308" w:rsidRPr="00775D15" w:rsidRDefault="002E7643" w:rsidP="00C62967">
      <w:pPr>
        <w:jc w:val="both"/>
        <w:rPr>
          <w:rFonts w:ascii="Times New Roman" w:hAnsi="Times New Roman" w:cs="Times New Roman"/>
          <w:color w:val="C00000"/>
          <w:sz w:val="20"/>
          <w:szCs w:val="20"/>
        </w:rPr>
      </w:pPr>
      <w:r>
        <w:rPr>
          <w:rFonts w:ascii="Times New Roman" w:hAnsi="Times New Roman" w:cs="Times New Roman"/>
          <w:sz w:val="20"/>
          <w:szCs w:val="20"/>
        </w:rPr>
        <w:t>*</w:t>
      </w:r>
      <w:r w:rsidRPr="006626E3">
        <w:rPr>
          <w:rFonts w:ascii="Times New Roman" w:hAnsi="Times New Roman" w:cs="Times New Roman"/>
          <w:i/>
          <w:sz w:val="20"/>
          <w:szCs w:val="20"/>
        </w:rPr>
        <w:t>podľa spracovateľskej skupiny a zamestnancov obce a z priamej prác</w:t>
      </w:r>
      <w:r w:rsidR="00F04DFB">
        <w:rPr>
          <w:rFonts w:ascii="Times New Roman" w:hAnsi="Times New Roman" w:cs="Times New Roman"/>
          <w:i/>
          <w:sz w:val="20"/>
          <w:szCs w:val="20"/>
        </w:rPr>
        <w:t>e</w:t>
      </w:r>
      <w:r w:rsidRPr="006626E3">
        <w:rPr>
          <w:rFonts w:ascii="Times New Roman" w:hAnsi="Times New Roman" w:cs="Times New Roman"/>
          <w:i/>
          <w:sz w:val="20"/>
          <w:szCs w:val="20"/>
        </w:rPr>
        <w:t xml:space="preserve"> s klientami</w:t>
      </w:r>
      <w:r w:rsidRPr="002E7643">
        <w:rPr>
          <w:rFonts w:ascii="Times New Roman" w:hAnsi="Times New Roman" w:cs="Times New Roman"/>
          <w:sz w:val="20"/>
          <w:szCs w:val="20"/>
        </w:rPr>
        <w:t xml:space="preserve"> </w:t>
      </w:r>
      <w:r w:rsidR="00775D15" w:rsidRPr="00775D15">
        <w:rPr>
          <w:rFonts w:ascii="Times New Roman" w:hAnsi="Times New Roman" w:cs="Times New Roman"/>
          <w:color w:val="C00000"/>
          <w:sz w:val="20"/>
          <w:szCs w:val="20"/>
        </w:rPr>
        <w:t xml:space="preserve"> </w:t>
      </w:r>
    </w:p>
    <w:p w14:paraId="59B08A83" w14:textId="6DE9F5CC" w:rsidR="00E97F09" w:rsidRPr="009765F7" w:rsidRDefault="00F04DFB" w:rsidP="00671DE6">
      <w:pPr>
        <w:ind w:left="567" w:hanging="567"/>
        <w:jc w:val="both"/>
        <w:rPr>
          <w:rFonts w:ascii="Times New Roman" w:hAnsi="Times New Roman" w:cs="Times New Roman"/>
          <w:b/>
          <w:color w:val="002060"/>
          <w:sz w:val="24"/>
          <w:szCs w:val="24"/>
        </w:rPr>
      </w:pPr>
      <w:r w:rsidRPr="009765F7">
        <w:rPr>
          <w:rFonts w:ascii="Times New Roman" w:hAnsi="Times New Roman" w:cs="Times New Roman"/>
          <w:b/>
          <w:color w:val="002060"/>
          <w:sz w:val="24"/>
          <w:szCs w:val="24"/>
        </w:rPr>
        <w:t>4</w:t>
      </w:r>
      <w:r w:rsidR="00671DE6" w:rsidRPr="009765F7">
        <w:rPr>
          <w:rFonts w:ascii="Times New Roman" w:hAnsi="Times New Roman" w:cs="Times New Roman"/>
          <w:b/>
          <w:color w:val="002060"/>
          <w:sz w:val="24"/>
          <w:szCs w:val="24"/>
        </w:rPr>
        <w:t xml:space="preserve">.1.2. </w:t>
      </w:r>
      <w:r w:rsidR="00410E0D" w:rsidRPr="009765F7">
        <w:rPr>
          <w:rFonts w:ascii="Times New Roman" w:hAnsi="Times New Roman" w:cs="Times New Roman"/>
          <w:b/>
          <w:color w:val="002060"/>
          <w:sz w:val="24"/>
          <w:szCs w:val="24"/>
        </w:rPr>
        <w:t>Poskytovanie dotácie na podporu výchovy k plneniu školských povinností dieťaťa ohrozenému sociálnym vylúčením a poskytovanie dotácie na podporu výchovy k stravovacím návykom dieťaťa ohrozeného sociálnym vylúčením</w:t>
      </w:r>
    </w:p>
    <w:p w14:paraId="64BEAEA9" w14:textId="1DAB418F" w:rsidR="00410E0D" w:rsidRPr="009765F7" w:rsidRDefault="00410E0D" w:rsidP="00671DE6">
      <w:pPr>
        <w:jc w:val="both"/>
        <w:rPr>
          <w:rFonts w:ascii="Times New Roman" w:hAnsi="Times New Roman" w:cs="Times New Roman"/>
          <w:b/>
          <w:color w:val="002060"/>
          <w:sz w:val="24"/>
          <w:szCs w:val="24"/>
        </w:rPr>
      </w:pPr>
      <w:r w:rsidRPr="009765F7">
        <w:rPr>
          <w:rFonts w:ascii="Times New Roman" w:hAnsi="Times New Roman" w:cs="Times New Roman"/>
          <w:b/>
          <w:color w:val="002060"/>
          <w:sz w:val="24"/>
          <w:szCs w:val="24"/>
        </w:rPr>
        <w:t>Poskytovanie dotácie na podporu výchovy k plneniu školských povinností dieťaťa ohrozeného sociálnym vylúčením</w:t>
      </w:r>
    </w:p>
    <w:p w14:paraId="023F78E4" w14:textId="77777777" w:rsidR="00EB15B5" w:rsidRPr="009765F7" w:rsidRDefault="00EB15B5" w:rsidP="00410E0D">
      <w:pPr>
        <w:rPr>
          <w:rFonts w:ascii="Times New Roman" w:hAnsi="Times New Roman" w:cs="Times New Roman"/>
          <w:b/>
          <w:sz w:val="24"/>
          <w:szCs w:val="24"/>
        </w:rPr>
      </w:pPr>
      <w:r w:rsidRPr="009765F7">
        <w:rPr>
          <w:rFonts w:ascii="Times New Roman" w:hAnsi="Times New Roman" w:cs="Times New Roman"/>
          <w:b/>
          <w:sz w:val="24"/>
          <w:szCs w:val="24"/>
        </w:rPr>
        <w:t>Rok 201</w:t>
      </w:r>
      <w:r w:rsidR="00633C5D" w:rsidRPr="009765F7">
        <w:rPr>
          <w:rFonts w:ascii="Times New Roman" w:hAnsi="Times New Roman" w:cs="Times New Roman"/>
          <w:b/>
          <w:sz w:val="24"/>
          <w:szCs w:val="24"/>
        </w:rPr>
        <w:t>2</w:t>
      </w:r>
      <w:r w:rsidRPr="009765F7">
        <w:rPr>
          <w:rFonts w:ascii="Times New Roman" w:hAnsi="Times New Roman" w:cs="Times New Roman"/>
          <w:b/>
          <w:sz w:val="24"/>
          <w:szCs w:val="24"/>
        </w:rPr>
        <w:t xml:space="preserve"> až 2016:</w:t>
      </w:r>
    </w:p>
    <w:p w14:paraId="580D8118" w14:textId="7765FFA8" w:rsidR="00081E20" w:rsidRPr="009765F7" w:rsidRDefault="00633C5D" w:rsidP="00081E20">
      <w:pPr>
        <w:pStyle w:val="Odsekzoznamu"/>
        <w:numPr>
          <w:ilvl w:val="0"/>
          <w:numId w:val="23"/>
        </w:numPr>
        <w:rPr>
          <w:rFonts w:ascii="Times New Roman" w:hAnsi="Times New Roman" w:cs="Times New Roman"/>
          <w:sz w:val="24"/>
          <w:szCs w:val="24"/>
        </w:rPr>
      </w:pPr>
      <w:r w:rsidRPr="009765F7">
        <w:rPr>
          <w:rFonts w:ascii="Times New Roman" w:hAnsi="Times New Roman" w:cs="Times New Roman"/>
          <w:sz w:val="24"/>
          <w:szCs w:val="24"/>
        </w:rPr>
        <w:t>10/2012 bolo poskytovaných 11 dotácií pre deti navštevujúce ZŠ</w:t>
      </w:r>
      <w:r w:rsidR="0052625E" w:rsidRPr="009765F7">
        <w:rPr>
          <w:rFonts w:ascii="Times New Roman" w:hAnsi="Times New Roman" w:cs="Times New Roman"/>
          <w:sz w:val="24"/>
          <w:szCs w:val="24"/>
        </w:rPr>
        <w:t xml:space="preserve"> vo výške</w:t>
      </w:r>
      <w:r w:rsidR="007D4926" w:rsidRPr="009765F7">
        <w:rPr>
          <w:rFonts w:ascii="Times New Roman" w:hAnsi="Times New Roman" w:cs="Times New Roman"/>
          <w:sz w:val="24"/>
          <w:szCs w:val="24"/>
        </w:rPr>
        <w:t xml:space="preserve"> 182,60 €</w:t>
      </w:r>
    </w:p>
    <w:p w14:paraId="191E4D64" w14:textId="41399AE7" w:rsidR="00633C5D" w:rsidRPr="009765F7" w:rsidRDefault="00633C5D" w:rsidP="00081E20">
      <w:pPr>
        <w:pStyle w:val="Odsekzoznamu"/>
        <w:numPr>
          <w:ilvl w:val="0"/>
          <w:numId w:val="23"/>
        </w:numPr>
        <w:rPr>
          <w:rFonts w:ascii="Times New Roman" w:hAnsi="Times New Roman" w:cs="Times New Roman"/>
          <w:sz w:val="24"/>
          <w:szCs w:val="24"/>
        </w:rPr>
      </w:pPr>
      <w:r w:rsidRPr="009765F7">
        <w:rPr>
          <w:rFonts w:ascii="Times New Roman" w:hAnsi="Times New Roman" w:cs="Times New Roman"/>
          <w:sz w:val="24"/>
          <w:szCs w:val="24"/>
        </w:rPr>
        <w:t>03/2013 bolo poskytovaných 11 dotácií pre deti navštevujúce ZŠ</w:t>
      </w:r>
      <w:r w:rsidR="008D41AC" w:rsidRPr="009765F7">
        <w:rPr>
          <w:rFonts w:ascii="Times New Roman" w:hAnsi="Times New Roman" w:cs="Times New Roman"/>
          <w:sz w:val="24"/>
          <w:szCs w:val="24"/>
        </w:rPr>
        <w:t xml:space="preserve"> vo výške 182,60 €</w:t>
      </w:r>
    </w:p>
    <w:p w14:paraId="3A8BAD60" w14:textId="06AD9BD2" w:rsidR="00633C5D" w:rsidRPr="009765F7" w:rsidRDefault="00633C5D" w:rsidP="00081E20">
      <w:pPr>
        <w:pStyle w:val="Odsekzoznamu"/>
        <w:numPr>
          <w:ilvl w:val="0"/>
          <w:numId w:val="23"/>
        </w:numPr>
        <w:rPr>
          <w:rFonts w:ascii="Times New Roman" w:hAnsi="Times New Roman" w:cs="Times New Roman"/>
          <w:sz w:val="24"/>
          <w:szCs w:val="24"/>
        </w:rPr>
      </w:pPr>
      <w:r w:rsidRPr="009765F7">
        <w:rPr>
          <w:rFonts w:ascii="Times New Roman" w:hAnsi="Times New Roman" w:cs="Times New Roman"/>
          <w:sz w:val="24"/>
          <w:szCs w:val="24"/>
        </w:rPr>
        <w:t>10/2013 bolo poskytovaných 11 dotácií pre deti navštevujúce ZŠ</w:t>
      </w:r>
      <w:r w:rsidR="008D41AC" w:rsidRPr="009765F7">
        <w:rPr>
          <w:rFonts w:ascii="Times New Roman" w:hAnsi="Times New Roman" w:cs="Times New Roman"/>
          <w:sz w:val="24"/>
          <w:szCs w:val="24"/>
        </w:rPr>
        <w:t xml:space="preserve"> vo výške 182,60 €</w:t>
      </w:r>
    </w:p>
    <w:p w14:paraId="1B87109F" w14:textId="086F3C7E" w:rsidR="00633C5D" w:rsidRPr="009765F7" w:rsidRDefault="00633C5D" w:rsidP="00081E20">
      <w:pPr>
        <w:pStyle w:val="Odsekzoznamu"/>
        <w:numPr>
          <w:ilvl w:val="0"/>
          <w:numId w:val="23"/>
        </w:numPr>
        <w:rPr>
          <w:rFonts w:ascii="Times New Roman" w:hAnsi="Times New Roman" w:cs="Times New Roman"/>
          <w:sz w:val="24"/>
          <w:szCs w:val="24"/>
        </w:rPr>
      </w:pPr>
      <w:r w:rsidRPr="009765F7">
        <w:rPr>
          <w:rFonts w:ascii="Times New Roman" w:hAnsi="Times New Roman" w:cs="Times New Roman"/>
          <w:sz w:val="24"/>
          <w:szCs w:val="24"/>
        </w:rPr>
        <w:t>03/2014 bolo poskytovaných 11 dotácií pre deti navštevujúce ZŠ</w:t>
      </w:r>
      <w:r w:rsidR="008D41AC" w:rsidRPr="009765F7">
        <w:rPr>
          <w:rFonts w:ascii="Times New Roman" w:hAnsi="Times New Roman" w:cs="Times New Roman"/>
          <w:sz w:val="24"/>
          <w:szCs w:val="24"/>
        </w:rPr>
        <w:t xml:space="preserve"> vo výške 182,60 €</w:t>
      </w:r>
    </w:p>
    <w:p w14:paraId="279567F3" w14:textId="69435F3B" w:rsidR="00633C5D" w:rsidRPr="009765F7" w:rsidRDefault="00633C5D" w:rsidP="00081E20">
      <w:pPr>
        <w:pStyle w:val="Odsekzoznamu"/>
        <w:numPr>
          <w:ilvl w:val="0"/>
          <w:numId w:val="23"/>
        </w:numPr>
        <w:rPr>
          <w:rFonts w:ascii="Times New Roman" w:hAnsi="Times New Roman" w:cs="Times New Roman"/>
          <w:sz w:val="24"/>
          <w:szCs w:val="24"/>
        </w:rPr>
      </w:pPr>
      <w:r w:rsidRPr="009765F7">
        <w:rPr>
          <w:rFonts w:ascii="Times New Roman" w:hAnsi="Times New Roman" w:cs="Times New Roman"/>
          <w:sz w:val="24"/>
          <w:szCs w:val="24"/>
        </w:rPr>
        <w:t>10/2014 bolo poskytovaných 13 dotácií pre deti navštevujúce ZŠ</w:t>
      </w:r>
      <w:r w:rsidR="008D41AC" w:rsidRPr="009765F7">
        <w:rPr>
          <w:rFonts w:ascii="Times New Roman" w:hAnsi="Times New Roman" w:cs="Times New Roman"/>
          <w:sz w:val="24"/>
          <w:szCs w:val="24"/>
        </w:rPr>
        <w:t xml:space="preserve"> vo výške 215,80 €</w:t>
      </w:r>
    </w:p>
    <w:p w14:paraId="29C193FE" w14:textId="32E3E9ED" w:rsidR="00633C5D" w:rsidRPr="009765F7" w:rsidRDefault="00633C5D" w:rsidP="00081E20">
      <w:pPr>
        <w:pStyle w:val="Odsekzoznamu"/>
        <w:numPr>
          <w:ilvl w:val="0"/>
          <w:numId w:val="23"/>
        </w:numPr>
        <w:rPr>
          <w:rFonts w:ascii="Times New Roman" w:hAnsi="Times New Roman" w:cs="Times New Roman"/>
          <w:sz w:val="24"/>
          <w:szCs w:val="24"/>
        </w:rPr>
      </w:pPr>
      <w:r w:rsidRPr="009765F7">
        <w:rPr>
          <w:rFonts w:ascii="Times New Roman" w:hAnsi="Times New Roman" w:cs="Times New Roman"/>
          <w:sz w:val="24"/>
          <w:szCs w:val="24"/>
        </w:rPr>
        <w:t>03/2015 bolo poskytovaných 10 dotácií pre deti navštevujúce ZŠ</w:t>
      </w:r>
      <w:r w:rsidR="008D41AC" w:rsidRPr="009765F7">
        <w:rPr>
          <w:rFonts w:ascii="Times New Roman" w:hAnsi="Times New Roman" w:cs="Times New Roman"/>
          <w:sz w:val="24"/>
          <w:szCs w:val="24"/>
        </w:rPr>
        <w:t xml:space="preserve"> vo výške 166,00 €</w:t>
      </w:r>
    </w:p>
    <w:p w14:paraId="02575264" w14:textId="083C4D55" w:rsidR="00633C5D" w:rsidRPr="009765F7" w:rsidRDefault="00633C5D" w:rsidP="00081E20">
      <w:pPr>
        <w:pStyle w:val="Odsekzoznamu"/>
        <w:numPr>
          <w:ilvl w:val="0"/>
          <w:numId w:val="23"/>
        </w:numPr>
        <w:rPr>
          <w:rFonts w:ascii="Times New Roman" w:hAnsi="Times New Roman" w:cs="Times New Roman"/>
          <w:sz w:val="24"/>
          <w:szCs w:val="24"/>
        </w:rPr>
      </w:pPr>
      <w:r w:rsidRPr="009765F7">
        <w:rPr>
          <w:rFonts w:ascii="Times New Roman" w:hAnsi="Times New Roman" w:cs="Times New Roman"/>
          <w:sz w:val="24"/>
          <w:szCs w:val="24"/>
        </w:rPr>
        <w:t>10/2015 bolo poskytovaných 10 dotácií pre deti navštevujúce ZŠ</w:t>
      </w:r>
      <w:r w:rsidR="008D41AC" w:rsidRPr="009765F7">
        <w:rPr>
          <w:rFonts w:ascii="Times New Roman" w:hAnsi="Times New Roman" w:cs="Times New Roman"/>
          <w:sz w:val="24"/>
          <w:szCs w:val="24"/>
        </w:rPr>
        <w:t xml:space="preserve"> vo výške 166,00 €</w:t>
      </w:r>
    </w:p>
    <w:p w14:paraId="6B007502" w14:textId="5C257EF3" w:rsidR="00633C5D" w:rsidRPr="009765F7" w:rsidRDefault="00633C5D" w:rsidP="00081E20">
      <w:pPr>
        <w:pStyle w:val="Odsekzoznamu"/>
        <w:numPr>
          <w:ilvl w:val="0"/>
          <w:numId w:val="23"/>
        </w:numPr>
        <w:rPr>
          <w:rFonts w:ascii="Times New Roman" w:hAnsi="Times New Roman" w:cs="Times New Roman"/>
          <w:sz w:val="24"/>
          <w:szCs w:val="24"/>
        </w:rPr>
      </w:pPr>
      <w:r w:rsidRPr="009765F7">
        <w:rPr>
          <w:rFonts w:ascii="Times New Roman" w:hAnsi="Times New Roman" w:cs="Times New Roman"/>
          <w:sz w:val="24"/>
          <w:szCs w:val="24"/>
        </w:rPr>
        <w:t xml:space="preserve">03/2016 bolo poskytovaných </w:t>
      </w:r>
      <w:r w:rsidR="00D71C8B" w:rsidRPr="009765F7">
        <w:rPr>
          <w:rFonts w:ascii="Times New Roman" w:hAnsi="Times New Roman" w:cs="Times New Roman"/>
          <w:sz w:val="24"/>
          <w:szCs w:val="24"/>
        </w:rPr>
        <w:t xml:space="preserve">  </w:t>
      </w:r>
      <w:r w:rsidRPr="009765F7">
        <w:rPr>
          <w:rFonts w:ascii="Times New Roman" w:hAnsi="Times New Roman" w:cs="Times New Roman"/>
          <w:sz w:val="24"/>
          <w:szCs w:val="24"/>
        </w:rPr>
        <w:t>9 dotácií pre deti navštevujúce ZŠ</w:t>
      </w:r>
      <w:r w:rsidR="008D41AC" w:rsidRPr="009765F7">
        <w:rPr>
          <w:rFonts w:ascii="Times New Roman" w:hAnsi="Times New Roman" w:cs="Times New Roman"/>
          <w:sz w:val="24"/>
          <w:szCs w:val="24"/>
        </w:rPr>
        <w:t xml:space="preserve"> vo výške 149,40 €</w:t>
      </w:r>
    </w:p>
    <w:p w14:paraId="0B95ADCA" w14:textId="659524AB" w:rsidR="00633C5D" w:rsidRPr="009765F7" w:rsidRDefault="00633C5D" w:rsidP="00081E20">
      <w:pPr>
        <w:pStyle w:val="Odsekzoznamu"/>
        <w:numPr>
          <w:ilvl w:val="0"/>
          <w:numId w:val="23"/>
        </w:numPr>
        <w:rPr>
          <w:rFonts w:ascii="Times New Roman" w:hAnsi="Times New Roman" w:cs="Times New Roman"/>
          <w:sz w:val="24"/>
          <w:szCs w:val="24"/>
        </w:rPr>
      </w:pPr>
      <w:r w:rsidRPr="009765F7">
        <w:rPr>
          <w:rFonts w:ascii="Times New Roman" w:hAnsi="Times New Roman" w:cs="Times New Roman"/>
          <w:sz w:val="24"/>
          <w:szCs w:val="24"/>
        </w:rPr>
        <w:t xml:space="preserve">10/2016 bolo poskytovaných </w:t>
      </w:r>
      <w:r w:rsidR="00D71C8B" w:rsidRPr="009765F7">
        <w:rPr>
          <w:rFonts w:ascii="Times New Roman" w:hAnsi="Times New Roman" w:cs="Times New Roman"/>
          <w:sz w:val="24"/>
          <w:szCs w:val="24"/>
        </w:rPr>
        <w:t xml:space="preserve">  </w:t>
      </w:r>
      <w:r w:rsidRPr="009765F7">
        <w:rPr>
          <w:rFonts w:ascii="Times New Roman" w:hAnsi="Times New Roman" w:cs="Times New Roman"/>
          <w:sz w:val="24"/>
          <w:szCs w:val="24"/>
        </w:rPr>
        <w:t>7 dotácií pre deti navštevujúce ZŠ</w:t>
      </w:r>
      <w:r w:rsidR="008D41AC" w:rsidRPr="009765F7">
        <w:rPr>
          <w:rFonts w:ascii="Times New Roman" w:hAnsi="Times New Roman" w:cs="Times New Roman"/>
          <w:sz w:val="24"/>
          <w:szCs w:val="24"/>
        </w:rPr>
        <w:t xml:space="preserve"> vo výške 116,20 €</w:t>
      </w:r>
    </w:p>
    <w:p w14:paraId="0838E3B2" w14:textId="77777777" w:rsidR="00C62967" w:rsidRPr="009765F7" w:rsidRDefault="00C62967" w:rsidP="00C62967">
      <w:pPr>
        <w:rPr>
          <w:rFonts w:ascii="Times New Roman" w:hAnsi="Times New Roman" w:cs="Times New Roman"/>
          <w:sz w:val="24"/>
          <w:szCs w:val="24"/>
        </w:rPr>
      </w:pPr>
      <w:r w:rsidRPr="009765F7">
        <w:rPr>
          <w:rFonts w:ascii="Times New Roman" w:hAnsi="Times New Roman" w:cs="Times New Roman"/>
          <w:sz w:val="24"/>
          <w:szCs w:val="24"/>
        </w:rPr>
        <w:t>Z vyššie uvedeného prehľadu vyplýva, že cca 10 rodín v obci s deťmi patrí medzi nízkopríjmové a potrebujú sociálnu pomoc.</w:t>
      </w:r>
    </w:p>
    <w:p w14:paraId="0983D7D1" w14:textId="77777777" w:rsidR="007C5760" w:rsidRPr="009765F7" w:rsidRDefault="007C5760" w:rsidP="002222C5">
      <w:pPr>
        <w:rPr>
          <w:rFonts w:ascii="Times New Roman" w:hAnsi="Times New Roman" w:cs="Times New Roman"/>
          <w:sz w:val="24"/>
          <w:szCs w:val="24"/>
        </w:rPr>
      </w:pPr>
    </w:p>
    <w:p w14:paraId="21FB3097" w14:textId="77777777" w:rsidR="00EB15B5" w:rsidRPr="009765F7" w:rsidRDefault="00EB15B5" w:rsidP="00B07604">
      <w:pPr>
        <w:jc w:val="both"/>
        <w:rPr>
          <w:rFonts w:ascii="Times New Roman" w:hAnsi="Times New Roman" w:cs="Times New Roman"/>
          <w:b/>
          <w:color w:val="002060"/>
          <w:sz w:val="24"/>
          <w:szCs w:val="24"/>
        </w:rPr>
      </w:pPr>
      <w:r w:rsidRPr="009765F7">
        <w:rPr>
          <w:rFonts w:ascii="Times New Roman" w:hAnsi="Times New Roman" w:cs="Times New Roman"/>
          <w:b/>
          <w:color w:val="002060"/>
          <w:sz w:val="24"/>
          <w:szCs w:val="24"/>
        </w:rPr>
        <w:lastRenderedPageBreak/>
        <w:t>Poskytovanie dotácie na podporu výchovy k stravovacím návykom dieťaťa ohrozeného sociálnym vylúčením</w:t>
      </w:r>
    </w:p>
    <w:p w14:paraId="3C83C528" w14:textId="77777777" w:rsidR="00EB15B5" w:rsidRDefault="00AF307F" w:rsidP="00AF307F">
      <w:pPr>
        <w:rPr>
          <w:rFonts w:ascii="Times New Roman" w:hAnsi="Times New Roman" w:cs="Times New Roman"/>
          <w:b/>
        </w:rPr>
      </w:pPr>
      <w:r>
        <w:rPr>
          <w:rFonts w:ascii="Times New Roman" w:hAnsi="Times New Roman" w:cs="Times New Roman"/>
          <w:b/>
        </w:rPr>
        <w:t>Rok 2014:</w:t>
      </w:r>
    </w:p>
    <w:p w14:paraId="262F6121" w14:textId="6BD6AC70" w:rsidR="00AF307F" w:rsidRPr="00CE2020" w:rsidRDefault="00AF307F" w:rsidP="00AF307F">
      <w:pPr>
        <w:pStyle w:val="Odsekzoznamu"/>
        <w:numPr>
          <w:ilvl w:val="0"/>
          <w:numId w:val="24"/>
        </w:numPr>
        <w:rPr>
          <w:rFonts w:ascii="Times New Roman" w:hAnsi="Times New Roman" w:cs="Times New Roman"/>
        </w:rPr>
      </w:pPr>
      <w:r w:rsidRPr="00CE2020">
        <w:rPr>
          <w:rFonts w:ascii="Times New Roman" w:hAnsi="Times New Roman" w:cs="Times New Roman"/>
        </w:rPr>
        <w:t>01/2014 bolo poskytovaných 16 dotácií pre deti navštevujúce ZŠ a</w:t>
      </w:r>
      <w:r w:rsidR="001076A5" w:rsidRPr="00CE2020">
        <w:rPr>
          <w:rFonts w:ascii="Times New Roman" w:hAnsi="Times New Roman" w:cs="Times New Roman"/>
        </w:rPr>
        <w:t> </w:t>
      </w:r>
      <w:r w:rsidRPr="00CE2020">
        <w:rPr>
          <w:rFonts w:ascii="Times New Roman" w:hAnsi="Times New Roman" w:cs="Times New Roman"/>
        </w:rPr>
        <w:t>MŠ</w:t>
      </w:r>
      <w:r w:rsidR="001076A5" w:rsidRPr="00CE2020">
        <w:rPr>
          <w:rFonts w:ascii="Times New Roman" w:hAnsi="Times New Roman" w:cs="Times New Roman"/>
        </w:rPr>
        <w:t xml:space="preserve"> vo výške 282,96 €</w:t>
      </w:r>
    </w:p>
    <w:p w14:paraId="02AE016A" w14:textId="52AF8BF5" w:rsidR="00AF307F" w:rsidRPr="00CE2020" w:rsidRDefault="00AF307F" w:rsidP="00AF307F">
      <w:pPr>
        <w:pStyle w:val="Odsekzoznamu"/>
        <w:numPr>
          <w:ilvl w:val="0"/>
          <w:numId w:val="24"/>
        </w:numPr>
        <w:rPr>
          <w:rFonts w:ascii="Times New Roman" w:hAnsi="Times New Roman" w:cs="Times New Roman"/>
        </w:rPr>
      </w:pPr>
      <w:r w:rsidRPr="00CE2020">
        <w:rPr>
          <w:rFonts w:ascii="Times New Roman" w:hAnsi="Times New Roman" w:cs="Times New Roman"/>
        </w:rPr>
        <w:t>02/2014 bolo poskytovaných 15 dotácií pre deti navštevujúce ZŠ a</w:t>
      </w:r>
      <w:r w:rsidR="001076A5" w:rsidRPr="00CE2020">
        <w:rPr>
          <w:rFonts w:ascii="Times New Roman" w:hAnsi="Times New Roman" w:cs="Times New Roman"/>
        </w:rPr>
        <w:t> </w:t>
      </w:r>
      <w:r w:rsidRPr="00CE2020">
        <w:rPr>
          <w:rFonts w:ascii="Times New Roman" w:hAnsi="Times New Roman" w:cs="Times New Roman"/>
        </w:rPr>
        <w:t>MŠ</w:t>
      </w:r>
      <w:r w:rsidR="001076A5" w:rsidRPr="00CE2020">
        <w:rPr>
          <w:rFonts w:ascii="Times New Roman" w:hAnsi="Times New Roman" w:cs="Times New Roman"/>
        </w:rPr>
        <w:t xml:space="preserve"> vo výške 254,40 €</w:t>
      </w:r>
    </w:p>
    <w:p w14:paraId="42EC9719" w14:textId="163C4E0A" w:rsidR="001076A5" w:rsidRPr="00CE2020" w:rsidRDefault="001076A5" w:rsidP="001076A5">
      <w:pPr>
        <w:pStyle w:val="Odsekzoznamu"/>
        <w:numPr>
          <w:ilvl w:val="0"/>
          <w:numId w:val="24"/>
        </w:numPr>
        <w:rPr>
          <w:rFonts w:ascii="Times New Roman" w:hAnsi="Times New Roman" w:cs="Times New Roman"/>
        </w:rPr>
      </w:pPr>
      <w:r w:rsidRPr="00CE2020">
        <w:rPr>
          <w:rFonts w:ascii="Times New Roman" w:hAnsi="Times New Roman" w:cs="Times New Roman"/>
        </w:rPr>
        <w:t>03/2014 bolo poskytovaných 15 dotácií pre deti navštevujúce ZŠ a MŠ vo výške 309,12 €</w:t>
      </w:r>
    </w:p>
    <w:p w14:paraId="6878EB7D" w14:textId="461A844B" w:rsidR="00AF307F" w:rsidRPr="00CE2020" w:rsidRDefault="00AF307F" w:rsidP="00AF307F">
      <w:pPr>
        <w:pStyle w:val="Odsekzoznamu"/>
        <w:numPr>
          <w:ilvl w:val="0"/>
          <w:numId w:val="24"/>
        </w:numPr>
        <w:rPr>
          <w:rFonts w:ascii="Times New Roman" w:hAnsi="Times New Roman" w:cs="Times New Roman"/>
        </w:rPr>
      </w:pPr>
      <w:r w:rsidRPr="00CE2020">
        <w:rPr>
          <w:rFonts w:ascii="Times New Roman" w:hAnsi="Times New Roman" w:cs="Times New Roman"/>
        </w:rPr>
        <w:t>04/2014 bolo poskytovaných 16 dotácií pre deti navštevujúce ZŠ a</w:t>
      </w:r>
      <w:r w:rsidR="001076A5" w:rsidRPr="00CE2020">
        <w:rPr>
          <w:rFonts w:ascii="Times New Roman" w:hAnsi="Times New Roman" w:cs="Times New Roman"/>
        </w:rPr>
        <w:t> </w:t>
      </w:r>
      <w:r w:rsidRPr="00CE2020">
        <w:rPr>
          <w:rFonts w:ascii="Times New Roman" w:hAnsi="Times New Roman" w:cs="Times New Roman"/>
        </w:rPr>
        <w:t>MŠ</w:t>
      </w:r>
      <w:r w:rsidR="001076A5" w:rsidRPr="00CE2020">
        <w:rPr>
          <w:rFonts w:ascii="Times New Roman" w:hAnsi="Times New Roman" w:cs="Times New Roman"/>
        </w:rPr>
        <w:t xml:space="preserve"> vo výške 314,40 €</w:t>
      </w:r>
    </w:p>
    <w:p w14:paraId="183A3342" w14:textId="1C8EBDE3" w:rsidR="001076A5" w:rsidRPr="00CE2020" w:rsidRDefault="001076A5" w:rsidP="001076A5">
      <w:pPr>
        <w:pStyle w:val="Odsekzoznamu"/>
        <w:numPr>
          <w:ilvl w:val="0"/>
          <w:numId w:val="24"/>
        </w:numPr>
        <w:rPr>
          <w:rFonts w:ascii="Times New Roman" w:hAnsi="Times New Roman" w:cs="Times New Roman"/>
        </w:rPr>
      </w:pPr>
      <w:r w:rsidRPr="00CE2020">
        <w:rPr>
          <w:rFonts w:ascii="Times New Roman" w:hAnsi="Times New Roman" w:cs="Times New Roman"/>
        </w:rPr>
        <w:t>05/2014 bolo poskytovaných 16 dotácií pre deti navštevujúce ZŠ a MŠ vo výške 314,40 €</w:t>
      </w:r>
    </w:p>
    <w:p w14:paraId="21B6A778" w14:textId="1C5C7DAA" w:rsidR="001076A5" w:rsidRPr="00CE2020" w:rsidRDefault="001076A5" w:rsidP="001076A5">
      <w:pPr>
        <w:pStyle w:val="Odsekzoznamu"/>
        <w:numPr>
          <w:ilvl w:val="0"/>
          <w:numId w:val="24"/>
        </w:numPr>
        <w:rPr>
          <w:rFonts w:ascii="Times New Roman" w:hAnsi="Times New Roman" w:cs="Times New Roman"/>
        </w:rPr>
      </w:pPr>
      <w:r w:rsidRPr="00CE2020">
        <w:rPr>
          <w:rFonts w:ascii="Times New Roman" w:hAnsi="Times New Roman" w:cs="Times New Roman"/>
        </w:rPr>
        <w:t>06/2014 bolo poskytovaných 16 dotácií pre deti navštevujúce ZŠ a MŠ vo výške 330,12 €</w:t>
      </w:r>
    </w:p>
    <w:p w14:paraId="01EF0C28" w14:textId="7CA7251E" w:rsidR="00AF307F" w:rsidRPr="00CE2020" w:rsidRDefault="00AF307F" w:rsidP="00AF307F">
      <w:pPr>
        <w:pStyle w:val="Odsekzoznamu"/>
        <w:numPr>
          <w:ilvl w:val="0"/>
          <w:numId w:val="24"/>
        </w:numPr>
        <w:rPr>
          <w:rFonts w:ascii="Times New Roman" w:hAnsi="Times New Roman" w:cs="Times New Roman"/>
        </w:rPr>
      </w:pPr>
      <w:r w:rsidRPr="00CE2020">
        <w:rPr>
          <w:rFonts w:ascii="Times New Roman" w:hAnsi="Times New Roman" w:cs="Times New Roman"/>
        </w:rPr>
        <w:t>07/2014 bolo poskytovaných 6 dotácií pre deti navštevujúce MŠ</w:t>
      </w:r>
      <w:r w:rsidR="001076A5" w:rsidRPr="00CE2020">
        <w:rPr>
          <w:rFonts w:ascii="Times New Roman" w:hAnsi="Times New Roman" w:cs="Times New Roman"/>
        </w:rPr>
        <w:t xml:space="preserve"> vo výške 80,64 €</w:t>
      </w:r>
    </w:p>
    <w:p w14:paraId="4AB21AAB" w14:textId="10AB842C" w:rsidR="00AF307F" w:rsidRPr="00CE2020" w:rsidRDefault="00AF307F" w:rsidP="00AF307F">
      <w:pPr>
        <w:pStyle w:val="Odsekzoznamu"/>
        <w:numPr>
          <w:ilvl w:val="0"/>
          <w:numId w:val="24"/>
        </w:numPr>
        <w:rPr>
          <w:rFonts w:ascii="Times New Roman" w:hAnsi="Times New Roman" w:cs="Times New Roman"/>
        </w:rPr>
      </w:pPr>
      <w:r w:rsidRPr="00CE2020">
        <w:rPr>
          <w:rFonts w:ascii="Times New Roman" w:hAnsi="Times New Roman" w:cs="Times New Roman"/>
        </w:rPr>
        <w:t>09/2014 bolo poskytovaných 1</w:t>
      </w:r>
      <w:r w:rsidR="00961F5A" w:rsidRPr="00CE2020">
        <w:rPr>
          <w:rFonts w:ascii="Times New Roman" w:hAnsi="Times New Roman" w:cs="Times New Roman"/>
        </w:rPr>
        <w:t>5</w:t>
      </w:r>
      <w:r w:rsidRPr="00CE2020">
        <w:rPr>
          <w:rFonts w:ascii="Times New Roman" w:hAnsi="Times New Roman" w:cs="Times New Roman"/>
        </w:rPr>
        <w:t xml:space="preserve"> dotácií pre deti navštevujúce ZŠ a</w:t>
      </w:r>
      <w:r w:rsidR="001076A5" w:rsidRPr="00CE2020">
        <w:rPr>
          <w:rFonts w:ascii="Times New Roman" w:hAnsi="Times New Roman" w:cs="Times New Roman"/>
        </w:rPr>
        <w:t> </w:t>
      </w:r>
      <w:r w:rsidRPr="00CE2020">
        <w:rPr>
          <w:rFonts w:ascii="Times New Roman" w:hAnsi="Times New Roman" w:cs="Times New Roman"/>
        </w:rPr>
        <w:t>MŠ</w:t>
      </w:r>
      <w:r w:rsidR="001076A5" w:rsidRPr="00CE2020">
        <w:rPr>
          <w:rFonts w:ascii="Times New Roman" w:hAnsi="Times New Roman" w:cs="Times New Roman"/>
        </w:rPr>
        <w:t xml:space="preserve"> vo výške 319,80 €</w:t>
      </w:r>
    </w:p>
    <w:p w14:paraId="273CE660" w14:textId="74621FCE" w:rsidR="001076A5" w:rsidRPr="00CE2020" w:rsidRDefault="001076A5" w:rsidP="001076A5">
      <w:pPr>
        <w:pStyle w:val="Odsekzoznamu"/>
        <w:numPr>
          <w:ilvl w:val="0"/>
          <w:numId w:val="24"/>
        </w:numPr>
        <w:rPr>
          <w:rFonts w:ascii="Times New Roman" w:hAnsi="Times New Roman" w:cs="Times New Roman"/>
        </w:rPr>
      </w:pPr>
      <w:r w:rsidRPr="00CE2020">
        <w:rPr>
          <w:rFonts w:ascii="Times New Roman" w:hAnsi="Times New Roman" w:cs="Times New Roman"/>
        </w:rPr>
        <w:t>10/2014 bolo poskytovaných 1</w:t>
      </w:r>
      <w:r w:rsidR="00961F5A" w:rsidRPr="00CE2020">
        <w:rPr>
          <w:rFonts w:ascii="Times New Roman" w:hAnsi="Times New Roman" w:cs="Times New Roman"/>
        </w:rPr>
        <w:t>4</w:t>
      </w:r>
      <w:r w:rsidRPr="00CE2020">
        <w:rPr>
          <w:rFonts w:ascii="Times New Roman" w:hAnsi="Times New Roman" w:cs="Times New Roman"/>
        </w:rPr>
        <w:t xml:space="preserve"> dotácií pre deti navštevujúce ZŠ a MŠ vo výške 318,32 €</w:t>
      </w:r>
    </w:p>
    <w:p w14:paraId="2DB5FE8C" w14:textId="3226C5DD" w:rsidR="00AF307F" w:rsidRPr="00CE2020" w:rsidRDefault="00AF307F" w:rsidP="00AF307F">
      <w:pPr>
        <w:pStyle w:val="Odsekzoznamu"/>
        <w:numPr>
          <w:ilvl w:val="0"/>
          <w:numId w:val="24"/>
        </w:numPr>
        <w:rPr>
          <w:rFonts w:ascii="Times New Roman" w:hAnsi="Times New Roman" w:cs="Times New Roman"/>
        </w:rPr>
      </w:pPr>
      <w:r w:rsidRPr="00CE2020">
        <w:rPr>
          <w:rFonts w:ascii="Times New Roman" w:hAnsi="Times New Roman" w:cs="Times New Roman"/>
        </w:rPr>
        <w:t>11/2014 bolo poskytovaných 14 dotácií pre deti navštevujúce ZŠ a</w:t>
      </w:r>
      <w:r w:rsidR="001076A5" w:rsidRPr="00CE2020">
        <w:rPr>
          <w:rFonts w:ascii="Times New Roman" w:hAnsi="Times New Roman" w:cs="Times New Roman"/>
        </w:rPr>
        <w:t> </w:t>
      </w:r>
      <w:r w:rsidRPr="00CE2020">
        <w:rPr>
          <w:rFonts w:ascii="Times New Roman" w:hAnsi="Times New Roman" w:cs="Times New Roman"/>
        </w:rPr>
        <w:t>MŠ</w:t>
      </w:r>
      <w:r w:rsidR="001076A5" w:rsidRPr="00CE2020">
        <w:rPr>
          <w:rFonts w:ascii="Times New Roman" w:hAnsi="Times New Roman" w:cs="Times New Roman"/>
        </w:rPr>
        <w:t xml:space="preserve"> vo výške 262,96 €</w:t>
      </w:r>
    </w:p>
    <w:p w14:paraId="14FF7111" w14:textId="3652DBF5" w:rsidR="001076A5" w:rsidRPr="00CE2020" w:rsidRDefault="001076A5" w:rsidP="001076A5">
      <w:pPr>
        <w:pStyle w:val="Odsekzoznamu"/>
        <w:numPr>
          <w:ilvl w:val="0"/>
          <w:numId w:val="24"/>
        </w:numPr>
        <w:rPr>
          <w:rFonts w:ascii="Times New Roman" w:hAnsi="Times New Roman" w:cs="Times New Roman"/>
        </w:rPr>
      </w:pPr>
      <w:r w:rsidRPr="00CE2020">
        <w:rPr>
          <w:rFonts w:ascii="Times New Roman" w:hAnsi="Times New Roman" w:cs="Times New Roman"/>
        </w:rPr>
        <w:t>12/2014 bolo poskytovaných 14 dotácií pre deti navštevujúce ZŠ a MŠ vo výške 235,28 €</w:t>
      </w:r>
    </w:p>
    <w:p w14:paraId="39F304F8" w14:textId="77777777" w:rsidR="00AF307F" w:rsidRPr="00F04DFB" w:rsidRDefault="00AF307F" w:rsidP="00AF307F">
      <w:pPr>
        <w:rPr>
          <w:rFonts w:ascii="Times New Roman" w:hAnsi="Times New Roman" w:cs="Times New Roman"/>
          <w:b/>
        </w:rPr>
      </w:pPr>
      <w:r w:rsidRPr="00F04DFB">
        <w:rPr>
          <w:rFonts w:ascii="Times New Roman" w:hAnsi="Times New Roman" w:cs="Times New Roman"/>
          <w:b/>
        </w:rPr>
        <w:t>Rok 2015</w:t>
      </w:r>
    </w:p>
    <w:p w14:paraId="3B127C34" w14:textId="492E09FF" w:rsidR="00AF307F" w:rsidRPr="00F04DFB" w:rsidRDefault="00AF307F" w:rsidP="00AF307F">
      <w:pPr>
        <w:pStyle w:val="Odsekzoznamu"/>
        <w:numPr>
          <w:ilvl w:val="0"/>
          <w:numId w:val="25"/>
        </w:numPr>
        <w:rPr>
          <w:rFonts w:ascii="Times New Roman" w:hAnsi="Times New Roman" w:cs="Times New Roman"/>
        </w:rPr>
      </w:pPr>
      <w:r w:rsidRPr="00F04DFB">
        <w:rPr>
          <w:rFonts w:ascii="Times New Roman" w:hAnsi="Times New Roman" w:cs="Times New Roman"/>
        </w:rPr>
        <w:t>01/2015 bolo poskytovaných 14 dotácií pre deti navštevujúce ZŠ a</w:t>
      </w:r>
      <w:r w:rsidR="00961F5A" w:rsidRPr="00F04DFB">
        <w:rPr>
          <w:rFonts w:ascii="Times New Roman" w:hAnsi="Times New Roman" w:cs="Times New Roman"/>
        </w:rPr>
        <w:t> </w:t>
      </w:r>
      <w:r w:rsidRPr="00F04DFB">
        <w:rPr>
          <w:rFonts w:ascii="Times New Roman" w:hAnsi="Times New Roman" w:cs="Times New Roman"/>
        </w:rPr>
        <w:t>MŠ</w:t>
      </w:r>
      <w:r w:rsidR="00961F5A" w:rsidRPr="00F04DFB">
        <w:rPr>
          <w:rFonts w:ascii="Times New Roman" w:hAnsi="Times New Roman" w:cs="Times New Roman"/>
        </w:rPr>
        <w:t xml:space="preserve"> </w:t>
      </w:r>
      <w:r w:rsidR="00ED7E99" w:rsidRPr="00F04DFB">
        <w:rPr>
          <w:rFonts w:ascii="Times New Roman" w:hAnsi="Times New Roman" w:cs="Times New Roman"/>
        </w:rPr>
        <w:t>vo výške 249,12 €</w:t>
      </w:r>
    </w:p>
    <w:p w14:paraId="4F33B620" w14:textId="71B67299" w:rsidR="00AF307F" w:rsidRPr="00F04DFB" w:rsidRDefault="00AF307F" w:rsidP="00AF307F">
      <w:pPr>
        <w:pStyle w:val="Odsekzoznamu"/>
        <w:numPr>
          <w:ilvl w:val="0"/>
          <w:numId w:val="25"/>
        </w:numPr>
        <w:rPr>
          <w:rFonts w:ascii="Times New Roman" w:hAnsi="Times New Roman" w:cs="Times New Roman"/>
        </w:rPr>
      </w:pPr>
      <w:r w:rsidRPr="00F04DFB">
        <w:rPr>
          <w:rFonts w:ascii="Times New Roman" w:hAnsi="Times New Roman" w:cs="Times New Roman"/>
        </w:rPr>
        <w:t>02/2015 bolo poskytovaných 12 dotácií pre deti navštevujúce ZŠ a</w:t>
      </w:r>
      <w:r w:rsidR="00ED7E99" w:rsidRPr="00F04DFB">
        <w:rPr>
          <w:rFonts w:ascii="Times New Roman" w:hAnsi="Times New Roman" w:cs="Times New Roman"/>
        </w:rPr>
        <w:t> </w:t>
      </w:r>
      <w:r w:rsidRPr="00F04DFB">
        <w:rPr>
          <w:rFonts w:ascii="Times New Roman" w:hAnsi="Times New Roman" w:cs="Times New Roman"/>
        </w:rPr>
        <w:t>MŠ</w:t>
      </w:r>
      <w:r w:rsidR="00ED7E99" w:rsidRPr="00F04DFB">
        <w:rPr>
          <w:rFonts w:ascii="Times New Roman" w:hAnsi="Times New Roman" w:cs="Times New Roman"/>
        </w:rPr>
        <w:t xml:space="preserve"> vo výške 396,80 €</w:t>
      </w:r>
    </w:p>
    <w:p w14:paraId="1EC45B71" w14:textId="4C27BC76" w:rsidR="00ED7E99" w:rsidRPr="00F04DFB" w:rsidRDefault="00ED7E99" w:rsidP="00ED7E99">
      <w:pPr>
        <w:pStyle w:val="Odsekzoznamu"/>
        <w:numPr>
          <w:ilvl w:val="0"/>
          <w:numId w:val="25"/>
        </w:numPr>
        <w:rPr>
          <w:rFonts w:ascii="Times New Roman" w:hAnsi="Times New Roman" w:cs="Times New Roman"/>
        </w:rPr>
      </w:pPr>
      <w:r w:rsidRPr="00F04DFB">
        <w:rPr>
          <w:rFonts w:ascii="Times New Roman" w:hAnsi="Times New Roman" w:cs="Times New Roman"/>
        </w:rPr>
        <w:t>03/2015 bolo poskytovaných 12 dotácií pre deti navštevujúce ZŠ a MŠ vo výške 260,48 €</w:t>
      </w:r>
    </w:p>
    <w:p w14:paraId="0919E016" w14:textId="0ACD4854" w:rsidR="00ED7E99" w:rsidRPr="00F04DFB" w:rsidRDefault="00ED7E99" w:rsidP="00ED7E99">
      <w:pPr>
        <w:pStyle w:val="Odsekzoznamu"/>
        <w:numPr>
          <w:ilvl w:val="0"/>
          <w:numId w:val="25"/>
        </w:numPr>
        <w:rPr>
          <w:rFonts w:ascii="Times New Roman" w:hAnsi="Times New Roman" w:cs="Times New Roman"/>
        </w:rPr>
      </w:pPr>
      <w:r w:rsidRPr="00F04DFB">
        <w:rPr>
          <w:rFonts w:ascii="Times New Roman" w:hAnsi="Times New Roman" w:cs="Times New Roman"/>
        </w:rPr>
        <w:t>04/2015 bolo poskytovaných 12 dotácií pre deti navštevujúce ZŠ a MŠ vo výške 236,80 €</w:t>
      </w:r>
    </w:p>
    <w:p w14:paraId="30E688FD" w14:textId="5ACC477E" w:rsidR="00ED7E99" w:rsidRPr="00F04DFB" w:rsidRDefault="007C5760" w:rsidP="00ED7E99">
      <w:pPr>
        <w:pStyle w:val="Odsekzoznamu"/>
        <w:numPr>
          <w:ilvl w:val="0"/>
          <w:numId w:val="25"/>
        </w:numPr>
        <w:rPr>
          <w:rFonts w:ascii="Times New Roman" w:hAnsi="Times New Roman" w:cs="Times New Roman"/>
        </w:rPr>
      </w:pPr>
      <w:r w:rsidRPr="00F04DFB">
        <w:rPr>
          <w:rFonts w:ascii="Times New Roman" w:hAnsi="Times New Roman" w:cs="Times New Roman"/>
        </w:rPr>
        <w:t>05/2015 bolo poskytovaných 13 dotácií pre deti navštevujúce ZŠ a MŠ</w:t>
      </w:r>
      <w:r w:rsidR="00ED7E99" w:rsidRPr="00F04DFB">
        <w:rPr>
          <w:rFonts w:ascii="Times New Roman" w:hAnsi="Times New Roman" w:cs="Times New Roman"/>
        </w:rPr>
        <w:t xml:space="preserve"> vo výške 243,96 €</w:t>
      </w:r>
    </w:p>
    <w:p w14:paraId="353726D4" w14:textId="7C53668C" w:rsidR="007C5760" w:rsidRPr="00F04DFB" w:rsidRDefault="007C5760" w:rsidP="007C5760">
      <w:pPr>
        <w:pStyle w:val="Odsekzoznamu"/>
        <w:numPr>
          <w:ilvl w:val="0"/>
          <w:numId w:val="25"/>
        </w:numPr>
        <w:rPr>
          <w:rFonts w:ascii="Times New Roman" w:hAnsi="Times New Roman" w:cs="Times New Roman"/>
        </w:rPr>
      </w:pPr>
      <w:r w:rsidRPr="00F04DFB">
        <w:rPr>
          <w:rFonts w:ascii="Times New Roman" w:hAnsi="Times New Roman" w:cs="Times New Roman"/>
        </w:rPr>
        <w:t xml:space="preserve">06/2015 bolo poskytovaných </w:t>
      </w:r>
      <w:r w:rsidR="00ED7E99" w:rsidRPr="00F04DFB">
        <w:rPr>
          <w:rFonts w:ascii="Times New Roman" w:hAnsi="Times New Roman" w:cs="Times New Roman"/>
        </w:rPr>
        <w:t>9</w:t>
      </w:r>
      <w:r w:rsidRPr="00F04DFB">
        <w:rPr>
          <w:rFonts w:ascii="Times New Roman" w:hAnsi="Times New Roman" w:cs="Times New Roman"/>
        </w:rPr>
        <w:t xml:space="preserve"> dotácií pre deti navštevujúce ZŠ </w:t>
      </w:r>
      <w:r w:rsidR="00ED7E99" w:rsidRPr="00F04DFB">
        <w:rPr>
          <w:rFonts w:ascii="Times New Roman" w:hAnsi="Times New Roman" w:cs="Times New Roman"/>
        </w:rPr>
        <w:t xml:space="preserve">vo výške 198,00 € </w:t>
      </w:r>
    </w:p>
    <w:p w14:paraId="1FD955DB" w14:textId="00C2EF0F" w:rsidR="007C5760" w:rsidRPr="00F04DFB" w:rsidRDefault="007C5760" w:rsidP="007C5760">
      <w:pPr>
        <w:pStyle w:val="Odsekzoznamu"/>
        <w:numPr>
          <w:ilvl w:val="0"/>
          <w:numId w:val="25"/>
        </w:numPr>
        <w:rPr>
          <w:rFonts w:ascii="Times New Roman" w:hAnsi="Times New Roman" w:cs="Times New Roman"/>
        </w:rPr>
      </w:pPr>
      <w:r w:rsidRPr="00F04DFB">
        <w:rPr>
          <w:rFonts w:ascii="Times New Roman" w:hAnsi="Times New Roman" w:cs="Times New Roman"/>
        </w:rPr>
        <w:t>07/2015 bolo poskytovaných 5 dotácií pre deti navštevujúce MŠ</w:t>
      </w:r>
      <w:r w:rsidR="00ED7E99" w:rsidRPr="00F04DFB">
        <w:rPr>
          <w:rFonts w:ascii="Times New Roman" w:hAnsi="Times New Roman" w:cs="Times New Roman"/>
        </w:rPr>
        <w:t xml:space="preserve"> vo výške 198,00 €</w:t>
      </w:r>
    </w:p>
    <w:p w14:paraId="6FBF66EE" w14:textId="5052E60D" w:rsidR="007C5760" w:rsidRPr="00F04DFB" w:rsidRDefault="007C5760" w:rsidP="007C5760">
      <w:pPr>
        <w:pStyle w:val="Odsekzoznamu"/>
        <w:numPr>
          <w:ilvl w:val="0"/>
          <w:numId w:val="25"/>
        </w:numPr>
        <w:rPr>
          <w:rFonts w:ascii="Times New Roman" w:hAnsi="Times New Roman" w:cs="Times New Roman"/>
        </w:rPr>
      </w:pPr>
      <w:r w:rsidRPr="00F04DFB">
        <w:rPr>
          <w:rFonts w:ascii="Times New Roman" w:hAnsi="Times New Roman" w:cs="Times New Roman"/>
        </w:rPr>
        <w:t>09/2015 bolo poskytovaných 11 dotácií pre deti navštevujúce ZŠ a MŠ</w:t>
      </w:r>
      <w:r w:rsidR="00ED7E99" w:rsidRPr="00F04DFB">
        <w:rPr>
          <w:rFonts w:ascii="Times New Roman" w:hAnsi="Times New Roman" w:cs="Times New Roman"/>
        </w:rPr>
        <w:t xml:space="preserve"> vo výške 217,60 €</w:t>
      </w:r>
    </w:p>
    <w:p w14:paraId="1CDCB764" w14:textId="69E5BE75" w:rsidR="007C5760" w:rsidRPr="00F04DFB" w:rsidRDefault="007C5760" w:rsidP="007C5760">
      <w:pPr>
        <w:pStyle w:val="Odsekzoznamu"/>
        <w:numPr>
          <w:ilvl w:val="0"/>
          <w:numId w:val="25"/>
        </w:numPr>
        <w:rPr>
          <w:rFonts w:ascii="Times New Roman" w:hAnsi="Times New Roman" w:cs="Times New Roman"/>
        </w:rPr>
      </w:pPr>
      <w:r w:rsidRPr="00F04DFB">
        <w:rPr>
          <w:rFonts w:ascii="Times New Roman" w:hAnsi="Times New Roman" w:cs="Times New Roman"/>
        </w:rPr>
        <w:t>10/2015 bolo poskytovaných 13 dotácií pre deti navštevujúce ZŠ a MŠ</w:t>
      </w:r>
      <w:r w:rsidR="00ED7E99" w:rsidRPr="00F04DFB">
        <w:rPr>
          <w:rFonts w:ascii="Times New Roman" w:hAnsi="Times New Roman" w:cs="Times New Roman"/>
        </w:rPr>
        <w:t xml:space="preserve"> vo výške 282,48 €</w:t>
      </w:r>
    </w:p>
    <w:p w14:paraId="5A7445C7" w14:textId="0B0A02BC" w:rsidR="007C5760" w:rsidRPr="00F04DFB" w:rsidRDefault="007C5760" w:rsidP="007C5760">
      <w:pPr>
        <w:pStyle w:val="Odsekzoznamu"/>
        <w:numPr>
          <w:ilvl w:val="0"/>
          <w:numId w:val="25"/>
        </w:numPr>
        <w:rPr>
          <w:rFonts w:ascii="Times New Roman" w:hAnsi="Times New Roman" w:cs="Times New Roman"/>
        </w:rPr>
      </w:pPr>
      <w:r w:rsidRPr="00F04DFB">
        <w:rPr>
          <w:rFonts w:ascii="Times New Roman" w:hAnsi="Times New Roman" w:cs="Times New Roman"/>
        </w:rPr>
        <w:t>11/2015 bolo poskytovaných 12 dotácií pre deti navštevujúce ZŠ a MŠ</w:t>
      </w:r>
      <w:r w:rsidR="00ED7E99" w:rsidRPr="00F04DFB">
        <w:rPr>
          <w:rFonts w:ascii="Times New Roman" w:hAnsi="Times New Roman" w:cs="Times New Roman"/>
        </w:rPr>
        <w:t xml:space="preserve"> vo výške 236,80 €</w:t>
      </w:r>
    </w:p>
    <w:p w14:paraId="6713EE59" w14:textId="6C5324D1" w:rsidR="00ED7E99" w:rsidRPr="00F04DFB" w:rsidRDefault="00ED7E99" w:rsidP="00ED7E99">
      <w:pPr>
        <w:pStyle w:val="Odsekzoznamu"/>
        <w:numPr>
          <w:ilvl w:val="0"/>
          <w:numId w:val="25"/>
        </w:numPr>
        <w:rPr>
          <w:rFonts w:ascii="Times New Roman" w:hAnsi="Times New Roman" w:cs="Times New Roman"/>
        </w:rPr>
      </w:pPr>
      <w:r w:rsidRPr="00F04DFB">
        <w:rPr>
          <w:rFonts w:ascii="Times New Roman" w:hAnsi="Times New Roman" w:cs="Times New Roman"/>
        </w:rPr>
        <w:t>12/2015 bolo poskytovaných 12 dotácií pre deti navštevujúce ZŠ a MŠ vo výške 201,28 €</w:t>
      </w:r>
    </w:p>
    <w:p w14:paraId="39A5C3F4" w14:textId="77777777" w:rsidR="00AF307F" w:rsidRPr="00F04DFB" w:rsidRDefault="007C5760" w:rsidP="007C5760">
      <w:pPr>
        <w:rPr>
          <w:rFonts w:ascii="Times New Roman" w:hAnsi="Times New Roman" w:cs="Times New Roman"/>
          <w:b/>
        </w:rPr>
      </w:pPr>
      <w:r w:rsidRPr="00F04DFB">
        <w:rPr>
          <w:rFonts w:ascii="Times New Roman" w:hAnsi="Times New Roman" w:cs="Times New Roman"/>
          <w:b/>
        </w:rPr>
        <w:t>Rok 2016</w:t>
      </w:r>
    </w:p>
    <w:p w14:paraId="275B2742" w14:textId="143E51F9" w:rsidR="007C5760" w:rsidRPr="00F04DFB" w:rsidRDefault="007C5760" w:rsidP="007C5760">
      <w:pPr>
        <w:pStyle w:val="Odsekzoznamu"/>
        <w:numPr>
          <w:ilvl w:val="0"/>
          <w:numId w:val="26"/>
        </w:numPr>
        <w:rPr>
          <w:rFonts w:ascii="Times New Roman" w:hAnsi="Times New Roman" w:cs="Times New Roman"/>
        </w:rPr>
      </w:pPr>
      <w:r w:rsidRPr="00F04DFB">
        <w:rPr>
          <w:rFonts w:ascii="Times New Roman" w:hAnsi="Times New Roman" w:cs="Times New Roman"/>
        </w:rPr>
        <w:t>01/2016 bolo poskytovaných 14 dotácií pre deti navštevujúce ZŠ a MŠ</w:t>
      </w:r>
      <w:r w:rsidR="00B529A9" w:rsidRPr="00F04DFB">
        <w:rPr>
          <w:rFonts w:ascii="Times New Roman" w:hAnsi="Times New Roman" w:cs="Times New Roman"/>
        </w:rPr>
        <w:t xml:space="preserve"> vo výške 290,64 €</w:t>
      </w:r>
    </w:p>
    <w:p w14:paraId="6EFDCA9E" w14:textId="6B236C1E" w:rsidR="007C5760" w:rsidRPr="00F04DFB" w:rsidRDefault="007C5760" w:rsidP="007C5760">
      <w:pPr>
        <w:pStyle w:val="Odsekzoznamu"/>
        <w:numPr>
          <w:ilvl w:val="0"/>
          <w:numId w:val="26"/>
        </w:numPr>
        <w:rPr>
          <w:rFonts w:ascii="Times New Roman" w:hAnsi="Times New Roman" w:cs="Times New Roman"/>
        </w:rPr>
      </w:pPr>
      <w:r w:rsidRPr="00F04DFB">
        <w:rPr>
          <w:rFonts w:ascii="Times New Roman" w:hAnsi="Times New Roman" w:cs="Times New Roman"/>
        </w:rPr>
        <w:t>02/2016 bolo poskytovaných 10 dotácií pre deti navštevujúce ZŠ a MŠ</w:t>
      </w:r>
      <w:r w:rsidR="00B529A9" w:rsidRPr="00F04DFB">
        <w:rPr>
          <w:rFonts w:ascii="Times New Roman" w:hAnsi="Times New Roman" w:cs="Times New Roman"/>
        </w:rPr>
        <w:t xml:space="preserve"> vo výške 208,32 €</w:t>
      </w:r>
    </w:p>
    <w:p w14:paraId="1952FFB8" w14:textId="0D3D7E30" w:rsidR="007C5760" w:rsidRPr="00F04DFB" w:rsidRDefault="007C5760" w:rsidP="007C5760">
      <w:pPr>
        <w:pStyle w:val="Odsekzoznamu"/>
        <w:numPr>
          <w:ilvl w:val="0"/>
          <w:numId w:val="26"/>
        </w:numPr>
        <w:rPr>
          <w:rFonts w:ascii="Times New Roman" w:hAnsi="Times New Roman" w:cs="Times New Roman"/>
        </w:rPr>
      </w:pPr>
      <w:r w:rsidRPr="00F04DFB">
        <w:rPr>
          <w:rFonts w:ascii="Times New Roman" w:hAnsi="Times New Roman" w:cs="Times New Roman"/>
        </w:rPr>
        <w:t>03/2016 bolo poskytovaných 9 dotácií pre deti navštevujúce ZŠ a MŠ</w:t>
      </w:r>
      <w:r w:rsidR="00B529A9" w:rsidRPr="00F04DFB">
        <w:rPr>
          <w:rFonts w:ascii="Times New Roman" w:hAnsi="Times New Roman" w:cs="Times New Roman"/>
        </w:rPr>
        <w:t xml:space="preserve"> vo výške 206,08 €</w:t>
      </w:r>
    </w:p>
    <w:p w14:paraId="2028F41D" w14:textId="2657B6B4" w:rsidR="007C5760" w:rsidRPr="00F04DFB" w:rsidRDefault="007C5760" w:rsidP="007C5760">
      <w:pPr>
        <w:pStyle w:val="Odsekzoznamu"/>
        <w:numPr>
          <w:ilvl w:val="0"/>
          <w:numId w:val="26"/>
        </w:numPr>
        <w:rPr>
          <w:rFonts w:ascii="Times New Roman" w:hAnsi="Times New Roman" w:cs="Times New Roman"/>
        </w:rPr>
      </w:pPr>
      <w:r w:rsidRPr="00F04DFB">
        <w:rPr>
          <w:rFonts w:ascii="Times New Roman" w:hAnsi="Times New Roman" w:cs="Times New Roman"/>
        </w:rPr>
        <w:t>04/2016 bolo poskytovaných 11 dotácií pre deti navštevujúce ZŠ a MŠ</w:t>
      </w:r>
      <w:r w:rsidR="00B529A9" w:rsidRPr="00F04DFB">
        <w:rPr>
          <w:rFonts w:ascii="Times New Roman" w:hAnsi="Times New Roman" w:cs="Times New Roman"/>
        </w:rPr>
        <w:t xml:space="preserve"> vo výške 228,48 €</w:t>
      </w:r>
    </w:p>
    <w:p w14:paraId="2DD05E01" w14:textId="1D905CEA" w:rsidR="00B529A9" w:rsidRPr="00F04DFB" w:rsidRDefault="00B529A9" w:rsidP="00B529A9">
      <w:pPr>
        <w:pStyle w:val="Odsekzoznamu"/>
        <w:numPr>
          <w:ilvl w:val="0"/>
          <w:numId w:val="26"/>
        </w:numPr>
        <w:rPr>
          <w:rFonts w:ascii="Times New Roman" w:hAnsi="Times New Roman" w:cs="Times New Roman"/>
        </w:rPr>
      </w:pPr>
      <w:r w:rsidRPr="00F04DFB">
        <w:rPr>
          <w:rFonts w:ascii="Times New Roman" w:hAnsi="Times New Roman" w:cs="Times New Roman"/>
        </w:rPr>
        <w:t>05/2016 bolo poskytovaných 11 dotácií pre deti navštevujúce ZŠ a MŠ vo výške 239,36 €</w:t>
      </w:r>
    </w:p>
    <w:p w14:paraId="5031E627" w14:textId="0620E831" w:rsidR="00B529A9" w:rsidRPr="00F04DFB" w:rsidRDefault="00B529A9" w:rsidP="00B529A9">
      <w:pPr>
        <w:pStyle w:val="Odsekzoznamu"/>
        <w:numPr>
          <w:ilvl w:val="0"/>
          <w:numId w:val="26"/>
        </w:numPr>
        <w:rPr>
          <w:rFonts w:ascii="Times New Roman" w:hAnsi="Times New Roman" w:cs="Times New Roman"/>
        </w:rPr>
      </w:pPr>
      <w:r w:rsidRPr="00F04DFB">
        <w:rPr>
          <w:rFonts w:ascii="Times New Roman" w:hAnsi="Times New Roman" w:cs="Times New Roman"/>
        </w:rPr>
        <w:t>06/2016 bolo poskytovaných 11 dotácií pre deti navštevujúce ZŠ a MŠ vo výške 239,36 €</w:t>
      </w:r>
    </w:p>
    <w:p w14:paraId="5E29ADD6" w14:textId="43456C67" w:rsidR="007C5760" w:rsidRPr="00F04DFB" w:rsidRDefault="007C5760" w:rsidP="007C5760">
      <w:pPr>
        <w:pStyle w:val="Odsekzoznamu"/>
        <w:numPr>
          <w:ilvl w:val="0"/>
          <w:numId w:val="26"/>
        </w:numPr>
        <w:rPr>
          <w:rFonts w:ascii="Times New Roman" w:hAnsi="Times New Roman" w:cs="Times New Roman"/>
        </w:rPr>
      </w:pPr>
      <w:r w:rsidRPr="00F04DFB">
        <w:rPr>
          <w:rFonts w:ascii="Times New Roman" w:hAnsi="Times New Roman" w:cs="Times New Roman"/>
        </w:rPr>
        <w:t>07/2016 bolo poskytovaných 3 dotácií pre deti navštevujúce MŠ</w:t>
      </w:r>
      <w:r w:rsidR="00B529A9" w:rsidRPr="00F04DFB">
        <w:rPr>
          <w:rFonts w:ascii="Times New Roman" w:hAnsi="Times New Roman" w:cs="Times New Roman"/>
        </w:rPr>
        <w:t xml:space="preserve"> vo výške 28,80 €</w:t>
      </w:r>
    </w:p>
    <w:p w14:paraId="7FFED882" w14:textId="2087DBEA" w:rsidR="007C5760" w:rsidRPr="00F04DFB" w:rsidRDefault="00917EB4" w:rsidP="007C5760">
      <w:pPr>
        <w:pStyle w:val="Odsekzoznamu"/>
        <w:numPr>
          <w:ilvl w:val="0"/>
          <w:numId w:val="26"/>
        </w:numPr>
        <w:rPr>
          <w:rFonts w:ascii="Times New Roman" w:hAnsi="Times New Roman" w:cs="Times New Roman"/>
        </w:rPr>
      </w:pPr>
      <w:r w:rsidRPr="00F04DFB">
        <w:rPr>
          <w:rFonts w:ascii="Times New Roman" w:hAnsi="Times New Roman" w:cs="Times New Roman"/>
        </w:rPr>
        <w:t>10</w:t>
      </w:r>
      <w:r w:rsidR="007C5760" w:rsidRPr="00F04DFB">
        <w:rPr>
          <w:rFonts w:ascii="Times New Roman" w:hAnsi="Times New Roman" w:cs="Times New Roman"/>
        </w:rPr>
        <w:t xml:space="preserve">/2016 bolo poskytovaných </w:t>
      </w:r>
      <w:r w:rsidRPr="00F04DFB">
        <w:rPr>
          <w:rFonts w:ascii="Times New Roman" w:hAnsi="Times New Roman" w:cs="Times New Roman"/>
        </w:rPr>
        <w:t>4</w:t>
      </w:r>
      <w:r w:rsidR="007C5760" w:rsidRPr="00F04DFB">
        <w:rPr>
          <w:rFonts w:ascii="Times New Roman" w:hAnsi="Times New Roman" w:cs="Times New Roman"/>
        </w:rPr>
        <w:t xml:space="preserve"> dotácií pre deti navštevujúce ZŠ </w:t>
      </w:r>
      <w:r w:rsidR="00B529A9" w:rsidRPr="00F04DFB">
        <w:rPr>
          <w:rFonts w:ascii="Times New Roman" w:hAnsi="Times New Roman" w:cs="Times New Roman"/>
        </w:rPr>
        <w:t xml:space="preserve"> vo výške </w:t>
      </w:r>
      <w:r w:rsidRPr="00F04DFB">
        <w:rPr>
          <w:rFonts w:ascii="Times New Roman" w:hAnsi="Times New Roman" w:cs="Times New Roman"/>
        </w:rPr>
        <w:t>84,00</w:t>
      </w:r>
      <w:r w:rsidR="00B529A9" w:rsidRPr="00F04DFB">
        <w:rPr>
          <w:rFonts w:ascii="Times New Roman" w:hAnsi="Times New Roman" w:cs="Times New Roman"/>
        </w:rPr>
        <w:t xml:space="preserve"> €</w:t>
      </w:r>
    </w:p>
    <w:p w14:paraId="6EC4F766" w14:textId="6F824A7E" w:rsidR="007C5760" w:rsidRPr="00F04DFB" w:rsidRDefault="007C5760" w:rsidP="007C5760">
      <w:pPr>
        <w:pStyle w:val="Odsekzoznamu"/>
        <w:numPr>
          <w:ilvl w:val="0"/>
          <w:numId w:val="26"/>
        </w:numPr>
        <w:rPr>
          <w:rFonts w:ascii="Times New Roman" w:hAnsi="Times New Roman" w:cs="Times New Roman"/>
        </w:rPr>
      </w:pPr>
      <w:r w:rsidRPr="00F04DFB">
        <w:rPr>
          <w:rFonts w:ascii="Times New Roman" w:hAnsi="Times New Roman" w:cs="Times New Roman"/>
        </w:rPr>
        <w:t xml:space="preserve">11/2016 bolo poskytovaných 4 dotácií pre deti navštevujúce ZŠ </w:t>
      </w:r>
      <w:r w:rsidR="00B529A9" w:rsidRPr="00F04DFB">
        <w:rPr>
          <w:rFonts w:ascii="Times New Roman" w:hAnsi="Times New Roman" w:cs="Times New Roman"/>
        </w:rPr>
        <w:t xml:space="preserve"> vo výške </w:t>
      </w:r>
      <w:r w:rsidR="00917EB4" w:rsidRPr="00F04DFB">
        <w:rPr>
          <w:rFonts w:ascii="Times New Roman" w:hAnsi="Times New Roman" w:cs="Times New Roman"/>
        </w:rPr>
        <w:t>88,00</w:t>
      </w:r>
      <w:r w:rsidR="00B529A9" w:rsidRPr="00F04DFB">
        <w:rPr>
          <w:rFonts w:ascii="Times New Roman" w:hAnsi="Times New Roman" w:cs="Times New Roman"/>
        </w:rPr>
        <w:t xml:space="preserve"> €</w:t>
      </w:r>
    </w:p>
    <w:p w14:paraId="5D606A9F" w14:textId="2FEFEB22" w:rsidR="00F04DFB" w:rsidRPr="00FA1CA8" w:rsidRDefault="007C5760" w:rsidP="00FA1CA8">
      <w:pPr>
        <w:pStyle w:val="Odsekzoznamu"/>
        <w:numPr>
          <w:ilvl w:val="0"/>
          <w:numId w:val="26"/>
        </w:numPr>
        <w:rPr>
          <w:rFonts w:ascii="Times New Roman" w:hAnsi="Times New Roman" w:cs="Times New Roman"/>
        </w:rPr>
      </w:pPr>
      <w:r w:rsidRPr="00F04DFB">
        <w:rPr>
          <w:rFonts w:ascii="Times New Roman" w:hAnsi="Times New Roman" w:cs="Times New Roman"/>
        </w:rPr>
        <w:t>12/2016 bolo poskytovaných 5 dotácií pre deti navštevujúce ZŠ a MŠ</w:t>
      </w:r>
      <w:r w:rsidR="00B529A9" w:rsidRPr="00F04DFB">
        <w:rPr>
          <w:rFonts w:ascii="Times New Roman" w:hAnsi="Times New Roman" w:cs="Times New Roman"/>
        </w:rPr>
        <w:t xml:space="preserve"> vo výške </w:t>
      </w:r>
      <w:r w:rsidR="00917EB4" w:rsidRPr="00F04DFB">
        <w:rPr>
          <w:rFonts w:ascii="Times New Roman" w:hAnsi="Times New Roman" w:cs="Times New Roman"/>
        </w:rPr>
        <w:t>84,32</w:t>
      </w:r>
      <w:r w:rsidR="00B529A9" w:rsidRPr="00F04DFB">
        <w:rPr>
          <w:rFonts w:ascii="Times New Roman" w:hAnsi="Times New Roman" w:cs="Times New Roman"/>
        </w:rPr>
        <w:t xml:space="preserve"> €</w:t>
      </w:r>
    </w:p>
    <w:p w14:paraId="56E730A6" w14:textId="52960DD8" w:rsidR="00F04DFB" w:rsidRDefault="00F04DFB" w:rsidP="00410E0D">
      <w:pPr>
        <w:ind w:left="567" w:hanging="567"/>
        <w:rPr>
          <w:rFonts w:ascii="Times New Roman" w:hAnsi="Times New Roman" w:cs="Times New Roman"/>
          <w:b/>
          <w:color w:val="002060"/>
        </w:rPr>
      </w:pPr>
    </w:p>
    <w:p w14:paraId="619DFA26" w14:textId="572458BD" w:rsidR="009765F7" w:rsidRDefault="009765F7" w:rsidP="00410E0D">
      <w:pPr>
        <w:ind w:left="567" w:hanging="567"/>
        <w:rPr>
          <w:rFonts w:ascii="Times New Roman" w:hAnsi="Times New Roman" w:cs="Times New Roman"/>
          <w:b/>
          <w:color w:val="002060"/>
        </w:rPr>
      </w:pPr>
    </w:p>
    <w:p w14:paraId="286D2B8B" w14:textId="77777777" w:rsidR="009765F7" w:rsidRPr="00410E0D" w:rsidRDefault="009765F7" w:rsidP="00410E0D">
      <w:pPr>
        <w:ind w:left="567" w:hanging="567"/>
        <w:rPr>
          <w:rFonts w:ascii="Times New Roman" w:hAnsi="Times New Roman" w:cs="Times New Roman"/>
          <w:b/>
          <w:color w:val="002060"/>
        </w:rPr>
      </w:pPr>
    </w:p>
    <w:p w14:paraId="58AD675D" w14:textId="6B13E754" w:rsidR="002E7643" w:rsidRPr="00F04DFB" w:rsidRDefault="002E7643" w:rsidP="00F04DFB">
      <w:pPr>
        <w:pStyle w:val="Odsekzoznamu"/>
        <w:numPr>
          <w:ilvl w:val="1"/>
          <w:numId w:val="39"/>
        </w:numPr>
        <w:rPr>
          <w:rFonts w:ascii="Times New Roman" w:hAnsi="Times New Roman" w:cs="Times New Roman"/>
        </w:rPr>
      </w:pPr>
      <w:r w:rsidRPr="00F04DFB">
        <w:rPr>
          <w:rFonts w:ascii="Times New Roman" w:hAnsi="Times New Roman" w:cs="Times New Roman"/>
          <w:b/>
          <w:color w:val="002060"/>
          <w:sz w:val="24"/>
          <w:szCs w:val="24"/>
        </w:rPr>
        <w:lastRenderedPageBreak/>
        <w:t>Prehľad práce pracovníkov obecného úradu</w:t>
      </w:r>
    </w:p>
    <w:p w14:paraId="60AF8387" w14:textId="77777777" w:rsidR="00880555" w:rsidRPr="009765F7" w:rsidRDefault="000D3EA9" w:rsidP="00880555">
      <w:pPr>
        <w:ind w:firstLine="283"/>
        <w:rPr>
          <w:rFonts w:ascii="Times New Roman" w:hAnsi="Times New Roman" w:cs="Times New Roman"/>
          <w:sz w:val="24"/>
          <w:szCs w:val="24"/>
        </w:rPr>
      </w:pPr>
      <w:r w:rsidRPr="009765F7">
        <w:rPr>
          <w:rFonts w:ascii="Times New Roman" w:hAnsi="Times New Roman" w:cs="Times New Roman"/>
          <w:sz w:val="24"/>
          <w:szCs w:val="24"/>
        </w:rPr>
        <w:t xml:space="preserve">V obci Tomášovce sa nevykonáva terénna sociálna práca. </w:t>
      </w:r>
      <w:r w:rsidR="00193BF7" w:rsidRPr="009765F7">
        <w:rPr>
          <w:rFonts w:ascii="Times New Roman" w:hAnsi="Times New Roman" w:cs="Times New Roman"/>
          <w:sz w:val="24"/>
          <w:szCs w:val="24"/>
        </w:rPr>
        <w:t xml:space="preserve">Prácu so skupinou seniorov </w:t>
      </w:r>
      <w:r w:rsidR="007D0EAA" w:rsidRPr="009765F7">
        <w:rPr>
          <w:rFonts w:ascii="Times New Roman" w:hAnsi="Times New Roman" w:cs="Times New Roman"/>
          <w:sz w:val="24"/>
          <w:szCs w:val="24"/>
        </w:rPr>
        <w:t>zastrešuje Jednota dôchodcov pôsobiacich v obci.</w:t>
      </w:r>
      <w:r w:rsidR="0058411F" w:rsidRPr="009765F7">
        <w:rPr>
          <w:rFonts w:ascii="Times New Roman" w:hAnsi="Times New Roman" w:cs="Times New Roman"/>
          <w:sz w:val="24"/>
          <w:szCs w:val="24"/>
        </w:rPr>
        <w:t xml:space="preserve"> </w:t>
      </w:r>
      <w:r w:rsidR="0091181D" w:rsidRPr="009765F7">
        <w:rPr>
          <w:rFonts w:ascii="Times New Roman" w:hAnsi="Times New Roman" w:cs="Times New Roman"/>
          <w:sz w:val="24"/>
          <w:szCs w:val="24"/>
        </w:rPr>
        <w:t>Na oblasť sociálnej práce v organizačnej štruktúre OÚ nie je vyčlenené samostatné pracovné miesto.</w:t>
      </w:r>
    </w:p>
    <w:p w14:paraId="5EDC2755" w14:textId="09A38199" w:rsidR="006E7712" w:rsidRPr="009765F7" w:rsidRDefault="006E7712" w:rsidP="00880555">
      <w:pPr>
        <w:rPr>
          <w:rFonts w:ascii="Times New Roman" w:hAnsi="Times New Roman" w:cs="Times New Roman"/>
          <w:sz w:val="24"/>
          <w:szCs w:val="24"/>
        </w:rPr>
      </w:pPr>
      <w:r w:rsidRPr="009765F7">
        <w:rPr>
          <w:rFonts w:ascii="Times New Roman" w:hAnsi="Times New Roman" w:cs="Times New Roman"/>
          <w:sz w:val="24"/>
          <w:szCs w:val="24"/>
        </w:rPr>
        <w:t>Tabuľka č. 14</w:t>
      </w:r>
    </w:p>
    <w:tbl>
      <w:tblPr>
        <w:tblStyle w:val="Tabukasmriekou5tmavzvraznenie11"/>
        <w:tblW w:w="0" w:type="auto"/>
        <w:tblLook w:val="04A0" w:firstRow="1" w:lastRow="0" w:firstColumn="1" w:lastColumn="0" w:noHBand="0" w:noVBand="1"/>
      </w:tblPr>
      <w:tblGrid>
        <w:gridCol w:w="3020"/>
        <w:gridCol w:w="3021"/>
        <w:gridCol w:w="3021"/>
      </w:tblGrid>
      <w:tr w:rsidR="007D0EAA" w:rsidRPr="009765F7" w14:paraId="4BA405E9" w14:textId="77777777" w:rsidTr="007D0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EDDDFEA" w14:textId="77777777" w:rsidR="007D0EAA" w:rsidRPr="009765F7" w:rsidRDefault="007D0EAA" w:rsidP="000D3EA9">
            <w:pPr>
              <w:rPr>
                <w:rFonts w:ascii="Times New Roman" w:hAnsi="Times New Roman" w:cs="Times New Roman"/>
                <w:sz w:val="24"/>
                <w:szCs w:val="24"/>
              </w:rPr>
            </w:pPr>
            <w:r w:rsidRPr="009765F7">
              <w:rPr>
                <w:rFonts w:ascii="Times New Roman" w:hAnsi="Times New Roman" w:cs="Times New Roman"/>
                <w:sz w:val="24"/>
                <w:szCs w:val="24"/>
              </w:rPr>
              <w:t>Cieľová skupina</w:t>
            </w:r>
          </w:p>
        </w:tc>
        <w:tc>
          <w:tcPr>
            <w:tcW w:w="3021" w:type="dxa"/>
          </w:tcPr>
          <w:p w14:paraId="60E3ED65" w14:textId="77777777" w:rsidR="007D0EAA" w:rsidRPr="009765F7" w:rsidRDefault="007D0EAA" w:rsidP="000D3EA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65F7">
              <w:rPr>
                <w:rFonts w:ascii="Times New Roman" w:hAnsi="Times New Roman" w:cs="Times New Roman"/>
                <w:sz w:val="24"/>
                <w:szCs w:val="24"/>
              </w:rPr>
              <w:t>Priama práca s klientom</w:t>
            </w:r>
          </w:p>
        </w:tc>
        <w:tc>
          <w:tcPr>
            <w:tcW w:w="3021" w:type="dxa"/>
          </w:tcPr>
          <w:p w14:paraId="23173048" w14:textId="77777777" w:rsidR="007D0EAA" w:rsidRPr="009765F7" w:rsidRDefault="007D0EAA" w:rsidP="000D3EA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65F7">
              <w:rPr>
                <w:rFonts w:ascii="Times New Roman" w:hAnsi="Times New Roman" w:cs="Times New Roman"/>
                <w:sz w:val="24"/>
                <w:szCs w:val="24"/>
              </w:rPr>
              <w:t>Preventívne programy</w:t>
            </w:r>
          </w:p>
        </w:tc>
      </w:tr>
      <w:tr w:rsidR="007D0EAA" w:rsidRPr="009765F7" w14:paraId="6E98F161" w14:textId="77777777" w:rsidTr="007D0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E83879F" w14:textId="77777777" w:rsidR="007D0EAA" w:rsidRPr="009765F7" w:rsidRDefault="007D0EAA" w:rsidP="000D3EA9">
            <w:pPr>
              <w:rPr>
                <w:rFonts w:ascii="Times New Roman" w:hAnsi="Times New Roman" w:cs="Times New Roman"/>
                <w:sz w:val="24"/>
                <w:szCs w:val="24"/>
              </w:rPr>
            </w:pPr>
            <w:r w:rsidRPr="009765F7">
              <w:rPr>
                <w:rFonts w:ascii="Times New Roman" w:hAnsi="Times New Roman" w:cs="Times New Roman"/>
                <w:sz w:val="24"/>
                <w:szCs w:val="24"/>
              </w:rPr>
              <w:t>Seniori a občania s ťažkým zdravotným postihnutím, starí a osamelí občania odkázaní na pomoc:</w:t>
            </w:r>
          </w:p>
        </w:tc>
        <w:tc>
          <w:tcPr>
            <w:tcW w:w="3021" w:type="dxa"/>
          </w:tcPr>
          <w:p w14:paraId="46F6BFA5" w14:textId="47FBE9DB" w:rsidR="007D0EAA" w:rsidRPr="009765F7" w:rsidRDefault="00F04DFB" w:rsidP="000D3E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65F7">
              <w:rPr>
                <w:rFonts w:ascii="Times New Roman" w:hAnsi="Times New Roman" w:cs="Times New Roman"/>
                <w:sz w:val="24"/>
                <w:szCs w:val="24"/>
              </w:rPr>
              <w:t>Obec poskytla sociálne poradenstvo ........ klientom</w:t>
            </w:r>
          </w:p>
        </w:tc>
        <w:tc>
          <w:tcPr>
            <w:tcW w:w="3021" w:type="dxa"/>
          </w:tcPr>
          <w:p w14:paraId="0322F18A" w14:textId="0E74C0F9" w:rsidR="007D0EAA" w:rsidRPr="009765F7" w:rsidRDefault="00F04DFB" w:rsidP="000D3E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65F7">
              <w:rPr>
                <w:rFonts w:ascii="Times New Roman" w:hAnsi="Times New Roman" w:cs="Times New Roman"/>
                <w:sz w:val="24"/>
                <w:szCs w:val="24"/>
              </w:rPr>
              <w:t>Preventívne programy sa realizujú prostredníctvom OZ a JDS ( aktivity sú uvedené v tabuľke nižšie)</w:t>
            </w:r>
          </w:p>
        </w:tc>
      </w:tr>
    </w:tbl>
    <w:p w14:paraId="7C71038F" w14:textId="77777777" w:rsidR="00C9584D" w:rsidRPr="009765F7" w:rsidRDefault="00C9584D" w:rsidP="00C9584D">
      <w:pPr>
        <w:tabs>
          <w:tab w:val="left" w:pos="284"/>
        </w:tabs>
        <w:rPr>
          <w:rFonts w:ascii="Times New Roman" w:hAnsi="Times New Roman" w:cs="Times New Roman"/>
          <w:b/>
          <w:color w:val="002060"/>
          <w:sz w:val="24"/>
          <w:szCs w:val="24"/>
        </w:rPr>
      </w:pPr>
      <w:r w:rsidRPr="009765F7">
        <w:rPr>
          <w:rFonts w:ascii="Times New Roman" w:hAnsi="Times New Roman" w:cs="Times New Roman"/>
          <w:b/>
          <w:color w:val="002060"/>
          <w:sz w:val="24"/>
          <w:szCs w:val="24"/>
        </w:rPr>
        <w:t xml:space="preserve">    </w:t>
      </w:r>
    </w:p>
    <w:p w14:paraId="16A27652" w14:textId="77777777" w:rsidR="007D0EAA" w:rsidRPr="009765F7" w:rsidRDefault="00C9584D" w:rsidP="00F04DFB">
      <w:pPr>
        <w:pStyle w:val="Odsekzoznamu"/>
        <w:numPr>
          <w:ilvl w:val="1"/>
          <w:numId w:val="39"/>
        </w:numPr>
        <w:tabs>
          <w:tab w:val="left" w:pos="284"/>
        </w:tabs>
        <w:rPr>
          <w:rFonts w:ascii="Times New Roman" w:hAnsi="Times New Roman" w:cs="Times New Roman"/>
          <w:sz w:val="24"/>
          <w:szCs w:val="24"/>
        </w:rPr>
      </w:pPr>
      <w:r w:rsidRPr="009765F7">
        <w:rPr>
          <w:rFonts w:ascii="Times New Roman" w:hAnsi="Times New Roman" w:cs="Times New Roman"/>
          <w:b/>
          <w:color w:val="002060"/>
          <w:sz w:val="24"/>
          <w:szCs w:val="24"/>
        </w:rPr>
        <w:t xml:space="preserve">Analýza záujmových, vzdelávacích a zdravotnej inštitúcie v obci </w:t>
      </w:r>
    </w:p>
    <w:p w14:paraId="71A1D485" w14:textId="2029B6B3" w:rsidR="00C9584D" w:rsidRPr="009765F7" w:rsidRDefault="006524E5" w:rsidP="00880555">
      <w:pPr>
        <w:tabs>
          <w:tab w:val="left" w:pos="142"/>
          <w:tab w:val="left" w:pos="284"/>
        </w:tabs>
        <w:spacing w:after="0"/>
        <w:jc w:val="both"/>
        <w:rPr>
          <w:rFonts w:ascii="Times New Roman" w:hAnsi="Times New Roman" w:cs="Times New Roman"/>
          <w:sz w:val="24"/>
          <w:szCs w:val="24"/>
        </w:rPr>
      </w:pPr>
      <w:r w:rsidRPr="009765F7">
        <w:rPr>
          <w:rFonts w:ascii="Times New Roman" w:hAnsi="Times New Roman" w:cs="Times New Roman"/>
          <w:sz w:val="24"/>
          <w:szCs w:val="24"/>
        </w:rPr>
        <w:t xml:space="preserve">      </w:t>
      </w:r>
      <w:r w:rsidR="00C9584D" w:rsidRPr="009765F7">
        <w:rPr>
          <w:rFonts w:ascii="Times New Roman" w:hAnsi="Times New Roman" w:cs="Times New Roman"/>
          <w:sz w:val="24"/>
          <w:szCs w:val="24"/>
        </w:rPr>
        <w:t>V poslednej analytickej časti sme spracovali stručný prehľad všetkých inštitúcií, organizácií a spoločenstiev, ktoré sú for</w:t>
      </w:r>
      <w:r w:rsidRPr="009765F7">
        <w:rPr>
          <w:rFonts w:ascii="Times New Roman" w:hAnsi="Times New Roman" w:cs="Times New Roman"/>
          <w:sz w:val="24"/>
          <w:szCs w:val="24"/>
        </w:rPr>
        <w:t>m</w:t>
      </w:r>
      <w:r w:rsidR="00C9584D" w:rsidRPr="009765F7">
        <w:rPr>
          <w:rFonts w:ascii="Times New Roman" w:hAnsi="Times New Roman" w:cs="Times New Roman"/>
          <w:sz w:val="24"/>
          <w:szCs w:val="24"/>
        </w:rPr>
        <w:t>álne zaregistrované, niektoré pracujú v obci ako neformálne združenia občanov. Svojou činnosťou prispievajú k rozvoju duchovných a materiálnych hodnôt a k zlepšeniu sociálnej situácie v obci Tomášovce.</w:t>
      </w:r>
    </w:p>
    <w:p w14:paraId="6862DD03" w14:textId="116BF6FF" w:rsidR="00C9584D" w:rsidRPr="009765F7" w:rsidRDefault="006524E5" w:rsidP="006524E5">
      <w:pPr>
        <w:tabs>
          <w:tab w:val="left" w:pos="284"/>
        </w:tabs>
        <w:jc w:val="both"/>
        <w:rPr>
          <w:rFonts w:ascii="Times New Roman" w:hAnsi="Times New Roman" w:cs="Times New Roman"/>
          <w:sz w:val="24"/>
          <w:szCs w:val="24"/>
        </w:rPr>
      </w:pPr>
      <w:r w:rsidRPr="009765F7">
        <w:rPr>
          <w:rFonts w:ascii="Times New Roman" w:hAnsi="Times New Roman" w:cs="Times New Roman"/>
          <w:sz w:val="24"/>
          <w:szCs w:val="24"/>
        </w:rPr>
        <w:t xml:space="preserve">      </w:t>
      </w:r>
      <w:r w:rsidR="00C9584D" w:rsidRPr="009765F7">
        <w:rPr>
          <w:rFonts w:ascii="Times New Roman" w:hAnsi="Times New Roman" w:cs="Times New Roman"/>
          <w:sz w:val="24"/>
          <w:szCs w:val="24"/>
        </w:rPr>
        <w:t>Organizácie sa k súčasnému stavu poskytovaných služieb v obci nevyjadrili a neboli z ich strany ani žiadne návrhy a pripomienky.</w:t>
      </w:r>
    </w:p>
    <w:p w14:paraId="33C5AF1B" w14:textId="77777777" w:rsidR="006E7712" w:rsidRPr="00C9584D" w:rsidRDefault="006E7712" w:rsidP="006524E5">
      <w:pPr>
        <w:tabs>
          <w:tab w:val="left" w:pos="284"/>
        </w:tabs>
        <w:jc w:val="both"/>
        <w:rPr>
          <w:rFonts w:ascii="Times New Roman" w:hAnsi="Times New Roman" w:cs="Times New Roman"/>
        </w:rPr>
      </w:pPr>
      <w:r>
        <w:rPr>
          <w:rFonts w:ascii="Times New Roman" w:hAnsi="Times New Roman" w:cs="Times New Roman"/>
        </w:rPr>
        <w:t>Tabuľka č. 15</w:t>
      </w:r>
    </w:p>
    <w:tbl>
      <w:tblPr>
        <w:tblStyle w:val="Tabukasmriekou4zvraznenie11"/>
        <w:tblW w:w="5157" w:type="pct"/>
        <w:tblLook w:val="04A0" w:firstRow="1" w:lastRow="0" w:firstColumn="1" w:lastColumn="0" w:noHBand="0" w:noVBand="1"/>
      </w:tblPr>
      <w:tblGrid>
        <w:gridCol w:w="546"/>
        <w:gridCol w:w="2286"/>
        <w:gridCol w:w="2703"/>
        <w:gridCol w:w="3812"/>
      </w:tblGrid>
      <w:tr w:rsidR="00A4279B" w14:paraId="415E5AE8" w14:textId="77777777" w:rsidTr="006C4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 w:type="pct"/>
            <w:shd w:val="clear" w:color="auto" w:fill="4472C4"/>
          </w:tcPr>
          <w:p w14:paraId="41DB71AE" w14:textId="77777777" w:rsidR="007D0EAA" w:rsidRPr="009765F7" w:rsidRDefault="007D0EAA" w:rsidP="007D0EAA">
            <w:pPr>
              <w:rPr>
                <w:rFonts w:ascii="Times New Roman" w:hAnsi="Times New Roman" w:cs="Times New Roman"/>
                <w:sz w:val="18"/>
                <w:szCs w:val="18"/>
              </w:rPr>
            </w:pPr>
            <w:r w:rsidRPr="009765F7">
              <w:rPr>
                <w:rFonts w:ascii="Times New Roman" w:hAnsi="Times New Roman" w:cs="Times New Roman"/>
                <w:sz w:val="18"/>
                <w:szCs w:val="18"/>
              </w:rPr>
              <w:t>P.Č.</w:t>
            </w:r>
          </w:p>
        </w:tc>
        <w:tc>
          <w:tcPr>
            <w:tcW w:w="1229" w:type="pct"/>
            <w:shd w:val="clear" w:color="auto" w:fill="4472C4"/>
          </w:tcPr>
          <w:p w14:paraId="1AA4F602" w14:textId="77777777" w:rsidR="007D0EAA" w:rsidRPr="009765F7" w:rsidRDefault="007D0EAA" w:rsidP="007D0EA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ZDRAVOTNÁ STAROSTLIVOSŤ V</w:t>
            </w:r>
            <w:r w:rsidR="00A9091C" w:rsidRPr="009765F7">
              <w:rPr>
                <w:rFonts w:ascii="Times New Roman" w:hAnsi="Times New Roman" w:cs="Times New Roman"/>
                <w:sz w:val="18"/>
                <w:szCs w:val="18"/>
              </w:rPr>
              <w:t> OBCI:</w:t>
            </w:r>
          </w:p>
        </w:tc>
        <w:tc>
          <w:tcPr>
            <w:tcW w:w="1452" w:type="pct"/>
            <w:shd w:val="clear" w:color="auto" w:fill="4472C4"/>
          </w:tcPr>
          <w:p w14:paraId="457E5D61" w14:textId="77777777" w:rsidR="007D0EAA" w:rsidRPr="009765F7" w:rsidRDefault="007D0EAA" w:rsidP="007D0EA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ZASTÚPENIE V</w:t>
            </w:r>
            <w:r w:rsidR="00A9091C" w:rsidRPr="009765F7">
              <w:rPr>
                <w:rFonts w:ascii="Times New Roman" w:hAnsi="Times New Roman" w:cs="Times New Roman"/>
                <w:sz w:val="18"/>
                <w:szCs w:val="18"/>
              </w:rPr>
              <w:t> </w:t>
            </w:r>
            <w:r w:rsidRPr="009765F7">
              <w:rPr>
                <w:rFonts w:ascii="Times New Roman" w:hAnsi="Times New Roman" w:cs="Times New Roman"/>
                <w:sz w:val="18"/>
                <w:szCs w:val="18"/>
              </w:rPr>
              <w:t>OBCI</w:t>
            </w:r>
            <w:r w:rsidR="00A9091C" w:rsidRPr="009765F7">
              <w:rPr>
                <w:rFonts w:ascii="Times New Roman" w:hAnsi="Times New Roman" w:cs="Times New Roman"/>
                <w:sz w:val="18"/>
                <w:szCs w:val="18"/>
              </w:rPr>
              <w:t>:</w:t>
            </w:r>
          </w:p>
        </w:tc>
        <w:tc>
          <w:tcPr>
            <w:tcW w:w="2045" w:type="pct"/>
            <w:shd w:val="clear" w:color="auto" w:fill="4472C4"/>
          </w:tcPr>
          <w:p w14:paraId="1BD123FD" w14:textId="77777777" w:rsidR="007D0EAA" w:rsidRPr="009765F7" w:rsidRDefault="00A9091C" w:rsidP="007D0EA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PREDMET ČINNOSTI:</w:t>
            </w:r>
          </w:p>
        </w:tc>
      </w:tr>
      <w:tr w:rsidR="00A4279B" w14:paraId="40B38585" w14:textId="77777777" w:rsidTr="006C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 w:type="pct"/>
            <w:shd w:val="clear" w:color="auto" w:fill="auto"/>
          </w:tcPr>
          <w:p w14:paraId="5BD24062" w14:textId="77777777" w:rsidR="007D0EAA" w:rsidRPr="009765F7" w:rsidRDefault="00A9091C" w:rsidP="007D0EAA">
            <w:pPr>
              <w:rPr>
                <w:rFonts w:ascii="Times New Roman" w:hAnsi="Times New Roman" w:cs="Times New Roman"/>
                <w:sz w:val="18"/>
                <w:szCs w:val="18"/>
              </w:rPr>
            </w:pPr>
            <w:r w:rsidRPr="009765F7">
              <w:rPr>
                <w:rFonts w:ascii="Times New Roman" w:hAnsi="Times New Roman" w:cs="Times New Roman"/>
                <w:sz w:val="18"/>
                <w:szCs w:val="18"/>
              </w:rPr>
              <w:t>1.</w:t>
            </w:r>
          </w:p>
        </w:tc>
        <w:tc>
          <w:tcPr>
            <w:tcW w:w="1229" w:type="pct"/>
            <w:shd w:val="clear" w:color="auto" w:fill="auto"/>
          </w:tcPr>
          <w:p w14:paraId="2BFCE218" w14:textId="77777777" w:rsidR="007D0EAA" w:rsidRPr="009765F7" w:rsidRDefault="00A9091C" w:rsidP="007D0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Praktický lekár pre dospelých</w:t>
            </w:r>
          </w:p>
        </w:tc>
        <w:tc>
          <w:tcPr>
            <w:tcW w:w="1452" w:type="pct"/>
            <w:shd w:val="clear" w:color="auto" w:fill="auto"/>
          </w:tcPr>
          <w:p w14:paraId="1F7A7B2D" w14:textId="77777777" w:rsidR="007D0EAA" w:rsidRPr="009765F7" w:rsidRDefault="00A9091C" w:rsidP="007D0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1</w:t>
            </w:r>
          </w:p>
        </w:tc>
        <w:tc>
          <w:tcPr>
            <w:tcW w:w="2045" w:type="pct"/>
            <w:shd w:val="clear" w:color="auto" w:fill="auto"/>
          </w:tcPr>
          <w:p w14:paraId="38D439A0" w14:textId="77777777" w:rsidR="007D0EAA" w:rsidRPr="009765F7" w:rsidRDefault="00A9091C" w:rsidP="00A9091C">
            <w:pPr>
              <w:pStyle w:val="Odsekzoznamu"/>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Činnosť ambulantnej lekárskej praxe, ošetrovanie pacientov, preventívne prehliadky a iné prehliadky (napr. vstupné) dospelých</w:t>
            </w:r>
          </w:p>
        </w:tc>
      </w:tr>
      <w:tr w:rsidR="00A4279B" w14:paraId="68A91FF9" w14:textId="77777777" w:rsidTr="006C4967">
        <w:tc>
          <w:tcPr>
            <w:cnfStyle w:val="001000000000" w:firstRow="0" w:lastRow="0" w:firstColumn="1" w:lastColumn="0" w:oddVBand="0" w:evenVBand="0" w:oddHBand="0" w:evenHBand="0" w:firstRowFirstColumn="0" w:firstRowLastColumn="0" w:lastRowFirstColumn="0" w:lastRowLastColumn="0"/>
            <w:tcW w:w="274" w:type="pct"/>
            <w:shd w:val="clear" w:color="auto" w:fill="4472C4"/>
          </w:tcPr>
          <w:p w14:paraId="4216035A" w14:textId="77777777" w:rsidR="007D0EAA" w:rsidRPr="009765F7" w:rsidRDefault="007D0EAA" w:rsidP="007D0EAA">
            <w:pPr>
              <w:rPr>
                <w:rFonts w:ascii="Times New Roman" w:hAnsi="Times New Roman" w:cs="Times New Roman"/>
                <w:sz w:val="18"/>
                <w:szCs w:val="18"/>
              </w:rPr>
            </w:pPr>
          </w:p>
        </w:tc>
        <w:tc>
          <w:tcPr>
            <w:tcW w:w="1229" w:type="pct"/>
            <w:shd w:val="clear" w:color="auto" w:fill="4472C4"/>
          </w:tcPr>
          <w:p w14:paraId="618B6AD6" w14:textId="77777777" w:rsidR="007D0EAA" w:rsidRPr="009765F7" w:rsidRDefault="00A9091C" w:rsidP="007D0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8"/>
                <w:szCs w:val="18"/>
              </w:rPr>
            </w:pPr>
            <w:r w:rsidRPr="009765F7">
              <w:rPr>
                <w:rFonts w:ascii="Times New Roman" w:hAnsi="Times New Roman" w:cs="Times New Roman"/>
                <w:color w:val="FFFFFF" w:themeColor="background1"/>
                <w:sz w:val="18"/>
                <w:szCs w:val="18"/>
              </w:rPr>
              <w:t>VZDELÁVACIE INŠTITÚCIE V OBCI</w:t>
            </w:r>
          </w:p>
        </w:tc>
        <w:tc>
          <w:tcPr>
            <w:tcW w:w="1452" w:type="pct"/>
            <w:shd w:val="clear" w:color="auto" w:fill="4472C4"/>
          </w:tcPr>
          <w:p w14:paraId="3C8E7719" w14:textId="77777777" w:rsidR="007D0EAA" w:rsidRPr="009765F7" w:rsidRDefault="00A9091C" w:rsidP="007D0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8"/>
                <w:szCs w:val="18"/>
              </w:rPr>
            </w:pPr>
            <w:r w:rsidRPr="009765F7">
              <w:rPr>
                <w:rFonts w:ascii="Times New Roman" w:hAnsi="Times New Roman" w:cs="Times New Roman"/>
                <w:color w:val="FFFFFF" w:themeColor="background1"/>
                <w:sz w:val="18"/>
                <w:szCs w:val="18"/>
              </w:rPr>
              <w:t>POPIS INŠTITÚCIE:</w:t>
            </w:r>
          </w:p>
        </w:tc>
        <w:tc>
          <w:tcPr>
            <w:tcW w:w="2045" w:type="pct"/>
            <w:shd w:val="clear" w:color="auto" w:fill="4472C4"/>
          </w:tcPr>
          <w:p w14:paraId="407BCE60" w14:textId="77777777" w:rsidR="007D0EAA" w:rsidRPr="009765F7" w:rsidRDefault="00A9091C" w:rsidP="007D0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8"/>
                <w:szCs w:val="18"/>
              </w:rPr>
            </w:pPr>
            <w:r w:rsidRPr="009765F7">
              <w:rPr>
                <w:rFonts w:ascii="Times New Roman" w:hAnsi="Times New Roman" w:cs="Times New Roman"/>
                <w:color w:val="FFFFFF" w:themeColor="background1"/>
                <w:sz w:val="18"/>
                <w:szCs w:val="18"/>
              </w:rPr>
              <w:t>PREDMET ČINNOSTI:</w:t>
            </w:r>
          </w:p>
        </w:tc>
      </w:tr>
      <w:tr w:rsidR="00A4279B" w14:paraId="69F66774" w14:textId="77777777" w:rsidTr="006C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 w:type="pct"/>
            <w:shd w:val="clear" w:color="auto" w:fill="auto"/>
          </w:tcPr>
          <w:p w14:paraId="3B3C9143" w14:textId="77777777" w:rsidR="007D0EAA" w:rsidRPr="009765F7" w:rsidRDefault="00A9091C" w:rsidP="007D0EAA">
            <w:pPr>
              <w:rPr>
                <w:rFonts w:ascii="Times New Roman" w:hAnsi="Times New Roman" w:cs="Times New Roman"/>
                <w:sz w:val="18"/>
                <w:szCs w:val="18"/>
              </w:rPr>
            </w:pPr>
            <w:r w:rsidRPr="009765F7">
              <w:rPr>
                <w:rFonts w:ascii="Times New Roman" w:hAnsi="Times New Roman" w:cs="Times New Roman"/>
                <w:sz w:val="18"/>
                <w:szCs w:val="18"/>
              </w:rPr>
              <w:t>1.</w:t>
            </w:r>
          </w:p>
        </w:tc>
        <w:tc>
          <w:tcPr>
            <w:tcW w:w="1229" w:type="pct"/>
            <w:shd w:val="clear" w:color="auto" w:fill="auto"/>
          </w:tcPr>
          <w:p w14:paraId="1D9D9035" w14:textId="77777777" w:rsidR="007D0EAA" w:rsidRPr="009765F7" w:rsidRDefault="00A9091C" w:rsidP="007D0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Základná škola Tomášovce</w:t>
            </w:r>
          </w:p>
        </w:tc>
        <w:tc>
          <w:tcPr>
            <w:tcW w:w="1452" w:type="pct"/>
            <w:shd w:val="clear" w:color="auto" w:fill="auto"/>
          </w:tcPr>
          <w:p w14:paraId="40B20510" w14:textId="77777777" w:rsidR="007D0EAA" w:rsidRPr="009765F7" w:rsidRDefault="00A9091C" w:rsidP="00A9091C">
            <w:pPr>
              <w:pStyle w:val="Odsekzoznamu"/>
              <w:numPr>
                <w:ilvl w:val="0"/>
                <w:numId w:val="1"/>
              </w:numPr>
              <w:ind w:left="85"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vyučuje sa v dvoch triedach</w:t>
            </w:r>
          </w:p>
          <w:p w14:paraId="08791F6B" w14:textId="77777777" w:rsidR="00A9091C" w:rsidRPr="009765F7" w:rsidRDefault="00A9091C" w:rsidP="00A9091C">
            <w:pPr>
              <w:pStyle w:val="Odsekzoznamu"/>
              <w:numPr>
                <w:ilvl w:val="0"/>
                <w:numId w:val="1"/>
              </w:numPr>
              <w:ind w:left="121" w:hanging="1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škola má počítačovú učebňu</w:t>
            </w:r>
          </w:p>
        </w:tc>
        <w:tc>
          <w:tcPr>
            <w:tcW w:w="2045" w:type="pct"/>
            <w:shd w:val="clear" w:color="auto" w:fill="auto"/>
          </w:tcPr>
          <w:p w14:paraId="29B6EEDD" w14:textId="77777777" w:rsidR="007D0EAA" w:rsidRPr="009765F7" w:rsidRDefault="007D0EAA" w:rsidP="007D0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A4279B" w14:paraId="3D9505D4" w14:textId="77777777" w:rsidTr="006C4967">
        <w:tc>
          <w:tcPr>
            <w:cnfStyle w:val="001000000000" w:firstRow="0" w:lastRow="0" w:firstColumn="1" w:lastColumn="0" w:oddVBand="0" w:evenVBand="0" w:oddHBand="0" w:evenHBand="0" w:firstRowFirstColumn="0" w:firstRowLastColumn="0" w:lastRowFirstColumn="0" w:lastRowLastColumn="0"/>
            <w:tcW w:w="274" w:type="pct"/>
            <w:shd w:val="clear" w:color="auto" w:fill="auto"/>
          </w:tcPr>
          <w:p w14:paraId="2CEBBECF" w14:textId="77777777" w:rsidR="007D0EAA" w:rsidRPr="009765F7" w:rsidRDefault="00A9091C" w:rsidP="007D0EAA">
            <w:pPr>
              <w:rPr>
                <w:rFonts w:ascii="Times New Roman" w:hAnsi="Times New Roman" w:cs="Times New Roman"/>
                <w:sz w:val="18"/>
                <w:szCs w:val="18"/>
              </w:rPr>
            </w:pPr>
            <w:r w:rsidRPr="009765F7">
              <w:rPr>
                <w:rFonts w:ascii="Times New Roman" w:hAnsi="Times New Roman" w:cs="Times New Roman"/>
                <w:sz w:val="18"/>
                <w:szCs w:val="18"/>
              </w:rPr>
              <w:t>2.</w:t>
            </w:r>
          </w:p>
        </w:tc>
        <w:tc>
          <w:tcPr>
            <w:tcW w:w="1229" w:type="pct"/>
            <w:shd w:val="clear" w:color="auto" w:fill="auto"/>
          </w:tcPr>
          <w:p w14:paraId="6B03D3BA" w14:textId="77777777" w:rsidR="007D0EAA" w:rsidRPr="009765F7" w:rsidRDefault="00A9091C" w:rsidP="007D0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Materská škola Tomášovce</w:t>
            </w:r>
          </w:p>
        </w:tc>
        <w:tc>
          <w:tcPr>
            <w:tcW w:w="1452" w:type="pct"/>
            <w:shd w:val="clear" w:color="auto" w:fill="auto"/>
          </w:tcPr>
          <w:p w14:paraId="0CDE802F" w14:textId="77777777" w:rsidR="007D0EAA" w:rsidRPr="009765F7" w:rsidRDefault="00A9091C" w:rsidP="007D0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w:t>
            </w:r>
          </w:p>
        </w:tc>
        <w:tc>
          <w:tcPr>
            <w:tcW w:w="2045" w:type="pct"/>
            <w:shd w:val="clear" w:color="auto" w:fill="auto"/>
          </w:tcPr>
          <w:p w14:paraId="4EE8370E" w14:textId="77777777" w:rsidR="007D0EAA" w:rsidRPr="009765F7" w:rsidRDefault="00A9091C" w:rsidP="007D0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 xml:space="preserve">- </w:t>
            </w:r>
            <w:proofErr w:type="spellStart"/>
            <w:r w:rsidRPr="009765F7">
              <w:rPr>
                <w:rFonts w:ascii="Times New Roman" w:hAnsi="Times New Roman" w:cs="Times New Roman"/>
                <w:sz w:val="18"/>
                <w:szCs w:val="18"/>
              </w:rPr>
              <w:t>predprimárna</w:t>
            </w:r>
            <w:proofErr w:type="spellEnd"/>
            <w:r w:rsidRPr="009765F7">
              <w:rPr>
                <w:rFonts w:ascii="Times New Roman" w:hAnsi="Times New Roman" w:cs="Times New Roman"/>
                <w:sz w:val="18"/>
                <w:szCs w:val="18"/>
              </w:rPr>
              <w:t xml:space="preserve"> príprava detí</w:t>
            </w:r>
          </w:p>
        </w:tc>
      </w:tr>
      <w:tr w:rsidR="00A4279B" w14:paraId="5A79A491" w14:textId="77777777" w:rsidTr="006C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 w:type="pct"/>
            <w:shd w:val="clear" w:color="auto" w:fill="4472C4"/>
          </w:tcPr>
          <w:p w14:paraId="190D6584" w14:textId="77777777" w:rsidR="007D0EAA" w:rsidRPr="009765F7" w:rsidRDefault="007D0EAA" w:rsidP="007D0EAA">
            <w:pPr>
              <w:rPr>
                <w:rFonts w:ascii="Times New Roman" w:hAnsi="Times New Roman" w:cs="Times New Roman"/>
                <w:color w:val="FFFFFF" w:themeColor="background1"/>
                <w:sz w:val="18"/>
                <w:szCs w:val="18"/>
              </w:rPr>
            </w:pPr>
          </w:p>
        </w:tc>
        <w:tc>
          <w:tcPr>
            <w:tcW w:w="1229" w:type="pct"/>
            <w:shd w:val="clear" w:color="auto" w:fill="4472C4"/>
          </w:tcPr>
          <w:p w14:paraId="31FC4814" w14:textId="77777777" w:rsidR="007D0EAA" w:rsidRPr="009765F7" w:rsidRDefault="00A4279B" w:rsidP="007D0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18"/>
                <w:szCs w:val="18"/>
              </w:rPr>
            </w:pPr>
            <w:r w:rsidRPr="009765F7">
              <w:rPr>
                <w:rFonts w:ascii="Times New Roman" w:hAnsi="Times New Roman" w:cs="Times New Roman"/>
                <w:color w:val="FFFFFF" w:themeColor="background1"/>
                <w:sz w:val="18"/>
                <w:szCs w:val="18"/>
              </w:rPr>
              <w:t xml:space="preserve">FARSKÝ ÚRAD / </w:t>
            </w:r>
            <w:r w:rsidR="00A9091C" w:rsidRPr="009765F7">
              <w:rPr>
                <w:rFonts w:ascii="Times New Roman" w:hAnsi="Times New Roman" w:cs="Times New Roman"/>
                <w:color w:val="FFFFFF" w:themeColor="background1"/>
                <w:sz w:val="18"/>
                <w:szCs w:val="18"/>
              </w:rPr>
              <w:t>DUCHOVNÝ ŽIVOT V OBCI:</w:t>
            </w:r>
          </w:p>
        </w:tc>
        <w:tc>
          <w:tcPr>
            <w:tcW w:w="1452" w:type="pct"/>
            <w:shd w:val="clear" w:color="auto" w:fill="4472C4"/>
          </w:tcPr>
          <w:p w14:paraId="3665F9EA" w14:textId="77777777" w:rsidR="007D0EAA" w:rsidRPr="009765F7" w:rsidRDefault="00A4279B" w:rsidP="007D0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18"/>
                <w:szCs w:val="18"/>
              </w:rPr>
            </w:pPr>
            <w:r w:rsidRPr="009765F7">
              <w:rPr>
                <w:rFonts w:ascii="Times New Roman" w:hAnsi="Times New Roman" w:cs="Times New Roman"/>
                <w:color w:val="FFFFFF" w:themeColor="background1"/>
                <w:sz w:val="18"/>
                <w:szCs w:val="18"/>
              </w:rPr>
              <w:t>POPIS INŠTITÚCIE:</w:t>
            </w:r>
          </w:p>
        </w:tc>
        <w:tc>
          <w:tcPr>
            <w:tcW w:w="2045" w:type="pct"/>
            <w:shd w:val="clear" w:color="auto" w:fill="4472C4"/>
          </w:tcPr>
          <w:p w14:paraId="013146E6" w14:textId="77777777" w:rsidR="007D0EAA" w:rsidRPr="009765F7" w:rsidRDefault="00A4279B" w:rsidP="007D0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18"/>
                <w:szCs w:val="18"/>
              </w:rPr>
            </w:pPr>
            <w:r w:rsidRPr="009765F7">
              <w:rPr>
                <w:rFonts w:ascii="Times New Roman" w:hAnsi="Times New Roman" w:cs="Times New Roman"/>
                <w:color w:val="FFFFFF" w:themeColor="background1"/>
                <w:sz w:val="18"/>
                <w:szCs w:val="18"/>
              </w:rPr>
              <w:t>PREDMET ČINNOSTI:</w:t>
            </w:r>
          </w:p>
        </w:tc>
      </w:tr>
      <w:tr w:rsidR="00A4279B" w14:paraId="2FCDC945" w14:textId="77777777" w:rsidTr="006C4967">
        <w:tc>
          <w:tcPr>
            <w:cnfStyle w:val="001000000000" w:firstRow="0" w:lastRow="0" w:firstColumn="1" w:lastColumn="0" w:oddVBand="0" w:evenVBand="0" w:oddHBand="0" w:evenHBand="0" w:firstRowFirstColumn="0" w:firstRowLastColumn="0" w:lastRowFirstColumn="0" w:lastRowLastColumn="0"/>
            <w:tcW w:w="274" w:type="pct"/>
            <w:shd w:val="clear" w:color="auto" w:fill="auto"/>
          </w:tcPr>
          <w:p w14:paraId="07AB45AB" w14:textId="77777777" w:rsidR="007D0EAA" w:rsidRPr="009765F7" w:rsidRDefault="00A4279B" w:rsidP="007D0EAA">
            <w:pPr>
              <w:rPr>
                <w:rFonts w:ascii="Times New Roman" w:hAnsi="Times New Roman" w:cs="Times New Roman"/>
                <w:sz w:val="18"/>
                <w:szCs w:val="18"/>
              </w:rPr>
            </w:pPr>
            <w:r w:rsidRPr="009765F7">
              <w:rPr>
                <w:rFonts w:ascii="Times New Roman" w:hAnsi="Times New Roman" w:cs="Times New Roman"/>
                <w:sz w:val="18"/>
                <w:szCs w:val="18"/>
              </w:rPr>
              <w:t>1.</w:t>
            </w:r>
          </w:p>
        </w:tc>
        <w:tc>
          <w:tcPr>
            <w:tcW w:w="1229" w:type="pct"/>
            <w:shd w:val="clear" w:color="auto" w:fill="auto"/>
          </w:tcPr>
          <w:p w14:paraId="509C5AC8" w14:textId="77777777" w:rsidR="007D0EAA" w:rsidRPr="009765F7" w:rsidRDefault="00A4279B" w:rsidP="007D0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Farnosť Tomášovce</w:t>
            </w:r>
          </w:p>
        </w:tc>
        <w:tc>
          <w:tcPr>
            <w:tcW w:w="1452" w:type="pct"/>
            <w:shd w:val="clear" w:color="auto" w:fill="auto"/>
          </w:tcPr>
          <w:p w14:paraId="19538433" w14:textId="77777777" w:rsidR="007D0EAA" w:rsidRPr="009765F7" w:rsidRDefault="00A4279B" w:rsidP="00A4279B">
            <w:pPr>
              <w:pStyle w:val="Odsekzoznamu"/>
              <w:numPr>
                <w:ilvl w:val="0"/>
                <w:numId w:val="1"/>
              </w:numPr>
              <w:ind w:left="106" w:hanging="10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 xml:space="preserve">rímskokatolícka cirkev – Farnosť </w:t>
            </w:r>
            <w:r w:rsidR="00B2422C" w:rsidRPr="009765F7">
              <w:rPr>
                <w:rFonts w:ascii="Times New Roman" w:hAnsi="Times New Roman" w:cs="Times New Roman"/>
                <w:sz w:val="18"/>
                <w:szCs w:val="18"/>
              </w:rPr>
              <w:t>Stará Halič</w:t>
            </w:r>
          </w:p>
        </w:tc>
        <w:tc>
          <w:tcPr>
            <w:tcW w:w="2045" w:type="pct"/>
            <w:shd w:val="clear" w:color="auto" w:fill="auto"/>
          </w:tcPr>
          <w:p w14:paraId="34034E54" w14:textId="77777777" w:rsidR="007D0EAA" w:rsidRPr="009765F7" w:rsidRDefault="00A4279B" w:rsidP="00A4279B">
            <w:pPr>
              <w:pStyle w:val="Odsekzoznamu"/>
              <w:numPr>
                <w:ilvl w:val="0"/>
                <w:numId w:val="1"/>
              </w:numPr>
              <w:ind w:left="132" w:hanging="13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zotrvávanie a šírenie katolíckej viery,</w:t>
            </w:r>
          </w:p>
          <w:p w14:paraId="7DE0B006" w14:textId="77777777" w:rsidR="00A4279B" w:rsidRPr="009765F7" w:rsidRDefault="00A4279B" w:rsidP="00A4279B">
            <w:pPr>
              <w:pStyle w:val="Odsekzoznamu"/>
              <w:numPr>
                <w:ilvl w:val="0"/>
                <w:numId w:val="1"/>
              </w:numPr>
              <w:ind w:left="132" w:hanging="13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vedenie detí a mládeže ku katolíckej viere,</w:t>
            </w:r>
          </w:p>
        </w:tc>
      </w:tr>
      <w:tr w:rsidR="00A4279B" w14:paraId="6AD73CC9" w14:textId="77777777" w:rsidTr="006C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 w:type="pct"/>
            <w:shd w:val="clear" w:color="auto" w:fill="auto"/>
          </w:tcPr>
          <w:p w14:paraId="04AF35E9" w14:textId="77777777" w:rsidR="007D0EAA" w:rsidRPr="009765F7" w:rsidRDefault="00A4279B" w:rsidP="007D0EAA">
            <w:pPr>
              <w:rPr>
                <w:rFonts w:ascii="Times New Roman" w:hAnsi="Times New Roman" w:cs="Times New Roman"/>
                <w:sz w:val="18"/>
                <w:szCs w:val="18"/>
              </w:rPr>
            </w:pPr>
            <w:r w:rsidRPr="009765F7">
              <w:rPr>
                <w:rFonts w:ascii="Times New Roman" w:hAnsi="Times New Roman" w:cs="Times New Roman"/>
                <w:sz w:val="18"/>
                <w:szCs w:val="18"/>
              </w:rPr>
              <w:t>2.</w:t>
            </w:r>
          </w:p>
        </w:tc>
        <w:tc>
          <w:tcPr>
            <w:tcW w:w="1229" w:type="pct"/>
            <w:shd w:val="clear" w:color="auto" w:fill="auto"/>
          </w:tcPr>
          <w:p w14:paraId="50B3D6F4" w14:textId="77777777" w:rsidR="007D0EAA" w:rsidRPr="009765F7" w:rsidRDefault="00B2422C" w:rsidP="007D0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Evan</w:t>
            </w:r>
            <w:r w:rsidR="00A4279B" w:rsidRPr="009765F7">
              <w:rPr>
                <w:rFonts w:ascii="Times New Roman" w:hAnsi="Times New Roman" w:cs="Times New Roman"/>
                <w:sz w:val="18"/>
                <w:szCs w:val="18"/>
              </w:rPr>
              <w:t>je</w:t>
            </w:r>
            <w:r w:rsidRPr="009765F7">
              <w:rPr>
                <w:rFonts w:ascii="Times New Roman" w:hAnsi="Times New Roman" w:cs="Times New Roman"/>
                <w:sz w:val="18"/>
                <w:szCs w:val="18"/>
              </w:rPr>
              <w:t>lická cirkev augsburského vyznania</w:t>
            </w:r>
          </w:p>
        </w:tc>
        <w:tc>
          <w:tcPr>
            <w:tcW w:w="1452" w:type="pct"/>
            <w:shd w:val="clear" w:color="auto" w:fill="auto"/>
          </w:tcPr>
          <w:p w14:paraId="1E4A2808" w14:textId="77777777" w:rsidR="007D0EAA" w:rsidRPr="009765F7" w:rsidRDefault="00B2422C" w:rsidP="00B2422C">
            <w:pPr>
              <w:pStyle w:val="Odsekzoznamu"/>
              <w:numPr>
                <w:ilvl w:val="0"/>
                <w:numId w:val="1"/>
              </w:numPr>
              <w:ind w:left="198" w:hanging="19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evanjelická cirkev – Farnosť Tomášovce</w:t>
            </w:r>
          </w:p>
        </w:tc>
        <w:tc>
          <w:tcPr>
            <w:tcW w:w="2045" w:type="pct"/>
            <w:shd w:val="clear" w:color="auto" w:fill="auto"/>
          </w:tcPr>
          <w:p w14:paraId="1DEE8922" w14:textId="77777777" w:rsidR="00B2422C" w:rsidRPr="009765F7" w:rsidRDefault="00B2422C" w:rsidP="00B242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 zotrvávanie a šírenie evanjelickej viery,</w:t>
            </w:r>
          </w:p>
          <w:p w14:paraId="630FA91A" w14:textId="77777777" w:rsidR="007D0EAA" w:rsidRPr="009765F7" w:rsidRDefault="00B2422C" w:rsidP="00B242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 vedenie detí a mládeže k evanjelickej viere,</w:t>
            </w:r>
          </w:p>
        </w:tc>
      </w:tr>
      <w:tr w:rsidR="00B2422C" w14:paraId="75B7EF31" w14:textId="77777777" w:rsidTr="006C4967">
        <w:tc>
          <w:tcPr>
            <w:cnfStyle w:val="001000000000" w:firstRow="0" w:lastRow="0" w:firstColumn="1" w:lastColumn="0" w:oddVBand="0" w:evenVBand="0" w:oddHBand="0" w:evenHBand="0" w:firstRowFirstColumn="0" w:firstRowLastColumn="0" w:lastRowFirstColumn="0" w:lastRowLastColumn="0"/>
            <w:tcW w:w="274" w:type="pct"/>
            <w:shd w:val="clear" w:color="auto" w:fill="4472C4"/>
          </w:tcPr>
          <w:p w14:paraId="5E43CBE6" w14:textId="77777777" w:rsidR="00B2422C" w:rsidRPr="009765F7" w:rsidRDefault="00B2422C" w:rsidP="007D0EAA">
            <w:pPr>
              <w:rPr>
                <w:rFonts w:ascii="Times New Roman" w:hAnsi="Times New Roman" w:cs="Times New Roman"/>
                <w:color w:val="FFFFFF" w:themeColor="background1"/>
                <w:sz w:val="18"/>
                <w:szCs w:val="18"/>
              </w:rPr>
            </w:pPr>
          </w:p>
        </w:tc>
        <w:tc>
          <w:tcPr>
            <w:tcW w:w="1229" w:type="pct"/>
            <w:shd w:val="clear" w:color="auto" w:fill="4472C4"/>
          </w:tcPr>
          <w:p w14:paraId="69F23183" w14:textId="77777777" w:rsidR="00B2422C" w:rsidRPr="009765F7" w:rsidRDefault="00B2422C" w:rsidP="007D0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8"/>
                <w:szCs w:val="18"/>
              </w:rPr>
            </w:pPr>
            <w:r w:rsidRPr="009765F7">
              <w:rPr>
                <w:rFonts w:ascii="Times New Roman" w:hAnsi="Times New Roman" w:cs="Times New Roman"/>
                <w:color w:val="FFFFFF" w:themeColor="background1"/>
                <w:sz w:val="18"/>
                <w:szCs w:val="18"/>
              </w:rPr>
              <w:t>ZÁUJMOVÉ A VOĽNOČASOVÉ ORGANIZÁCIE V OBCI:</w:t>
            </w:r>
          </w:p>
        </w:tc>
        <w:tc>
          <w:tcPr>
            <w:tcW w:w="1452" w:type="pct"/>
            <w:shd w:val="clear" w:color="auto" w:fill="4472C4"/>
          </w:tcPr>
          <w:p w14:paraId="0B624B34" w14:textId="77777777" w:rsidR="00B2422C" w:rsidRPr="009765F7" w:rsidRDefault="00B2422C" w:rsidP="00B242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8"/>
                <w:szCs w:val="18"/>
              </w:rPr>
            </w:pPr>
            <w:r w:rsidRPr="009765F7">
              <w:rPr>
                <w:rFonts w:ascii="Times New Roman" w:hAnsi="Times New Roman" w:cs="Times New Roman"/>
                <w:color w:val="FFFFFF" w:themeColor="background1"/>
                <w:sz w:val="18"/>
                <w:szCs w:val="18"/>
              </w:rPr>
              <w:t>PREDMET ČINNOSTI:</w:t>
            </w:r>
          </w:p>
        </w:tc>
        <w:tc>
          <w:tcPr>
            <w:tcW w:w="2045" w:type="pct"/>
            <w:shd w:val="clear" w:color="auto" w:fill="4472C4"/>
          </w:tcPr>
          <w:p w14:paraId="54EBD0D9" w14:textId="77777777" w:rsidR="00B2422C" w:rsidRPr="009765F7" w:rsidRDefault="00B2422C" w:rsidP="00B242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8"/>
                <w:szCs w:val="18"/>
              </w:rPr>
            </w:pPr>
            <w:r w:rsidRPr="009765F7">
              <w:rPr>
                <w:rFonts w:ascii="Times New Roman" w:hAnsi="Times New Roman" w:cs="Times New Roman"/>
                <w:color w:val="FFFFFF" w:themeColor="background1"/>
                <w:sz w:val="18"/>
                <w:szCs w:val="18"/>
              </w:rPr>
              <w:t>AKTIVITY:</w:t>
            </w:r>
          </w:p>
        </w:tc>
      </w:tr>
      <w:tr w:rsidR="00B2422C" w14:paraId="63AE9AFF" w14:textId="77777777" w:rsidTr="00C62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 w:type="pct"/>
            <w:shd w:val="clear" w:color="auto" w:fill="auto"/>
          </w:tcPr>
          <w:p w14:paraId="2C602D41" w14:textId="77777777" w:rsidR="00B2422C" w:rsidRPr="009765F7" w:rsidRDefault="00B2422C" w:rsidP="007D0EAA">
            <w:pPr>
              <w:rPr>
                <w:rFonts w:ascii="Times New Roman" w:hAnsi="Times New Roman" w:cs="Times New Roman"/>
                <w:sz w:val="18"/>
                <w:szCs w:val="18"/>
              </w:rPr>
            </w:pPr>
            <w:r w:rsidRPr="009765F7">
              <w:rPr>
                <w:rFonts w:ascii="Times New Roman" w:hAnsi="Times New Roman" w:cs="Times New Roman"/>
                <w:sz w:val="18"/>
                <w:szCs w:val="18"/>
              </w:rPr>
              <w:t>1.</w:t>
            </w:r>
          </w:p>
        </w:tc>
        <w:tc>
          <w:tcPr>
            <w:tcW w:w="1229" w:type="pct"/>
            <w:shd w:val="clear" w:color="auto" w:fill="DCF3FD" w:themeFill="accent6" w:themeFillTint="33"/>
          </w:tcPr>
          <w:p w14:paraId="00B4D33C" w14:textId="77777777" w:rsidR="00B2422C" w:rsidRPr="009765F7" w:rsidRDefault="00B2422C" w:rsidP="007D0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Občianske združenie NAŠE TOMÁŠOVCE</w:t>
            </w:r>
          </w:p>
        </w:tc>
        <w:tc>
          <w:tcPr>
            <w:tcW w:w="1452" w:type="pct"/>
            <w:shd w:val="clear" w:color="auto" w:fill="DCF3FD" w:themeFill="accent6" w:themeFillTint="33"/>
          </w:tcPr>
          <w:p w14:paraId="34185640" w14:textId="77777777" w:rsidR="00B2422C" w:rsidRPr="009765F7" w:rsidRDefault="00B2422C" w:rsidP="00B2422C">
            <w:pPr>
              <w:pStyle w:val="Odsekzoznamu"/>
              <w:numPr>
                <w:ilvl w:val="0"/>
                <w:numId w:val="1"/>
              </w:numPr>
              <w:ind w:left="198" w:hanging="19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mimovládna nezisková organizácia – dobrovoľné občianske združenie mladých ľudí</w:t>
            </w:r>
          </w:p>
        </w:tc>
        <w:tc>
          <w:tcPr>
            <w:tcW w:w="2045" w:type="pct"/>
            <w:shd w:val="clear" w:color="auto" w:fill="DCF3FD" w:themeFill="accent6" w:themeFillTint="33"/>
          </w:tcPr>
          <w:p w14:paraId="24B1AA99" w14:textId="77777777" w:rsidR="00B2422C" w:rsidRPr="009765F7" w:rsidRDefault="00B2422C" w:rsidP="001D6AC2">
            <w:pPr>
              <w:pStyle w:val="Odsekzoznamu"/>
              <w:numPr>
                <w:ilvl w:val="0"/>
                <w:numId w:val="1"/>
              </w:numPr>
              <w:ind w:left="170"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združenie je zamerané na kultúrne aktivity</w:t>
            </w:r>
          </w:p>
          <w:p w14:paraId="4EEA6A4A" w14:textId="77777777" w:rsidR="001D6AC2" w:rsidRPr="009765F7" w:rsidRDefault="001D6AC2" w:rsidP="001D6AC2">
            <w:pPr>
              <w:pStyle w:val="Odsekzoznamu"/>
              <w:numPr>
                <w:ilvl w:val="0"/>
                <w:numId w:val="1"/>
              </w:numPr>
              <w:ind w:left="170"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sidRPr="009765F7">
              <w:rPr>
                <w:rFonts w:ascii="Times New Roman" w:hAnsi="Times New Roman" w:cs="Times New Roman"/>
                <w:b/>
                <w:color w:val="000000" w:themeColor="text1"/>
                <w:sz w:val="18"/>
                <w:szCs w:val="18"/>
              </w:rPr>
              <w:t>práca s deťmi a mládežou</w:t>
            </w:r>
          </w:p>
          <w:p w14:paraId="11FC6BA5" w14:textId="77777777" w:rsidR="001D6AC2" w:rsidRPr="009765F7" w:rsidRDefault="001D6AC2" w:rsidP="001D6AC2">
            <w:pPr>
              <w:pStyle w:val="Odsekzoznamu"/>
              <w:numPr>
                <w:ilvl w:val="0"/>
                <w:numId w:val="1"/>
              </w:numPr>
              <w:ind w:left="170"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organizovanie športových aktivít</w:t>
            </w:r>
          </w:p>
          <w:p w14:paraId="1BBA5124" w14:textId="77777777" w:rsidR="001D6AC2" w:rsidRPr="009765F7" w:rsidRDefault="001D6AC2" w:rsidP="001D6AC2">
            <w:pPr>
              <w:pStyle w:val="Odsekzoznamu"/>
              <w:numPr>
                <w:ilvl w:val="0"/>
                <w:numId w:val="1"/>
              </w:numPr>
              <w:ind w:left="170"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účasť na organizovaných aktivitách obcou</w:t>
            </w:r>
          </w:p>
          <w:p w14:paraId="55C78E65" w14:textId="77777777" w:rsidR="001D6AC2" w:rsidRPr="009765F7" w:rsidRDefault="001D6AC2" w:rsidP="001D6AC2">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1D6AC2" w14:paraId="259595F8" w14:textId="77777777" w:rsidTr="006C4967">
        <w:tc>
          <w:tcPr>
            <w:cnfStyle w:val="001000000000" w:firstRow="0" w:lastRow="0" w:firstColumn="1" w:lastColumn="0" w:oddVBand="0" w:evenVBand="0" w:oddHBand="0" w:evenHBand="0" w:firstRowFirstColumn="0" w:firstRowLastColumn="0" w:lastRowFirstColumn="0" w:lastRowLastColumn="0"/>
            <w:tcW w:w="274" w:type="pct"/>
            <w:shd w:val="clear" w:color="auto" w:fill="auto"/>
          </w:tcPr>
          <w:p w14:paraId="3C7D0E77" w14:textId="77777777" w:rsidR="001D6AC2" w:rsidRPr="009765F7" w:rsidRDefault="001D6AC2" w:rsidP="007D0EAA">
            <w:pPr>
              <w:rPr>
                <w:rFonts w:ascii="Times New Roman" w:hAnsi="Times New Roman" w:cs="Times New Roman"/>
                <w:sz w:val="18"/>
                <w:szCs w:val="18"/>
              </w:rPr>
            </w:pPr>
            <w:r w:rsidRPr="009765F7">
              <w:rPr>
                <w:rFonts w:ascii="Times New Roman" w:hAnsi="Times New Roman" w:cs="Times New Roman"/>
                <w:sz w:val="18"/>
                <w:szCs w:val="18"/>
              </w:rPr>
              <w:t>2.</w:t>
            </w:r>
          </w:p>
        </w:tc>
        <w:tc>
          <w:tcPr>
            <w:tcW w:w="1229" w:type="pct"/>
            <w:shd w:val="clear" w:color="auto" w:fill="auto"/>
          </w:tcPr>
          <w:p w14:paraId="24A0BF4D" w14:textId="77777777" w:rsidR="001D6AC2" w:rsidRPr="009765F7" w:rsidRDefault="001D6AC2" w:rsidP="007D0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Telovýchovná jednota Slovan Tomášovce</w:t>
            </w:r>
          </w:p>
        </w:tc>
        <w:tc>
          <w:tcPr>
            <w:tcW w:w="1452" w:type="pct"/>
            <w:shd w:val="clear" w:color="auto" w:fill="auto"/>
          </w:tcPr>
          <w:p w14:paraId="45D7BF2B" w14:textId="77777777" w:rsidR="001D6AC2" w:rsidRPr="009765F7" w:rsidRDefault="001D6AC2" w:rsidP="00B2422C">
            <w:pPr>
              <w:pStyle w:val="Odsekzoznamu"/>
              <w:numPr>
                <w:ilvl w:val="0"/>
                <w:numId w:val="1"/>
              </w:numPr>
              <w:ind w:left="198" w:hanging="19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rozvoj športového a futbalového ducha</w:t>
            </w:r>
          </w:p>
          <w:p w14:paraId="00CDB86E" w14:textId="77777777" w:rsidR="001D6AC2" w:rsidRPr="009765F7" w:rsidRDefault="001D6AC2" w:rsidP="001D6AC2">
            <w:pPr>
              <w:pStyle w:val="Odsekzoznamu"/>
              <w:ind w:left="19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045" w:type="pct"/>
            <w:shd w:val="clear" w:color="auto" w:fill="auto"/>
          </w:tcPr>
          <w:p w14:paraId="6F290556" w14:textId="77777777" w:rsidR="001D6AC2" w:rsidRPr="009765F7" w:rsidRDefault="001D6AC2" w:rsidP="001D6AC2">
            <w:pPr>
              <w:pStyle w:val="Odsekzoznamu"/>
              <w:numPr>
                <w:ilvl w:val="0"/>
                <w:numId w:val="1"/>
              </w:numPr>
              <w:ind w:left="198" w:hanging="19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výchova novej generácie mladých futbalistov,</w:t>
            </w:r>
          </w:p>
          <w:p w14:paraId="13BEA8FC" w14:textId="77777777" w:rsidR="001D6AC2" w:rsidRPr="009765F7" w:rsidRDefault="001D6AC2" w:rsidP="001D6AC2">
            <w:pPr>
              <w:pStyle w:val="Odsekzoznamu"/>
              <w:numPr>
                <w:ilvl w:val="0"/>
                <w:numId w:val="1"/>
              </w:numPr>
              <w:ind w:left="170"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 xml:space="preserve">zachovávanie dlhoročnej futbalovej tradície, </w:t>
            </w:r>
          </w:p>
          <w:p w14:paraId="14658A6A" w14:textId="77777777" w:rsidR="001D6AC2" w:rsidRPr="009765F7" w:rsidRDefault="001D6AC2" w:rsidP="001D6AC2">
            <w:pPr>
              <w:pStyle w:val="Odsekzoznamu"/>
              <w:numPr>
                <w:ilvl w:val="0"/>
                <w:numId w:val="1"/>
              </w:numPr>
              <w:ind w:left="170"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vedenie žiackeho, dorasteneckého a mužského družstva pod taktovkou skúsených trénerov,</w:t>
            </w:r>
          </w:p>
          <w:p w14:paraId="167BC732" w14:textId="77777777" w:rsidR="001D6AC2" w:rsidRPr="009765F7" w:rsidRDefault="001D6AC2" w:rsidP="001D6AC2">
            <w:pPr>
              <w:pStyle w:val="Odsekzoznamu"/>
              <w:numPr>
                <w:ilvl w:val="0"/>
                <w:numId w:val="1"/>
              </w:numPr>
              <w:ind w:left="170"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lastRenderedPageBreak/>
              <w:t>reprezentácie obce vo viacerých súťažiach a priateľských zápasoch</w:t>
            </w:r>
          </w:p>
        </w:tc>
      </w:tr>
      <w:tr w:rsidR="001D6AC2" w14:paraId="510B949A" w14:textId="77777777" w:rsidTr="006C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 w:type="pct"/>
            <w:shd w:val="clear" w:color="auto" w:fill="auto"/>
          </w:tcPr>
          <w:p w14:paraId="76A70589" w14:textId="77777777" w:rsidR="001D6AC2" w:rsidRPr="009765F7" w:rsidRDefault="001D6AC2" w:rsidP="007D0EAA">
            <w:pPr>
              <w:rPr>
                <w:rFonts w:ascii="Times New Roman" w:hAnsi="Times New Roman" w:cs="Times New Roman"/>
                <w:sz w:val="18"/>
                <w:szCs w:val="18"/>
              </w:rPr>
            </w:pPr>
            <w:r w:rsidRPr="009765F7">
              <w:rPr>
                <w:rFonts w:ascii="Times New Roman" w:hAnsi="Times New Roman" w:cs="Times New Roman"/>
                <w:sz w:val="18"/>
                <w:szCs w:val="18"/>
              </w:rPr>
              <w:lastRenderedPageBreak/>
              <w:t>3.</w:t>
            </w:r>
          </w:p>
        </w:tc>
        <w:tc>
          <w:tcPr>
            <w:tcW w:w="1229" w:type="pct"/>
            <w:shd w:val="clear" w:color="auto" w:fill="auto"/>
          </w:tcPr>
          <w:p w14:paraId="008C4CB0" w14:textId="77777777" w:rsidR="001D6AC2" w:rsidRPr="009765F7" w:rsidRDefault="00355725" w:rsidP="007D0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Občianske združenie Stolnotenisový klub Tomášovce</w:t>
            </w:r>
          </w:p>
        </w:tc>
        <w:tc>
          <w:tcPr>
            <w:tcW w:w="1452" w:type="pct"/>
            <w:shd w:val="clear" w:color="auto" w:fill="auto"/>
          </w:tcPr>
          <w:p w14:paraId="2166AF6A" w14:textId="77777777" w:rsidR="001D6AC2" w:rsidRPr="009765F7" w:rsidRDefault="001D6AC2" w:rsidP="00B2422C">
            <w:pPr>
              <w:pStyle w:val="Odsekzoznamu"/>
              <w:numPr>
                <w:ilvl w:val="0"/>
                <w:numId w:val="1"/>
              </w:numPr>
              <w:ind w:left="198" w:hanging="19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045" w:type="pct"/>
            <w:shd w:val="clear" w:color="auto" w:fill="auto"/>
          </w:tcPr>
          <w:p w14:paraId="7B64472D" w14:textId="77777777" w:rsidR="001D6AC2" w:rsidRPr="009765F7" w:rsidRDefault="001D6AC2" w:rsidP="001D6AC2">
            <w:pPr>
              <w:pStyle w:val="Odsekzoznamu"/>
              <w:numPr>
                <w:ilvl w:val="0"/>
                <w:numId w:val="1"/>
              </w:numPr>
              <w:ind w:left="198" w:hanging="19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355725" w14:paraId="69C0A84B" w14:textId="77777777" w:rsidTr="006C4967">
        <w:tc>
          <w:tcPr>
            <w:cnfStyle w:val="001000000000" w:firstRow="0" w:lastRow="0" w:firstColumn="1" w:lastColumn="0" w:oddVBand="0" w:evenVBand="0" w:oddHBand="0" w:evenHBand="0" w:firstRowFirstColumn="0" w:firstRowLastColumn="0" w:lastRowFirstColumn="0" w:lastRowLastColumn="0"/>
            <w:tcW w:w="274" w:type="pct"/>
            <w:shd w:val="clear" w:color="auto" w:fill="auto"/>
          </w:tcPr>
          <w:p w14:paraId="4450B4EE" w14:textId="77777777" w:rsidR="00355725" w:rsidRDefault="00355725" w:rsidP="007D0EAA">
            <w:pPr>
              <w:rPr>
                <w:rFonts w:ascii="Times New Roman" w:hAnsi="Times New Roman" w:cs="Times New Roman"/>
                <w:sz w:val="16"/>
                <w:szCs w:val="16"/>
              </w:rPr>
            </w:pPr>
            <w:r>
              <w:rPr>
                <w:rFonts w:ascii="Times New Roman" w:hAnsi="Times New Roman" w:cs="Times New Roman"/>
                <w:sz w:val="16"/>
                <w:szCs w:val="16"/>
              </w:rPr>
              <w:t>4.</w:t>
            </w:r>
          </w:p>
        </w:tc>
        <w:tc>
          <w:tcPr>
            <w:tcW w:w="1229" w:type="pct"/>
            <w:shd w:val="clear" w:color="auto" w:fill="auto"/>
          </w:tcPr>
          <w:p w14:paraId="6739F842" w14:textId="77777777" w:rsidR="00355725" w:rsidRDefault="00355725" w:rsidP="007D0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Občianske združenie „HAVKÁČI“ divadelný súbor Tomášovce</w:t>
            </w:r>
          </w:p>
        </w:tc>
        <w:tc>
          <w:tcPr>
            <w:tcW w:w="1452" w:type="pct"/>
            <w:shd w:val="clear" w:color="auto" w:fill="auto"/>
          </w:tcPr>
          <w:p w14:paraId="35F5E819" w14:textId="77777777" w:rsidR="00355725" w:rsidRDefault="00355725" w:rsidP="00B2422C">
            <w:pPr>
              <w:pStyle w:val="Odsekzoznamu"/>
              <w:numPr>
                <w:ilvl w:val="0"/>
                <w:numId w:val="1"/>
              </w:numPr>
              <w:ind w:left="198" w:hanging="19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045" w:type="pct"/>
            <w:shd w:val="clear" w:color="auto" w:fill="auto"/>
          </w:tcPr>
          <w:p w14:paraId="35D5E50B" w14:textId="77777777" w:rsidR="00355725" w:rsidRPr="009765F7" w:rsidRDefault="00355725" w:rsidP="001D6AC2">
            <w:pPr>
              <w:pStyle w:val="Odsekzoznamu"/>
              <w:numPr>
                <w:ilvl w:val="0"/>
                <w:numId w:val="1"/>
              </w:numPr>
              <w:ind w:left="198" w:hanging="19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355725" w14:paraId="108707CA" w14:textId="77777777" w:rsidTr="003A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 w:type="pct"/>
            <w:shd w:val="clear" w:color="auto" w:fill="auto"/>
          </w:tcPr>
          <w:p w14:paraId="1F052229" w14:textId="77777777" w:rsidR="00355725" w:rsidRDefault="00355725" w:rsidP="007D0EAA">
            <w:pPr>
              <w:rPr>
                <w:rFonts w:ascii="Times New Roman" w:hAnsi="Times New Roman" w:cs="Times New Roman"/>
                <w:sz w:val="16"/>
                <w:szCs w:val="16"/>
              </w:rPr>
            </w:pPr>
            <w:r>
              <w:rPr>
                <w:rFonts w:ascii="Times New Roman" w:hAnsi="Times New Roman" w:cs="Times New Roman"/>
                <w:sz w:val="16"/>
                <w:szCs w:val="16"/>
              </w:rPr>
              <w:t>5.</w:t>
            </w:r>
          </w:p>
        </w:tc>
        <w:tc>
          <w:tcPr>
            <w:tcW w:w="1229" w:type="pct"/>
            <w:shd w:val="clear" w:color="auto" w:fill="DCF3FD" w:themeFill="accent6" w:themeFillTint="33"/>
          </w:tcPr>
          <w:p w14:paraId="22FC3B5D" w14:textId="77777777" w:rsidR="00355725" w:rsidRDefault="00355725" w:rsidP="007D0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Jednota dôchodcov Slovenska základná organizácia Tomášovce</w:t>
            </w:r>
          </w:p>
        </w:tc>
        <w:tc>
          <w:tcPr>
            <w:tcW w:w="1452" w:type="pct"/>
            <w:shd w:val="clear" w:color="auto" w:fill="DCF3FD" w:themeFill="accent6" w:themeFillTint="33"/>
          </w:tcPr>
          <w:p w14:paraId="417E28AA" w14:textId="77777777" w:rsidR="00355725" w:rsidRDefault="00355725" w:rsidP="00B2422C">
            <w:pPr>
              <w:pStyle w:val="Odsekzoznamu"/>
              <w:numPr>
                <w:ilvl w:val="0"/>
                <w:numId w:val="1"/>
              </w:numPr>
              <w:ind w:left="198" w:hanging="19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045" w:type="pct"/>
            <w:shd w:val="clear" w:color="auto" w:fill="DCF3FD" w:themeFill="accent6" w:themeFillTint="33"/>
          </w:tcPr>
          <w:p w14:paraId="1FEADF58" w14:textId="77777777" w:rsidR="00355725" w:rsidRPr="009765F7" w:rsidRDefault="00355725" w:rsidP="001D6AC2">
            <w:pPr>
              <w:pStyle w:val="Odsekzoznamu"/>
              <w:numPr>
                <w:ilvl w:val="0"/>
                <w:numId w:val="1"/>
              </w:numPr>
              <w:ind w:left="198" w:hanging="19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355725" w14:paraId="4C48F9E6" w14:textId="77777777" w:rsidTr="006C4967">
        <w:tc>
          <w:tcPr>
            <w:cnfStyle w:val="001000000000" w:firstRow="0" w:lastRow="0" w:firstColumn="1" w:lastColumn="0" w:oddVBand="0" w:evenVBand="0" w:oddHBand="0" w:evenHBand="0" w:firstRowFirstColumn="0" w:firstRowLastColumn="0" w:lastRowFirstColumn="0" w:lastRowLastColumn="0"/>
            <w:tcW w:w="274" w:type="pct"/>
            <w:shd w:val="clear" w:color="auto" w:fill="auto"/>
          </w:tcPr>
          <w:p w14:paraId="27429B8A" w14:textId="77777777" w:rsidR="00355725" w:rsidRDefault="00355725" w:rsidP="007D0EAA">
            <w:pPr>
              <w:rPr>
                <w:rFonts w:ascii="Times New Roman" w:hAnsi="Times New Roman" w:cs="Times New Roman"/>
                <w:sz w:val="16"/>
                <w:szCs w:val="16"/>
              </w:rPr>
            </w:pPr>
            <w:r>
              <w:rPr>
                <w:rFonts w:ascii="Times New Roman" w:hAnsi="Times New Roman" w:cs="Times New Roman"/>
                <w:sz w:val="16"/>
                <w:szCs w:val="16"/>
              </w:rPr>
              <w:t>6.</w:t>
            </w:r>
          </w:p>
        </w:tc>
        <w:tc>
          <w:tcPr>
            <w:tcW w:w="1229" w:type="pct"/>
            <w:shd w:val="clear" w:color="auto" w:fill="auto"/>
          </w:tcPr>
          <w:p w14:paraId="4155B7BA" w14:textId="77777777" w:rsidR="00355725" w:rsidRDefault="00355725" w:rsidP="007D0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Z</w:t>
            </w:r>
            <w:r w:rsidR="006626E3">
              <w:rPr>
                <w:rFonts w:ascii="Times New Roman" w:hAnsi="Times New Roman" w:cs="Times New Roman"/>
                <w:sz w:val="16"/>
                <w:szCs w:val="16"/>
              </w:rPr>
              <w:t>á</w:t>
            </w:r>
            <w:r>
              <w:rPr>
                <w:rFonts w:ascii="Times New Roman" w:hAnsi="Times New Roman" w:cs="Times New Roman"/>
                <w:sz w:val="16"/>
                <w:szCs w:val="16"/>
              </w:rPr>
              <w:t>kladná organizácia Slovenský zväz protifašistických bojovníkov Tomášovce</w:t>
            </w:r>
          </w:p>
        </w:tc>
        <w:tc>
          <w:tcPr>
            <w:tcW w:w="1452" w:type="pct"/>
            <w:shd w:val="clear" w:color="auto" w:fill="auto"/>
          </w:tcPr>
          <w:p w14:paraId="10763610" w14:textId="77777777" w:rsidR="00355725" w:rsidRDefault="006C4967" w:rsidP="00B2422C">
            <w:pPr>
              <w:pStyle w:val="Odsekzoznamu"/>
              <w:numPr>
                <w:ilvl w:val="0"/>
                <w:numId w:val="1"/>
              </w:numPr>
              <w:ind w:left="198" w:hanging="19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hlavným cieľom je presadzovať demokratický a humánny odkaz národnooslobodzovacieho boja začatý štúrovcami, ktorý vyvrcholil Slovenským národným povstaním,</w:t>
            </w:r>
          </w:p>
          <w:p w14:paraId="2204AEF9" w14:textId="77777777" w:rsidR="006C4967" w:rsidRDefault="006C4967" w:rsidP="00B2422C">
            <w:pPr>
              <w:pStyle w:val="Odsekzoznamu"/>
              <w:numPr>
                <w:ilvl w:val="0"/>
                <w:numId w:val="1"/>
              </w:numPr>
              <w:ind w:left="198" w:hanging="19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odsudzovať a odmietať všetky pokusy o znevažovanie SNP a skresľovanie výsledkov druhej svetovej vojny, pokusy o rehabilitáciu ľudáckeho režimu na Slovensku,</w:t>
            </w:r>
          </w:p>
        </w:tc>
        <w:tc>
          <w:tcPr>
            <w:tcW w:w="2045" w:type="pct"/>
            <w:shd w:val="clear" w:color="auto" w:fill="auto"/>
          </w:tcPr>
          <w:p w14:paraId="28B951E9" w14:textId="77777777" w:rsidR="00355725" w:rsidRPr="009765F7" w:rsidRDefault="006C4967" w:rsidP="001D6AC2">
            <w:pPr>
              <w:pStyle w:val="Odsekzoznamu"/>
              <w:numPr>
                <w:ilvl w:val="0"/>
                <w:numId w:val="1"/>
              </w:numPr>
              <w:ind w:left="198" w:hanging="19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dbať o to aby história boja proti fašizmu a za národné oslobodenie bola pravdivo vysvetľovaná,</w:t>
            </w:r>
          </w:p>
          <w:p w14:paraId="68882E1C" w14:textId="77777777" w:rsidR="006C4967" w:rsidRPr="009765F7" w:rsidRDefault="006C4967" w:rsidP="001D6AC2">
            <w:pPr>
              <w:pStyle w:val="Odsekzoznamu"/>
              <w:numPr>
                <w:ilvl w:val="0"/>
                <w:numId w:val="1"/>
              </w:numPr>
              <w:ind w:left="198" w:hanging="19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iniciovať u orgánov štátnej správy a samosprávy ochranu a údržbu pamätníkov, pomníkov, pamätných tabúľ a hrobov padlých hrdinov boja proti fašizmu,</w:t>
            </w:r>
          </w:p>
          <w:p w14:paraId="4B5DD98A" w14:textId="77777777" w:rsidR="006C4967" w:rsidRPr="009765F7" w:rsidRDefault="006C4967" w:rsidP="001D6AC2">
            <w:pPr>
              <w:pStyle w:val="Odsekzoznamu"/>
              <w:numPr>
                <w:ilvl w:val="0"/>
                <w:numId w:val="1"/>
              </w:numPr>
              <w:ind w:left="198" w:hanging="19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nadväzovať a rozvíjať priateľské vzťahy s odbojovými organizáciami,</w:t>
            </w:r>
          </w:p>
          <w:p w14:paraId="6A6F5627" w14:textId="77777777" w:rsidR="006C4967" w:rsidRPr="009765F7" w:rsidRDefault="006C4967" w:rsidP="001D6AC2">
            <w:pPr>
              <w:pStyle w:val="Odsekzoznamu"/>
              <w:numPr>
                <w:ilvl w:val="0"/>
                <w:numId w:val="1"/>
              </w:numPr>
              <w:ind w:left="198" w:hanging="19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dbať o sociálne a zdravotné zabezpečenie členov SZPB, najmä priamych účastníkov odboja v druhej svetovej</w:t>
            </w:r>
            <w:r w:rsidR="00266F40" w:rsidRPr="009765F7">
              <w:rPr>
                <w:rFonts w:ascii="Times New Roman" w:hAnsi="Times New Roman" w:cs="Times New Roman"/>
                <w:sz w:val="18"/>
                <w:szCs w:val="18"/>
              </w:rPr>
              <w:t xml:space="preserve"> vojne, držiteľov Osvedčenia po</w:t>
            </w:r>
            <w:r w:rsidRPr="009765F7">
              <w:rPr>
                <w:rFonts w:ascii="Times New Roman" w:hAnsi="Times New Roman" w:cs="Times New Roman"/>
                <w:sz w:val="18"/>
                <w:szCs w:val="18"/>
              </w:rPr>
              <w:t>dľa zákona č. 255/1946 Zb.</w:t>
            </w:r>
          </w:p>
        </w:tc>
      </w:tr>
      <w:tr w:rsidR="00355725" w14:paraId="13580F50" w14:textId="77777777" w:rsidTr="006C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 w:type="pct"/>
            <w:shd w:val="clear" w:color="auto" w:fill="auto"/>
          </w:tcPr>
          <w:p w14:paraId="26A7BD54" w14:textId="77777777" w:rsidR="00355725" w:rsidRDefault="00355725" w:rsidP="007D0EAA">
            <w:pPr>
              <w:rPr>
                <w:rFonts w:ascii="Times New Roman" w:hAnsi="Times New Roman" w:cs="Times New Roman"/>
                <w:sz w:val="16"/>
                <w:szCs w:val="16"/>
              </w:rPr>
            </w:pPr>
            <w:r>
              <w:rPr>
                <w:rFonts w:ascii="Times New Roman" w:hAnsi="Times New Roman" w:cs="Times New Roman"/>
                <w:sz w:val="16"/>
                <w:szCs w:val="16"/>
              </w:rPr>
              <w:t>7.</w:t>
            </w:r>
          </w:p>
        </w:tc>
        <w:tc>
          <w:tcPr>
            <w:tcW w:w="1229" w:type="pct"/>
            <w:shd w:val="clear" w:color="auto" w:fill="auto"/>
          </w:tcPr>
          <w:p w14:paraId="0C171204" w14:textId="77777777" w:rsidR="00355725" w:rsidRDefault="00355725" w:rsidP="007D0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Dobrovoľný hasičský zbor obce Tomášovce</w:t>
            </w:r>
          </w:p>
        </w:tc>
        <w:tc>
          <w:tcPr>
            <w:tcW w:w="1452" w:type="pct"/>
            <w:shd w:val="clear" w:color="auto" w:fill="auto"/>
          </w:tcPr>
          <w:p w14:paraId="6C1AD667" w14:textId="77777777" w:rsidR="00355725" w:rsidRDefault="006C4967" w:rsidP="00B2422C">
            <w:pPr>
              <w:pStyle w:val="Odsekzoznamu"/>
              <w:numPr>
                <w:ilvl w:val="0"/>
                <w:numId w:val="1"/>
              </w:numPr>
              <w:ind w:left="198" w:hanging="19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vychovávanie novej generácie</w:t>
            </w:r>
          </w:p>
        </w:tc>
        <w:tc>
          <w:tcPr>
            <w:tcW w:w="2045" w:type="pct"/>
            <w:shd w:val="clear" w:color="auto" w:fill="auto"/>
          </w:tcPr>
          <w:p w14:paraId="5CA01B09" w14:textId="77777777" w:rsidR="00355725" w:rsidRPr="009765F7" w:rsidRDefault="00355725" w:rsidP="001D6AC2">
            <w:pPr>
              <w:pStyle w:val="Odsekzoznamu"/>
              <w:numPr>
                <w:ilvl w:val="0"/>
                <w:numId w:val="1"/>
              </w:numPr>
              <w:ind w:left="198" w:hanging="19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výcvik hasičského družstva mužov,</w:t>
            </w:r>
          </w:p>
          <w:p w14:paraId="053A1E96" w14:textId="77777777" w:rsidR="00355725" w:rsidRPr="009765F7" w:rsidRDefault="00355725" w:rsidP="001D6AC2">
            <w:pPr>
              <w:pStyle w:val="Odsekzoznamu"/>
              <w:numPr>
                <w:ilvl w:val="0"/>
                <w:numId w:val="1"/>
              </w:numPr>
              <w:ind w:left="198" w:hanging="19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pomoc pri požiaroch a živelných pohromách,</w:t>
            </w:r>
          </w:p>
          <w:p w14:paraId="21B40CB4" w14:textId="77777777" w:rsidR="00355725" w:rsidRPr="009765F7" w:rsidRDefault="00355725" w:rsidP="001D6AC2">
            <w:pPr>
              <w:pStyle w:val="Odsekzoznamu"/>
              <w:numPr>
                <w:ilvl w:val="0"/>
                <w:numId w:val="1"/>
              </w:numPr>
              <w:ind w:left="198" w:hanging="19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765F7">
              <w:rPr>
                <w:rFonts w:ascii="Times New Roman" w:hAnsi="Times New Roman" w:cs="Times New Roman"/>
                <w:sz w:val="18"/>
                <w:szCs w:val="18"/>
              </w:rPr>
              <w:t>prevencia požiarov,</w:t>
            </w:r>
          </w:p>
        </w:tc>
      </w:tr>
      <w:tr w:rsidR="00355725" w14:paraId="239DAC7C" w14:textId="77777777" w:rsidTr="006C4967">
        <w:tc>
          <w:tcPr>
            <w:cnfStyle w:val="001000000000" w:firstRow="0" w:lastRow="0" w:firstColumn="1" w:lastColumn="0" w:oddVBand="0" w:evenVBand="0" w:oddHBand="0" w:evenHBand="0" w:firstRowFirstColumn="0" w:firstRowLastColumn="0" w:lastRowFirstColumn="0" w:lastRowLastColumn="0"/>
            <w:tcW w:w="274" w:type="pct"/>
            <w:shd w:val="clear" w:color="auto" w:fill="auto"/>
          </w:tcPr>
          <w:p w14:paraId="34503333" w14:textId="77777777" w:rsidR="00355725" w:rsidRDefault="00355725" w:rsidP="007D0EAA">
            <w:pPr>
              <w:rPr>
                <w:rFonts w:ascii="Times New Roman" w:hAnsi="Times New Roman" w:cs="Times New Roman"/>
                <w:sz w:val="16"/>
                <w:szCs w:val="16"/>
              </w:rPr>
            </w:pPr>
            <w:r>
              <w:rPr>
                <w:rFonts w:ascii="Times New Roman" w:hAnsi="Times New Roman" w:cs="Times New Roman"/>
                <w:sz w:val="16"/>
                <w:szCs w:val="16"/>
              </w:rPr>
              <w:t>8.</w:t>
            </w:r>
          </w:p>
        </w:tc>
        <w:tc>
          <w:tcPr>
            <w:tcW w:w="1229" w:type="pct"/>
            <w:shd w:val="clear" w:color="auto" w:fill="auto"/>
          </w:tcPr>
          <w:p w14:paraId="03C8FBC8" w14:textId="77777777" w:rsidR="00355725" w:rsidRDefault="00FC4B83" w:rsidP="007D0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Zbor pre občianske záležitosti</w:t>
            </w:r>
          </w:p>
        </w:tc>
        <w:tc>
          <w:tcPr>
            <w:tcW w:w="1452" w:type="pct"/>
            <w:shd w:val="clear" w:color="auto" w:fill="auto"/>
          </w:tcPr>
          <w:p w14:paraId="506FC960" w14:textId="77777777" w:rsidR="00355725" w:rsidRDefault="00355725" w:rsidP="00B2422C">
            <w:pPr>
              <w:pStyle w:val="Odsekzoznamu"/>
              <w:numPr>
                <w:ilvl w:val="0"/>
                <w:numId w:val="1"/>
              </w:numPr>
              <w:ind w:left="198" w:hanging="19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045" w:type="pct"/>
            <w:shd w:val="clear" w:color="auto" w:fill="auto"/>
          </w:tcPr>
          <w:p w14:paraId="6B8D37AC" w14:textId="77777777" w:rsidR="00355725" w:rsidRPr="009765F7" w:rsidRDefault="00355725" w:rsidP="001D6AC2">
            <w:pPr>
              <w:pStyle w:val="Odsekzoznamu"/>
              <w:numPr>
                <w:ilvl w:val="0"/>
                <w:numId w:val="1"/>
              </w:numPr>
              <w:ind w:left="198" w:hanging="19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bl>
    <w:p w14:paraId="73F841B1" w14:textId="1E8721B1" w:rsidR="00880555" w:rsidRDefault="00880555" w:rsidP="007D0EAA">
      <w:pPr>
        <w:rPr>
          <w:rFonts w:ascii="Times New Roman" w:hAnsi="Times New Roman" w:cs="Times New Roman"/>
        </w:rPr>
      </w:pPr>
    </w:p>
    <w:p w14:paraId="0646DACF" w14:textId="77777777" w:rsidR="00FC4B83" w:rsidRPr="009765F7" w:rsidRDefault="00FC4B83" w:rsidP="00F04DFB">
      <w:pPr>
        <w:pStyle w:val="Odsekzoznamu"/>
        <w:numPr>
          <w:ilvl w:val="0"/>
          <w:numId w:val="39"/>
        </w:numPr>
        <w:rPr>
          <w:rFonts w:ascii="Times New Roman" w:hAnsi="Times New Roman" w:cs="Times New Roman"/>
          <w:b/>
          <w:caps/>
          <w:color w:val="002060"/>
          <w:sz w:val="24"/>
          <w:szCs w:val="24"/>
        </w:rPr>
      </w:pPr>
      <w:r w:rsidRPr="009765F7">
        <w:rPr>
          <w:rFonts w:ascii="Times New Roman" w:hAnsi="Times New Roman" w:cs="Times New Roman"/>
          <w:b/>
          <w:caps/>
          <w:color w:val="002060"/>
          <w:sz w:val="24"/>
          <w:szCs w:val="24"/>
        </w:rPr>
        <w:t xml:space="preserve">Analýza požiadaviek prijímateľov sociálnych služieb </w:t>
      </w:r>
    </w:p>
    <w:p w14:paraId="6744E9B3" w14:textId="77777777" w:rsidR="00FC4B83" w:rsidRPr="009765F7" w:rsidRDefault="00FC4B83" w:rsidP="00FC4B83">
      <w:pPr>
        <w:pStyle w:val="Odsekzoznamu"/>
        <w:ind w:left="643"/>
        <w:rPr>
          <w:rFonts w:ascii="Times New Roman" w:hAnsi="Times New Roman" w:cs="Times New Roman"/>
          <w:b/>
          <w:caps/>
          <w:color w:val="002060"/>
          <w:sz w:val="24"/>
          <w:szCs w:val="24"/>
        </w:rPr>
      </w:pPr>
      <w:r w:rsidRPr="009765F7">
        <w:rPr>
          <w:rFonts w:ascii="Times New Roman" w:hAnsi="Times New Roman" w:cs="Times New Roman"/>
          <w:b/>
          <w:caps/>
          <w:color w:val="002060"/>
          <w:sz w:val="24"/>
          <w:szCs w:val="24"/>
        </w:rPr>
        <w:t>a ďalších obyvateľov</w:t>
      </w:r>
    </w:p>
    <w:p w14:paraId="59C66233" w14:textId="77777777" w:rsidR="006524E5" w:rsidRPr="009765F7" w:rsidRDefault="006524E5" w:rsidP="00FC4B83">
      <w:pPr>
        <w:pStyle w:val="Odsekzoznamu"/>
        <w:ind w:left="643"/>
        <w:rPr>
          <w:rFonts w:ascii="Times New Roman" w:hAnsi="Times New Roman" w:cs="Times New Roman"/>
          <w:b/>
          <w:sz w:val="24"/>
          <w:szCs w:val="24"/>
        </w:rPr>
      </w:pPr>
    </w:p>
    <w:p w14:paraId="2AB22721" w14:textId="7930210E" w:rsidR="007D0EAA" w:rsidRPr="009765F7" w:rsidRDefault="00FC4B83" w:rsidP="00503F73">
      <w:pPr>
        <w:pStyle w:val="Odsekzoznamu"/>
        <w:numPr>
          <w:ilvl w:val="2"/>
          <w:numId w:val="40"/>
        </w:numPr>
        <w:tabs>
          <w:tab w:val="left" w:pos="1929"/>
        </w:tabs>
        <w:rPr>
          <w:rFonts w:ascii="Times New Roman" w:hAnsi="Times New Roman" w:cs="Times New Roman"/>
          <w:b/>
          <w:color w:val="002060"/>
          <w:sz w:val="24"/>
          <w:szCs w:val="24"/>
        </w:rPr>
      </w:pPr>
      <w:r w:rsidRPr="009765F7">
        <w:rPr>
          <w:rFonts w:ascii="Times New Roman" w:hAnsi="Times New Roman" w:cs="Times New Roman"/>
          <w:b/>
          <w:color w:val="002060"/>
          <w:sz w:val="24"/>
          <w:szCs w:val="24"/>
        </w:rPr>
        <w:t>Analýza požiadaviek</w:t>
      </w:r>
    </w:p>
    <w:p w14:paraId="0F93E659" w14:textId="77777777" w:rsidR="006524E5" w:rsidRPr="009765F7" w:rsidRDefault="006524E5" w:rsidP="004A764D">
      <w:pPr>
        <w:tabs>
          <w:tab w:val="left" w:pos="1929"/>
        </w:tabs>
        <w:ind w:left="720"/>
        <w:jc w:val="both"/>
        <w:rPr>
          <w:rFonts w:ascii="Times New Roman" w:hAnsi="Times New Roman" w:cs="Times New Roman"/>
          <w:sz w:val="24"/>
          <w:szCs w:val="24"/>
        </w:rPr>
      </w:pPr>
      <w:r w:rsidRPr="009765F7">
        <w:rPr>
          <w:rFonts w:ascii="Times New Roman" w:hAnsi="Times New Roman" w:cs="Times New Roman"/>
          <w:sz w:val="24"/>
          <w:szCs w:val="24"/>
        </w:rPr>
        <w:t>Požiadavky alebo potreby prijímateľov sociálnych služieb a ďalších obyvateľov sme analyzovali počas obdobia marec 2017</w:t>
      </w:r>
      <w:r w:rsidR="003A661B" w:rsidRPr="009765F7">
        <w:rPr>
          <w:rFonts w:ascii="Times New Roman" w:hAnsi="Times New Roman" w:cs="Times New Roman"/>
          <w:sz w:val="24"/>
          <w:szCs w:val="24"/>
        </w:rPr>
        <w:t>.</w:t>
      </w:r>
      <w:r w:rsidR="0052625E" w:rsidRPr="009765F7">
        <w:rPr>
          <w:rFonts w:ascii="Times New Roman" w:hAnsi="Times New Roman" w:cs="Times New Roman"/>
          <w:sz w:val="24"/>
          <w:szCs w:val="24"/>
        </w:rPr>
        <w:t xml:space="preserve"> </w:t>
      </w:r>
      <w:r w:rsidR="003A661B" w:rsidRPr="009765F7">
        <w:rPr>
          <w:rFonts w:ascii="Times New Roman" w:hAnsi="Times New Roman" w:cs="Times New Roman"/>
          <w:sz w:val="24"/>
          <w:szCs w:val="24"/>
        </w:rPr>
        <w:t>Zi</w:t>
      </w:r>
      <w:r w:rsidR="004A764D" w:rsidRPr="009765F7">
        <w:rPr>
          <w:rFonts w:ascii="Times New Roman" w:hAnsi="Times New Roman" w:cs="Times New Roman"/>
          <w:sz w:val="24"/>
          <w:szCs w:val="24"/>
        </w:rPr>
        <w:t xml:space="preserve">sťovali sme to v podobe dotazníka, ktorý bol distribuovaný do domácnosti a sprístupnený na webovej stránke obce Tomášovce. </w:t>
      </w:r>
    </w:p>
    <w:p w14:paraId="37F89124" w14:textId="7A24BEC7" w:rsidR="00DB120E" w:rsidRPr="009765F7" w:rsidRDefault="00142662" w:rsidP="00503F73">
      <w:pPr>
        <w:pStyle w:val="Odsekzoznamu"/>
        <w:numPr>
          <w:ilvl w:val="2"/>
          <w:numId w:val="40"/>
        </w:numPr>
        <w:tabs>
          <w:tab w:val="left" w:pos="1929"/>
        </w:tabs>
        <w:jc w:val="both"/>
        <w:rPr>
          <w:rFonts w:ascii="Times New Roman" w:hAnsi="Times New Roman" w:cs="Times New Roman"/>
          <w:b/>
          <w:color w:val="002060"/>
          <w:sz w:val="24"/>
          <w:szCs w:val="24"/>
        </w:rPr>
      </w:pPr>
      <w:r w:rsidRPr="009765F7">
        <w:rPr>
          <w:rFonts w:ascii="Times New Roman" w:hAnsi="Times New Roman" w:cs="Times New Roman"/>
          <w:b/>
          <w:color w:val="002060"/>
          <w:sz w:val="24"/>
          <w:szCs w:val="24"/>
        </w:rPr>
        <w:t xml:space="preserve">Seniori </w:t>
      </w:r>
    </w:p>
    <w:p w14:paraId="55E4DD61" w14:textId="77777777" w:rsidR="00142662" w:rsidRPr="009765F7" w:rsidRDefault="00142662" w:rsidP="00142662">
      <w:pPr>
        <w:tabs>
          <w:tab w:val="left" w:pos="1929"/>
        </w:tabs>
        <w:ind w:left="720"/>
        <w:jc w:val="both"/>
        <w:rPr>
          <w:rFonts w:ascii="Times New Roman" w:hAnsi="Times New Roman" w:cs="Times New Roman"/>
          <w:sz w:val="24"/>
          <w:szCs w:val="24"/>
        </w:rPr>
      </w:pPr>
      <w:r w:rsidRPr="009765F7">
        <w:rPr>
          <w:rFonts w:ascii="Times New Roman" w:hAnsi="Times New Roman" w:cs="Times New Roman"/>
          <w:sz w:val="24"/>
          <w:szCs w:val="24"/>
        </w:rPr>
        <w:t>Populácia seniorov je obvykle vymedzená hranicou 65 rokov, pričom podľa zákona č. 461/2003 Z. z. o sociálnom poistení je dôchodkový vek u mužov a žien 62 rokov. Veková stupnica 65–74 ročných sa nazýva aj „tretí vek“ (</w:t>
      </w:r>
      <w:proofErr w:type="spellStart"/>
      <w:r w:rsidRPr="009765F7">
        <w:rPr>
          <w:rFonts w:ascii="Times New Roman" w:hAnsi="Times New Roman" w:cs="Times New Roman"/>
          <w:sz w:val="24"/>
          <w:szCs w:val="24"/>
        </w:rPr>
        <w:t>young-old</w:t>
      </w:r>
      <w:proofErr w:type="spellEnd"/>
      <w:r w:rsidRPr="009765F7">
        <w:rPr>
          <w:rFonts w:ascii="Times New Roman" w:hAnsi="Times New Roman" w:cs="Times New Roman"/>
          <w:sz w:val="24"/>
          <w:szCs w:val="24"/>
        </w:rPr>
        <w:t>), ľudia vo veku 75 ročných a viac sú osobami „štvrtého veku“ (</w:t>
      </w:r>
      <w:proofErr w:type="spellStart"/>
      <w:r w:rsidRPr="009765F7">
        <w:rPr>
          <w:rFonts w:ascii="Times New Roman" w:hAnsi="Times New Roman" w:cs="Times New Roman"/>
          <w:sz w:val="24"/>
          <w:szCs w:val="24"/>
        </w:rPr>
        <w:t>old-old</w:t>
      </w:r>
      <w:proofErr w:type="spellEnd"/>
      <w:r w:rsidRPr="009765F7">
        <w:rPr>
          <w:rFonts w:ascii="Times New Roman" w:hAnsi="Times New Roman" w:cs="Times New Roman"/>
          <w:sz w:val="24"/>
          <w:szCs w:val="24"/>
        </w:rPr>
        <w:t>) a populácia 85 rokov a viac ročných označujeme „</w:t>
      </w:r>
      <w:proofErr w:type="spellStart"/>
      <w:r w:rsidRPr="009765F7">
        <w:rPr>
          <w:rFonts w:ascii="Times New Roman" w:hAnsi="Times New Roman" w:cs="Times New Roman"/>
          <w:sz w:val="24"/>
          <w:szCs w:val="24"/>
        </w:rPr>
        <w:t>oldest-old</w:t>
      </w:r>
      <w:proofErr w:type="spellEnd"/>
      <w:r w:rsidRPr="009765F7">
        <w:rPr>
          <w:rFonts w:ascii="Times New Roman" w:hAnsi="Times New Roman" w:cs="Times New Roman"/>
          <w:sz w:val="24"/>
          <w:szCs w:val="24"/>
        </w:rPr>
        <w:t>“. Táto kategória poproduktívneho veku  je vnútorne rôznorodá z hľadiska životného štýlu, zdravotného stavu, rodinného a</w:t>
      </w:r>
      <w:r w:rsidR="00D01F8B" w:rsidRPr="009765F7">
        <w:rPr>
          <w:rFonts w:ascii="Times New Roman" w:hAnsi="Times New Roman" w:cs="Times New Roman"/>
          <w:sz w:val="24"/>
          <w:szCs w:val="24"/>
        </w:rPr>
        <w:t> </w:t>
      </w:r>
      <w:r w:rsidRPr="009765F7">
        <w:rPr>
          <w:rFonts w:ascii="Times New Roman" w:hAnsi="Times New Roman" w:cs="Times New Roman"/>
          <w:sz w:val="24"/>
          <w:szCs w:val="24"/>
        </w:rPr>
        <w:t>sociálneho</w:t>
      </w:r>
      <w:r w:rsidR="00D01F8B" w:rsidRPr="009765F7">
        <w:rPr>
          <w:rFonts w:ascii="Times New Roman" w:hAnsi="Times New Roman" w:cs="Times New Roman"/>
          <w:sz w:val="24"/>
          <w:szCs w:val="24"/>
        </w:rPr>
        <w:t xml:space="preserve"> zázemia jednotlivých osôb. </w:t>
      </w:r>
    </w:p>
    <w:p w14:paraId="480DC122" w14:textId="36FF45C7" w:rsidR="00017DD1" w:rsidRPr="009765F7" w:rsidRDefault="00017DD1" w:rsidP="00503F73">
      <w:pPr>
        <w:pStyle w:val="Odsekzoznamu"/>
        <w:numPr>
          <w:ilvl w:val="2"/>
          <w:numId w:val="40"/>
        </w:numPr>
        <w:tabs>
          <w:tab w:val="left" w:pos="1929"/>
        </w:tabs>
        <w:rPr>
          <w:rFonts w:ascii="Times New Roman" w:hAnsi="Times New Roman" w:cs="Times New Roman"/>
          <w:b/>
          <w:color w:val="002060"/>
          <w:sz w:val="24"/>
          <w:szCs w:val="24"/>
        </w:rPr>
      </w:pPr>
      <w:r w:rsidRPr="009765F7">
        <w:rPr>
          <w:rFonts w:ascii="Times New Roman" w:hAnsi="Times New Roman" w:cs="Times New Roman"/>
          <w:b/>
          <w:color w:val="002060"/>
          <w:sz w:val="24"/>
          <w:szCs w:val="24"/>
        </w:rPr>
        <w:t>SWOT analýza sociálnej oblasti</w:t>
      </w:r>
    </w:p>
    <w:p w14:paraId="52B70899" w14:textId="77777777" w:rsidR="000A0B93" w:rsidRPr="009765F7" w:rsidRDefault="000A0B93" w:rsidP="003660F5">
      <w:pPr>
        <w:pStyle w:val="Odsekzoznamu"/>
        <w:tabs>
          <w:tab w:val="left" w:pos="1929"/>
        </w:tabs>
        <w:jc w:val="both"/>
        <w:rPr>
          <w:rFonts w:ascii="Times New Roman" w:hAnsi="Times New Roman" w:cs="Times New Roman"/>
          <w:color w:val="000000" w:themeColor="text1"/>
          <w:sz w:val="24"/>
          <w:szCs w:val="24"/>
        </w:rPr>
      </w:pPr>
      <w:r w:rsidRPr="009765F7">
        <w:rPr>
          <w:rFonts w:ascii="Times New Roman" w:hAnsi="Times New Roman" w:cs="Times New Roman"/>
          <w:color w:val="000000" w:themeColor="text1"/>
          <w:sz w:val="24"/>
          <w:szCs w:val="24"/>
        </w:rPr>
        <w:t>SWOT analýza je základným nástrojom, ktorý sa používa na vyhodnotenie súčasného stavu z rôznych hľadísk, a to z hľadiska silných a slabých stránok, príležitostí a ohrození. Zároveň načrtáva možné alternatívy budúceho vývoja, možnosti na ich využitie, prípadne ich riešenie. Cieľom SWOT analýzy je posúdenie</w:t>
      </w:r>
      <w:r w:rsidR="003660F5" w:rsidRPr="009765F7">
        <w:rPr>
          <w:rFonts w:ascii="Times New Roman" w:hAnsi="Times New Roman" w:cs="Times New Roman"/>
          <w:color w:val="000000" w:themeColor="text1"/>
          <w:sz w:val="24"/>
          <w:szCs w:val="24"/>
        </w:rPr>
        <w:t xml:space="preserve"> vnútorných predpokladov obce</w:t>
      </w:r>
      <w:r w:rsidRPr="009765F7">
        <w:rPr>
          <w:rFonts w:ascii="Times New Roman" w:hAnsi="Times New Roman" w:cs="Times New Roman"/>
          <w:color w:val="000000" w:themeColor="text1"/>
          <w:sz w:val="24"/>
          <w:szCs w:val="24"/>
        </w:rPr>
        <w:t xml:space="preserve"> k uskut</w:t>
      </w:r>
      <w:r w:rsidR="003660F5" w:rsidRPr="009765F7">
        <w:rPr>
          <w:rFonts w:ascii="Times New Roman" w:hAnsi="Times New Roman" w:cs="Times New Roman"/>
          <w:color w:val="000000" w:themeColor="text1"/>
          <w:sz w:val="24"/>
          <w:szCs w:val="24"/>
        </w:rPr>
        <w:t xml:space="preserve">očneniu určitého </w:t>
      </w:r>
      <w:r w:rsidRPr="009765F7">
        <w:rPr>
          <w:rFonts w:ascii="Times New Roman" w:hAnsi="Times New Roman" w:cs="Times New Roman"/>
          <w:color w:val="000000" w:themeColor="text1"/>
          <w:sz w:val="24"/>
          <w:szCs w:val="24"/>
        </w:rPr>
        <w:t xml:space="preserve"> zámeru a podrobenie rozboru i vonkajších </w:t>
      </w:r>
      <w:r w:rsidRPr="009765F7">
        <w:rPr>
          <w:rFonts w:ascii="Times New Roman" w:hAnsi="Times New Roman" w:cs="Times New Roman"/>
          <w:color w:val="000000" w:themeColor="text1"/>
          <w:sz w:val="24"/>
          <w:szCs w:val="24"/>
        </w:rPr>
        <w:lastRenderedPageBreak/>
        <w:t>príležit</w:t>
      </w:r>
      <w:r w:rsidR="003660F5" w:rsidRPr="009765F7">
        <w:rPr>
          <w:rFonts w:ascii="Times New Roman" w:hAnsi="Times New Roman" w:cs="Times New Roman"/>
          <w:color w:val="000000" w:themeColor="text1"/>
          <w:sz w:val="24"/>
          <w:szCs w:val="24"/>
        </w:rPr>
        <w:t>ostí a obmedzení určovaných vonkajším prostredím. ( legislatíva, dopyt občanov, a pod.)</w:t>
      </w:r>
    </w:p>
    <w:p w14:paraId="52D1A7DA" w14:textId="77777777" w:rsidR="003660F5" w:rsidRPr="009765F7" w:rsidRDefault="003660F5" w:rsidP="003660F5">
      <w:pPr>
        <w:pStyle w:val="Odsekzoznamu"/>
        <w:tabs>
          <w:tab w:val="left" w:pos="1929"/>
        </w:tabs>
        <w:jc w:val="both"/>
        <w:rPr>
          <w:rFonts w:ascii="Times New Roman" w:hAnsi="Times New Roman" w:cs="Times New Roman"/>
          <w:bCs/>
          <w:color w:val="000000" w:themeColor="text1"/>
          <w:sz w:val="24"/>
          <w:szCs w:val="24"/>
        </w:rPr>
      </w:pPr>
      <w:r w:rsidRPr="009765F7">
        <w:rPr>
          <w:rFonts w:ascii="Times New Roman" w:hAnsi="Times New Roman" w:cs="Times New Roman"/>
          <w:bCs/>
          <w:color w:val="000000" w:themeColor="text1"/>
          <w:sz w:val="24"/>
          <w:szCs w:val="24"/>
        </w:rPr>
        <w:t>SWOT analýza je východiskom aj pre formulovanie stratégie, ktorá vznikne ako súlad medzi internými schopnosťami obce a jej vonkajším prostredím.</w:t>
      </w:r>
    </w:p>
    <w:p w14:paraId="502140F8" w14:textId="77777777" w:rsidR="003660F5" w:rsidRPr="009765F7" w:rsidRDefault="003660F5" w:rsidP="003660F5">
      <w:pPr>
        <w:pStyle w:val="Odsekzoznamu"/>
        <w:tabs>
          <w:tab w:val="left" w:pos="1929"/>
        </w:tabs>
        <w:jc w:val="both"/>
        <w:rPr>
          <w:rFonts w:ascii="Times New Roman" w:hAnsi="Times New Roman" w:cs="Times New Roman"/>
          <w:bCs/>
          <w:color w:val="000000" w:themeColor="text1"/>
          <w:sz w:val="24"/>
          <w:szCs w:val="24"/>
        </w:rPr>
      </w:pPr>
      <w:r w:rsidRPr="009765F7">
        <w:rPr>
          <w:rFonts w:ascii="Times New Roman" w:hAnsi="Times New Roman" w:cs="Times New Roman"/>
          <w:bCs/>
          <w:color w:val="000000" w:themeColor="text1"/>
          <w:sz w:val="24"/>
          <w:szCs w:val="24"/>
        </w:rPr>
        <w:t xml:space="preserve">Dňa 19.7.2017 sa uskutočnilo stretnutie zástupcov pracovných skupín a zástupcov obce, kde bola </w:t>
      </w:r>
      <w:proofErr w:type="spellStart"/>
      <w:r w:rsidRPr="009765F7">
        <w:rPr>
          <w:rFonts w:ascii="Times New Roman" w:hAnsi="Times New Roman" w:cs="Times New Roman"/>
          <w:bCs/>
          <w:color w:val="000000" w:themeColor="text1"/>
          <w:sz w:val="24"/>
          <w:szCs w:val="24"/>
        </w:rPr>
        <w:t>kompeltizovaná</w:t>
      </w:r>
      <w:proofErr w:type="spellEnd"/>
      <w:r w:rsidRPr="009765F7">
        <w:rPr>
          <w:rFonts w:ascii="Times New Roman" w:hAnsi="Times New Roman" w:cs="Times New Roman"/>
          <w:bCs/>
          <w:color w:val="000000" w:themeColor="text1"/>
          <w:sz w:val="24"/>
          <w:szCs w:val="24"/>
        </w:rPr>
        <w:t xml:space="preserve"> SWOT analýza v sociálnej oblasti pre obec Tomášovce.</w:t>
      </w:r>
    </w:p>
    <w:p w14:paraId="48CA7A21" w14:textId="639F25F2" w:rsidR="00C530A1" w:rsidRPr="009765F7" w:rsidRDefault="00C530A1" w:rsidP="009765F7">
      <w:pPr>
        <w:tabs>
          <w:tab w:val="left" w:pos="1929"/>
        </w:tabs>
        <w:jc w:val="both"/>
        <w:rPr>
          <w:rFonts w:ascii="Times New Roman" w:hAnsi="Times New Roman" w:cs="Times New Roman"/>
          <w:bCs/>
          <w:color w:val="000000" w:themeColor="text1"/>
          <w:sz w:val="24"/>
          <w:szCs w:val="24"/>
        </w:rPr>
      </w:pPr>
    </w:p>
    <w:p w14:paraId="1E3A643C" w14:textId="39CBAB79" w:rsidR="0024019B" w:rsidRDefault="0024019B" w:rsidP="003660F5">
      <w:pPr>
        <w:pStyle w:val="Odsekzoznamu"/>
        <w:tabs>
          <w:tab w:val="left" w:pos="1929"/>
        </w:tabs>
        <w:jc w:val="both"/>
        <w:rPr>
          <w:rFonts w:ascii="Times New Roman" w:hAnsi="Times New Roman" w:cs="Times New Roman"/>
          <w:bCs/>
          <w:color w:val="000000" w:themeColor="text1"/>
          <w:sz w:val="24"/>
          <w:szCs w:val="24"/>
        </w:rPr>
      </w:pPr>
      <w:r w:rsidRPr="009765F7">
        <w:rPr>
          <w:rFonts w:ascii="Times New Roman" w:hAnsi="Times New Roman" w:cs="Times New Roman"/>
          <w:bCs/>
          <w:color w:val="000000" w:themeColor="text1"/>
          <w:sz w:val="24"/>
          <w:szCs w:val="24"/>
        </w:rPr>
        <w:t>Tab. č.</w:t>
      </w:r>
      <w:r w:rsidR="006E7712" w:rsidRPr="009765F7">
        <w:rPr>
          <w:rFonts w:ascii="Times New Roman" w:hAnsi="Times New Roman" w:cs="Times New Roman"/>
          <w:bCs/>
          <w:color w:val="000000" w:themeColor="text1"/>
          <w:sz w:val="24"/>
          <w:szCs w:val="24"/>
        </w:rPr>
        <w:t xml:space="preserve">16 </w:t>
      </w:r>
      <w:r w:rsidRPr="009765F7">
        <w:rPr>
          <w:rFonts w:ascii="Times New Roman" w:hAnsi="Times New Roman" w:cs="Times New Roman"/>
          <w:bCs/>
          <w:color w:val="000000" w:themeColor="text1"/>
          <w:sz w:val="24"/>
          <w:szCs w:val="24"/>
        </w:rPr>
        <w:t xml:space="preserve"> SWOT analýza sociálnej oblasti ob</w:t>
      </w:r>
      <w:r w:rsidR="00CA449B" w:rsidRPr="009765F7">
        <w:rPr>
          <w:rFonts w:ascii="Times New Roman" w:hAnsi="Times New Roman" w:cs="Times New Roman"/>
          <w:bCs/>
          <w:color w:val="000000" w:themeColor="text1"/>
          <w:sz w:val="24"/>
          <w:szCs w:val="24"/>
        </w:rPr>
        <w:t>ec</w:t>
      </w:r>
      <w:r w:rsidRPr="009765F7">
        <w:rPr>
          <w:rFonts w:ascii="Times New Roman" w:hAnsi="Times New Roman" w:cs="Times New Roman"/>
          <w:bCs/>
          <w:color w:val="000000" w:themeColor="text1"/>
          <w:sz w:val="24"/>
          <w:szCs w:val="24"/>
        </w:rPr>
        <w:t xml:space="preserve"> Tomášovce</w:t>
      </w:r>
    </w:p>
    <w:p w14:paraId="557E2669" w14:textId="77777777" w:rsidR="00352A43" w:rsidRPr="009765F7" w:rsidRDefault="00352A43" w:rsidP="003660F5">
      <w:pPr>
        <w:pStyle w:val="Odsekzoznamu"/>
        <w:tabs>
          <w:tab w:val="left" w:pos="1929"/>
        </w:tabs>
        <w:jc w:val="both"/>
        <w:rPr>
          <w:rFonts w:ascii="Times New Roman" w:hAnsi="Times New Roman" w:cs="Times New Roman"/>
          <w:bCs/>
          <w:color w:val="000000" w:themeColor="text1"/>
          <w:sz w:val="24"/>
          <w:szCs w:val="24"/>
        </w:rPr>
      </w:pPr>
    </w:p>
    <w:tbl>
      <w:tblPr>
        <w:tblStyle w:val="Mriekatabuky"/>
        <w:tblW w:w="8494" w:type="dxa"/>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76"/>
        <w:gridCol w:w="4318"/>
      </w:tblGrid>
      <w:tr w:rsidR="003660F5" w:rsidRPr="003A661B" w14:paraId="44C11A31" w14:textId="77777777" w:rsidTr="009F4319">
        <w:tc>
          <w:tcPr>
            <w:tcW w:w="4176" w:type="dxa"/>
            <w:shd w:val="clear" w:color="auto" w:fill="92D050"/>
          </w:tcPr>
          <w:p w14:paraId="4124019A" w14:textId="77777777" w:rsidR="003660F5" w:rsidRPr="009765F7" w:rsidRDefault="003660F5" w:rsidP="003660F5">
            <w:pPr>
              <w:pStyle w:val="Odsekzoznamu"/>
              <w:tabs>
                <w:tab w:val="left" w:pos="1929"/>
              </w:tabs>
              <w:ind w:left="0"/>
              <w:rPr>
                <w:rFonts w:ascii="Times New Roman" w:hAnsi="Times New Roman" w:cs="Times New Roman"/>
                <w:b/>
                <w:bCs/>
                <w:color w:val="000000" w:themeColor="text1"/>
              </w:rPr>
            </w:pPr>
            <w:r w:rsidRPr="009765F7">
              <w:rPr>
                <w:rFonts w:ascii="Times New Roman" w:hAnsi="Times New Roman" w:cs="Times New Roman"/>
                <w:b/>
                <w:bCs/>
                <w:color w:val="000000" w:themeColor="text1"/>
              </w:rPr>
              <w:t>Silné stránky – (vnútorné prostredie +)</w:t>
            </w:r>
          </w:p>
        </w:tc>
        <w:tc>
          <w:tcPr>
            <w:tcW w:w="4318" w:type="dxa"/>
            <w:shd w:val="clear" w:color="auto" w:fill="92D050"/>
          </w:tcPr>
          <w:p w14:paraId="1D5E4671" w14:textId="77777777" w:rsidR="003660F5" w:rsidRPr="009765F7" w:rsidRDefault="003660F5" w:rsidP="003660F5">
            <w:pPr>
              <w:pStyle w:val="Odsekzoznamu"/>
              <w:tabs>
                <w:tab w:val="left" w:pos="1929"/>
              </w:tabs>
              <w:ind w:left="0"/>
              <w:rPr>
                <w:rFonts w:ascii="Times New Roman" w:hAnsi="Times New Roman" w:cs="Times New Roman"/>
                <w:b/>
                <w:bCs/>
                <w:color w:val="000000" w:themeColor="text1"/>
              </w:rPr>
            </w:pPr>
            <w:r w:rsidRPr="009765F7">
              <w:rPr>
                <w:rFonts w:ascii="Times New Roman" w:hAnsi="Times New Roman" w:cs="Times New Roman"/>
                <w:b/>
                <w:bCs/>
                <w:color w:val="000000" w:themeColor="text1"/>
              </w:rPr>
              <w:t>Slabé stránky – (vnútorné prostredie, - )</w:t>
            </w:r>
          </w:p>
        </w:tc>
      </w:tr>
      <w:tr w:rsidR="0024019B" w:rsidRPr="003A661B" w14:paraId="462B35AB" w14:textId="77777777" w:rsidTr="009F4319">
        <w:tc>
          <w:tcPr>
            <w:tcW w:w="4176" w:type="dxa"/>
            <w:shd w:val="clear" w:color="auto" w:fill="FF9900"/>
          </w:tcPr>
          <w:p w14:paraId="3F16AC08" w14:textId="77777777" w:rsidR="003660F5" w:rsidRPr="009765F7" w:rsidRDefault="00993DFA"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Silná Jednota dôchodcov (JD)</w:t>
            </w:r>
          </w:p>
          <w:p w14:paraId="63D28DC3" w14:textId="77777777" w:rsidR="00993DFA" w:rsidRPr="009765F7" w:rsidRDefault="00993DFA"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Dobrá spolupráca obecný úrad – občan</w:t>
            </w:r>
          </w:p>
          <w:p w14:paraId="1F957065" w14:textId="77777777" w:rsidR="00993DFA" w:rsidRPr="009765F7" w:rsidRDefault="00993DFA"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Spoločenský život – akcie, spolupráca, stretávanie sa , dedina žije“</w:t>
            </w:r>
          </w:p>
          <w:p w14:paraId="4305A483" w14:textId="77777777" w:rsidR="00993DFA" w:rsidRPr="009765F7" w:rsidRDefault="00993DFA"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Svojpomoc – všímavosť – záuj</w:t>
            </w:r>
            <w:r w:rsidR="00A43B97" w:rsidRPr="009765F7">
              <w:rPr>
                <w:rFonts w:ascii="Times New Roman" w:hAnsi="Times New Roman" w:cs="Times New Roman"/>
                <w:bCs/>
                <w:color w:val="000000" w:themeColor="text1"/>
              </w:rPr>
              <w:t>e</w:t>
            </w:r>
            <w:r w:rsidRPr="009765F7">
              <w:rPr>
                <w:rFonts w:ascii="Times New Roman" w:hAnsi="Times New Roman" w:cs="Times New Roman"/>
                <w:bCs/>
                <w:color w:val="000000" w:themeColor="text1"/>
              </w:rPr>
              <w:t>m o občana</w:t>
            </w:r>
          </w:p>
          <w:p w14:paraId="4A851CEA" w14:textId="77777777" w:rsidR="00993DFA" w:rsidRPr="009765F7" w:rsidRDefault="00993DFA"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Zdravotné stredisko, lekár, masér</w:t>
            </w:r>
          </w:p>
          <w:p w14:paraId="6FB3295A" w14:textId="77777777" w:rsidR="00993DFA" w:rsidRPr="009765F7" w:rsidRDefault="00993DFA"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Kadernícke služby, pedikúra,</w:t>
            </w:r>
          </w:p>
          <w:p w14:paraId="4746548F" w14:textId="77777777" w:rsidR="00993DFA" w:rsidRPr="009765F7" w:rsidRDefault="00993DFA"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Voľné kapacity objektov pre potencionálne zriaďovanie SS</w:t>
            </w:r>
          </w:p>
          <w:p w14:paraId="7026DD52" w14:textId="77777777" w:rsidR="00993DFA" w:rsidRPr="009765F7" w:rsidRDefault="00993DFA"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Občianske združenia, záujmové skupiny</w:t>
            </w:r>
          </w:p>
          <w:p w14:paraId="1E0577CB" w14:textId="77777777" w:rsidR="00775D15" w:rsidRPr="009765F7" w:rsidRDefault="00775D15" w:rsidP="003660F5">
            <w:pPr>
              <w:pStyle w:val="Odsekzoznamu"/>
              <w:tabs>
                <w:tab w:val="left" w:pos="1929"/>
              </w:tabs>
              <w:ind w:left="0"/>
              <w:jc w:val="both"/>
              <w:rPr>
                <w:rFonts w:ascii="Times New Roman" w:hAnsi="Times New Roman" w:cs="Times New Roman"/>
                <w:bCs/>
                <w:color w:val="000000" w:themeColor="text1"/>
              </w:rPr>
            </w:pPr>
          </w:p>
          <w:p w14:paraId="52D17AE4" w14:textId="77777777" w:rsidR="00775D15" w:rsidRPr="009765F7" w:rsidRDefault="00775D15"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Spokojnosť občanov so životom v obci</w:t>
            </w:r>
          </w:p>
          <w:p w14:paraId="496455FE" w14:textId="77777777" w:rsidR="00775D15" w:rsidRPr="009765F7" w:rsidRDefault="00775D15"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Mierny nárast počtu obyvateľov obce za posledné roky</w:t>
            </w:r>
          </w:p>
        </w:tc>
        <w:tc>
          <w:tcPr>
            <w:tcW w:w="4318" w:type="dxa"/>
            <w:shd w:val="clear" w:color="auto" w:fill="CCFF66"/>
          </w:tcPr>
          <w:p w14:paraId="2943D0F5" w14:textId="77777777" w:rsidR="003660F5" w:rsidRPr="009765F7" w:rsidRDefault="00993DFA"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Nedostatočná dostupnosť služieb verejnou dopravou</w:t>
            </w:r>
          </w:p>
          <w:p w14:paraId="29B41F1F" w14:textId="77777777" w:rsidR="00993DFA" w:rsidRPr="009765F7" w:rsidRDefault="00993DFA"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Veľa osamelých ľudí hlavne v dôchodkovom veku</w:t>
            </w:r>
          </w:p>
          <w:p w14:paraId="7E1AB31D" w14:textId="77777777" w:rsidR="00A43B97" w:rsidRPr="009765F7" w:rsidRDefault="00993DFA"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Úbytok zdravotníckych služieb</w:t>
            </w:r>
          </w:p>
          <w:p w14:paraId="61564AFB" w14:textId="77777777" w:rsidR="00993DFA" w:rsidRPr="009765F7" w:rsidRDefault="00A43B97"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Z</w:t>
            </w:r>
            <w:r w:rsidR="00993DFA" w:rsidRPr="009765F7">
              <w:rPr>
                <w:rFonts w:ascii="Times New Roman" w:hAnsi="Times New Roman" w:cs="Times New Roman"/>
                <w:bCs/>
                <w:color w:val="000000" w:themeColor="text1"/>
              </w:rPr>
              <w:t>lá dostupnosť odborných lekárov</w:t>
            </w:r>
          </w:p>
          <w:p w14:paraId="46876B4E" w14:textId="77777777" w:rsidR="00993DFA" w:rsidRPr="009765F7" w:rsidRDefault="00993DFA"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Slabá informovanosť</w:t>
            </w:r>
          </w:p>
          <w:p w14:paraId="542C6D4C" w14:textId="77777777" w:rsidR="00993DFA" w:rsidRPr="009765F7" w:rsidRDefault="00993DFA"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Absencia sociálnych kontaktov</w:t>
            </w:r>
          </w:p>
          <w:p w14:paraId="4769CDE8" w14:textId="77777777" w:rsidR="00993DFA" w:rsidRPr="009765F7" w:rsidRDefault="00993DFA"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 xml:space="preserve">Nízka zručnosť práce s PC –  ako vytiahnuť základné informácie z PC </w:t>
            </w:r>
            <w:r w:rsidR="00FE7E6C" w:rsidRPr="009765F7">
              <w:rPr>
                <w:rFonts w:ascii="Times New Roman" w:hAnsi="Times New Roman" w:cs="Times New Roman"/>
                <w:bCs/>
                <w:color w:val="000000" w:themeColor="text1"/>
              </w:rPr>
              <w:t xml:space="preserve">(ako riešiť </w:t>
            </w:r>
            <w:proofErr w:type="spellStart"/>
            <w:r w:rsidR="00FE7E6C" w:rsidRPr="009765F7">
              <w:rPr>
                <w:rFonts w:ascii="Times New Roman" w:hAnsi="Times New Roman" w:cs="Times New Roman"/>
                <w:bCs/>
                <w:color w:val="000000" w:themeColor="text1"/>
              </w:rPr>
              <w:t>OsL</w:t>
            </w:r>
            <w:proofErr w:type="spellEnd"/>
            <w:r w:rsidR="00FE7E6C" w:rsidRPr="009765F7">
              <w:rPr>
                <w:rFonts w:ascii="Times New Roman" w:hAnsi="Times New Roman" w:cs="Times New Roman"/>
                <w:bCs/>
                <w:color w:val="000000" w:themeColor="text1"/>
              </w:rPr>
              <w:t>, kto platí – kto zabezpečuje – absencia brožúry)</w:t>
            </w:r>
          </w:p>
          <w:p w14:paraId="410D1A31" w14:textId="77777777" w:rsidR="00FE7E6C" w:rsidRPr="009765F7" w:rsidRDefault="00FE7E6C"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Slabá informovanosť o tom kde sú ZSS</w:t>
            </w:r>
          </w:p>
          <w:p w14:paraId="2EB2ACA2" w14:textId="77777777" w:rsidR="00FE7E6C" w:rsidRPr="009765F7" w:rsidRDefault="00FE7E6C"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Nedostatok profesionálov, opatrovateliek,</w:t>
            </w:r>
          </w:p>
          <w:p w14:paraId="17958CBC" w14:textId="77777777" w:rsidR="00FE7E6C" w:rsidRPr="009765F7" w:rsidRDefault="00FE7E6C"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Absencia prepravnej služby (pre viacero obcí)</w:t>
            </w:r>
          </w:p>
          <w:p w14:paraId="5F44BF84" w14:textId="77777777" w:rsidR="0055101A" w:rsidRPr="009765F7" w:rsidRDefault="0055101A"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 xml:space="preserve">Nedostatok sociálnych služieb poskytovaných ambulantnou formou </w:t>
            </w:r>
            <w:proofErr w:type="spellStart"/>
            <w:r w:rsidRPr="009765F7">
              <w:rPr>
                <w:rFonts w:ascii="Times New Roman" w:hAnsi="Times New Roman" w:cs="Times New Roman"/>
                <w:bCs/>
                <w:color w:val="000000" w:themeColor="text1"/>
              </w:rPr>
              <w:t>DeS</w:t>
            </w:r>
            <w:proofErr w:type="spellEnd"/>
          </w:p>
          <w:p w14:paraId="6B742622" w14:textId="77777777" w:rsidR="00775D15" w:rsidRPr="009765F7" w:rsidRDefault="00775D15" w:rsidP="003660F5">
            <w:pPr>
              <w:pStyle w:val="Odsekzoznamu"/>
              <w:tabs>
                <w:tab w:val="left" w:pos="1929"/>
              </w:tabs>
              <w:ind w:left="0"/>
              <w:jc w:val="both"/>
              <w:rPr>
                <w:rFonts w:ascii="Times New Roman" w:hAnsi="Times New Roman" w:cs="Times New Roman"/>
                <w:bCs/>
                <w:color w:val="000000" w:themeColor="text1"/>
              </w:rPr>
            </w:pPr>
          </w:p>
          <w:p w14:paraId="61E7D7DE" w14:textId="77777777" w:rsidR="00775D15" w:rsidRPr="009765F7" w:rsidRDefault="00775D15"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Nedostatok nájomných bytov pre mladé rodiny</w:t>
            </w:r>
          </w:p>
          <w:p w14:paraId="165140AF" w14:textId="77777777" w:rsidR="00993DFA" w:rsidRPr="009765F7" w:rsidRDefault="00993DFA" w:rsidP="003660F5">
            <w:pPr>
              <w:pStyle w:val="Odsekzoznamu"/>
              <w:tabs>
                <w:tab w:val="left" w:pos="1929"/>
              </w:tabs>
              <w:ind w:left="0"/>
              <w:jc w:val="both"/>
              <w:rPr>
                <w:rFonts w:ascii="Times New Roman" w:hAnsi="Times New Roman" w:cs="Times New Roman"/>
                <w:bCs/>
                <w:color w:val="000000" w:themeColor="text1"/>
              </w:rPr>
            </w:pPr>
          </w:p>
        </w:tc>
      </w:tr>
      <w:tr w:rsidR="003660F5" w:rsidRPr="003A661B" w14:paraId="29364C2D" w14:textId="77777777" w:rsidTr="009F4319">
        <w:tc>
          <w:tcPr>
            <w:tcW w:w="4176" w:type="dxa"/>
            <w:shd w:val="clear" w:color="auto" w:fill="8ED9C7" w:themeFill="accent4" w:themeFillTint="99"/>
          </w:tcPr>
          <w:p w14:paraId="02B6AE87" w14:textId="77777777" w:rsidR="003660F5" w:rsidRPr="009765F7" w:rsidRDefault="00FE7E6C" w:rsidP="00A43B97">
            <w:pPr>
              <w:pStyle w:val="Odsekzoznamu"/>
              <w:tabs>
                <w:tab w:val="left" w:pos="1929"/>
              </w:tabs>
              <w:ind w:left="0"/>
              <w:jc w:val="both"/>
              <w:rPr>
                <w:rFonts w:ascii="Times New Roman" w:hAnsi="Times New Roman" w:cs="Times New Roman"/>
                <w:b/>
                <w:bCs/>
                <w:color w:val="000000" w:themeColor="text1"/>
              </w:rPr>
            </w:pPr>
            <w:r w:rsidRPr="009765F7">
              <w:rPr>
                <w:rFonts w:ascii="Times New Roman" w:hAnsi="Times New Roman" w:cs="Times New Roman"/>
                <w:b/>
                <w:bCs/>
                <w:color w:val="000000" w:themeColor="text1"/>
              </w:rPr>
              <w:t>Príležitosti –</w:t>
            </w:r>
            <w:r w:rsidR="00A43B97" w:rsidRPr="009765F7">
              <w:rPr>
                <w:rFonts w:ascii="Times New Roman" w:hAnsi="Times New Roman" w:cs="Times New Roman"/>
                <w:b/>
                <w:bCs/>
                <w:color w:val="000000" w:themeColor="text1"/>
              </w:rPr>
              <w:t xml:space="preserve"> </w:t>
            </w:r>
            <w:r w:rsidRPr="009765F7">
              <w:rPr>
                <w:rFonts w:ascii="Times New Roman" w:hAnsi="Times New Roman" w:cs="Times New Roman"/>
                <w:b/>
                <w:bCs/>
                <w:color w:val="000000" w:themeColor="text1"/>
              </w:rPr>
              <w:t>(vonkajšie prostredie +)</w:t>
            </w:r>
          </w:p>
        </w:tc>
        <w:tc>
          <w:tcPr>
            <w:tcW w:w="4318" w:type="dxa"/>
            <w:shd w:val="clear" w:color="auto" w:fill="8ED9C7" w:themeFill="accent4" w:themeFillTint="99"/>
          </w:tcPr>
          <w:p w14:paraId="35521682" w14:textId="77777777" w:rsidR="003660F5" w:rsidRPr="009765F7" w:rsidRDefault="00FE7E6C" w:rsidP="003660F5">
            <w:pPr>
              <w:pStyle w:val="Odsekzoznamu"/>
              <w:tabs>
                <w:tab w:val="left" w:pos="1929"/>
              </w:tabs>
              <w:ind w:left="0"/>
              <w:jc w:val="both"/>
              <w:rPr>
                <w:rFonts w:ascii="Times New Roman" w:hAnsi="Times New Roman" w:cs="Times New Roman"/>
                <w:b/>
                <w:bCs/>
                <w:color w:val="000000" w:themeColor="text1"/>
              </w:rPr>
            </w:pPr>
            <w:r w:rsidRPr="009765F7">
              <w:rPr>
                <w:rFonts w:ascii="Times New Roman" w:hAnsi="Times New Roman" w:cs="Times New Roman"/>
                <w:b/>
                <w:bCs/>
                <w:color w:val="000000" w:themeColor="text1"/>
              </w:rPr>
              <w:t>Hrozby – ( vonkajšie prostredie -)</w:t>
            </w:r>
          </w:p>
        </w:tc>
      </w:tr>
      <w:tr w:rsidR="0024019B" w:rsidRPr="003A661B" w14:paraId="74C2D9B1" w14:textId="77777777" w:rsidTr="009F4319">
        <w:tc>
          <w:tcPr>
            <w:tcW w:w="4176" w:type="dxa"/>
            <w:shd w:val="clear" w:color="auto" w:fill="C1DF87" w:themeFill="accent1" w:themeFillTint="99"/>
          </w:tcPr>
          <w:p w14:paraId="231527C0" w14:textId="77777777" w:rsidR="003660F5" w:rsidRPr="009765F7" w:rsidRDefault="00FE7E6C"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Vypracovať databázu kvalifikovaných opatrovateliek v obci</w:t>
            </w:r>
          </w:p>
          <w:p w14:paraId="7DA2BC93" w14:textId="77777777" w:rsidR="00FE7E6C" w:rsidRPr="009765F7" w:rsidRDefault="00FE7E6C"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Zriadiť denný stacionár</w:t>
            </w:r>
          </w:p>
          <w:p w14:paraId="67294CB6" w14:textId="77777777" w:rsidR="00FE7E6C" w:rsidRPr="009765F7" w:rsidRDefault="00FE7E6C"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Rozšíriť sociálne služby</w:t>
            </w:r>
          </w:p>
          <w:p w14:paraId="3670BEF4" w14:textId="77777777" w:rsidR="00FE7E6C" w:rsidRPr="009765F7" w:rsidRDefault="00FE7E6C"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Vytvoriť partnerstvo s okolitými obcami</w:t>
            </w:r>
          </w:p>
          <w:p w14:paraId="1E5A7281" w14:textId="77777777" w:rsidR="00FE7E6C" w:rsidRPr="009765F7" w:rsidRDefault="00FE7E6C"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Využiť externé zdroje z</w:t>
            </w:r>
            <w:r w:rsidR="009F4319" w:rsidRPr="009765F7">
              <w:rPr>
                <w:rFonts w:ascii="Times New Roman" w:hAnsi="Times New Roman" w:cs="Times New Roman"/>
                <w:bCs/>
                <w:color w:val="000000" w:themeColor="text1"/>
              </w:rPr>
              <w:t> </w:t>
            </w:r>
            <w:r w:rsidRPr="009765F7">
              <w:rPr>
                <w:rFonts w:ascii="Times New Roman" w:hAnsi="Times New Roman" w:cs="Times New Roman"/>
                <w:bCs/>
                <w:color w:val="000000" w:themeColor="text1"/>
              </w:rPr>
              <w:t>EŠIF</w:t>
            </w:r>
          </w:p>
          <w:p w14:paraId="0EE78CDE" w14:textId="77777777" w:rsidR="009F4319" w:rsidRPr="009765F7" w:rsidRDefault="009F4319" w:rsidP="003660F5">
            <w:pPr>
              <w:pStyle w:val="Odsekzoznamu"/>
              <w:tabs>
                <w:tab w:val="left" w:pos="1929"/>
              </w:tabs>
              <w:ind w:left="0"/>
              <w:jc w:val="both"/>
              <w:rPr>
                <w:rFonts w:ascii="Times New Roman" w:hAnsi="Times New Roman" w:cs="Times New Roman"/>
                <w:bCs/>
                <w:color w:val="000000" w:themeColor="text1"/>
              </w:rPr>
            </w:pPr>
          </w:p>
          <w:p w14:paraId="6413D77E" w14:textId="77777777" w:rsidR="009F4319" w:rsidRPr="009765F7" w:rsidRDefault="009F4319"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Výstavba nájomných bytov pre mladé rodiny</w:t>
            </w:r>
          </w:p>
        </w:tc>
        <w:tc>
          <w:tcPr>
            <w:tcW w:w="4318" w:type="dxa"/>
            <w:shd w:val="clear" w:color="auto" w:fill="B4E6DA" w:themeFill="accent4" w:themeFillTint="66"/>
          </w:tcPr>
          <w:p w14:paraId="683EFB7A" w14:textId="77777777" w:rsidR="003660F5" w:rsidRPr="009765F7" w:rsidRDefault="00FE7E6C"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Starnutie obyvateľstva</w:t>
            </w:r>
          </w:p>
          <w:p w14:paraId="53425714" w14:textId="77777777" w:rsidR="00FE7E6C" w:rsidRPr="009765F7" w:rsidRDefault="00FE7E6C"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Nestabilita a nedostatok vo financovaní sociálnych služieb</w:t>
            </w:r>
          </w:p>
          <w:p w14:paraId="3313795A" w14:textId="77777777" w:rsidR="00FE7E6C" w:rsidRPr="009765F7" w:rsidRDefault="00FE7E6C"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Nedostatočný záujem občanov participovať na riešení sociálnych problémov – slabá ochota spolupracovať</w:t>
            </w:r>
          </w:p>
          <w:p w14:paraId="0D23386E" w14:textId="77777777" w:rsidR="0024019B" w:rsidRPr="009765F7" w:rsidRDefault="0024019B"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Nestabilita a nízka zrozumiteľnosť legislatívy</w:t>
            </w:r>
          </w:p>
          <w:p w14:paraId="1B38996C" w14:textId="77777777" w:rsidR="009F4319" w:rsidRPr="009765F7" w:rsidRDefault="009F4319" w:rsidP="003660F5">
            <w:pPr>
              <w:pStyle w:val="Odsekzoznamu"/>
              <w:tabs>
                <w:tab w:val="left" w:pos="1929"/>
              </w:tabs>
              <w:ind w:left="0"/>
              <w:jc w:val="both"/>
              <w:rPr>
                <w:rFonts w:ascii="Times New Roman" w:hAnsi="Times New Roman" w:cs="Times New Roman"/>
                <w:bCs/>
                <w:color w:val="000000" w:themeColor="text1"/>
              </w:rPr>
            </w:pPr>
          </w:p>
          <w:p w14:paraId="65628652" w14:textId="77777777" w:rsidR="00775D15" w:rsidRPr="009765F7" w:rsidRDefault="00775D15"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Málo mladých rodín</w:t>
            </w:r>
          </w:p>
          <w:p w14:paraId="0FC7D993" w14:textId="77777777" w:rsidR="00775D15" w:rsidRPr="009765F7" w:rsidRDefault="00775D15" w:rsidP="003660F5">
            <w:pPr>
              <w:pStyle w:val="Odsekzoznamu"/>
              <w:tabs>
                <w:tab w:val="left" w:pos="1929"/>
              </w:tabs>
              <w:ind w:left="0"/>
              <w:jc w:val="both"/>
              <w:rPr>
                <w:rFonts w:ascii="Times New Roman" w:hAnsi="Times New Roman" w:cs="Times New Roman"/>
                <w:bCs/>
                <w:color w:val="000000" w:themeColor="text1"/>
              </w:rPr>
            </w:pPr>
            <w:r w:rsidRPr="009765F7">
              <w:rPr>
                <w:rFonts w:ascii="Times New Roman" w:hAnsi="Times New Roman" w:cs="Times New Roman"/>
                <w:bCs/>
                <w:color w:val="000000" w:themeColor="text1"/>
              </w:rPr>
              <w:t>Málo pracovných príležitostí</w:t>
            </w:r>
          </w:p>
          <w:p w14:paraId="00F29175" w14:textId="77777777" w:rsidR="00FE7E6C" w:rsidRPr="009765F7" w:rsidRDefault="00FE7E6C" w:rsidP="003660F5">
            <w:pPr>
              <w:pStyle w:val="Odsekzoznamu"/>
              <w:tabs>
                <w:tab w:val="left" w:pos="1929"/>
              </w:tabs>
              <w:ind w:left="0"/>
              <w:jc w:val="both"/>
              <w:rPr>
                <w:rFonts w:ascii="Times New Roman" w:hAnsi="Times New Roman" w:cs="Times New Roman"/>
                <w:bCs/>
                <w:color w:val="000000" w:themeColor="text1"/>
              </w:rPr>
            </w:pPr>
          </w:p>
        </w:tc>
      </w:tr>
    </w:tbl>
    <w:p w14:paraId="7226513D" w14:textId="77777777" w:rsidR="003660F5" w:rsidRDefault="003660F5" w:rsidP="003660F5">
      <w:pPr>
        <w:pStyle w:val="Odsekzoznamu"/>
        <w:tabs>
          <w:tab w:val="left" w:pos="1929"/>
        </w:tabs>
        <w:jc w:val="both"/>
        <w:rPr>
          <w:rFonts w:ascii="Times New Roman" w:hAnsi="Times New Roman" w:cs="Times New Roman"/>
          <w:bCs/>
          <w:color w:val="FF0000"/>
        </w:rPr>
      </w:pPr>
    </w:p>
    <w:p w14:paraId="430772CB" w14:textId="698B8F8B" w:rsidR="003660F5" w:rsidRDefault="003660F5" w:rsidP="003660F5">
      <w:pPr>
        <w:pStyle w:val="Odsekzoznamu"/>
        <w:tabs>
          <w:tab w:val="left" w:pos="1929"/>
        </w:tabs>
        <w:jc w:val="both"/>
        <w:rPr>
          <w:rFonts w:ascii="Times New Roman" w:hAnsi="Times New Roman" w:cs="Times New Roman"/>
          <w:color w:val="FF0000"/>
        </w:rPr>
      </w:pPr>
    </w:p>
    <w:p w14:paraId="2A0EA3CF" w14:textId="5ABDFDF2" w:rsidR="009765F7" w:rsidRDefault="009765F7" w:rsidP="003660F5">
      <w:pPr>
        <w:pStyle w:val="Odsekzoznamu"/>
        <w:tabs>
          <w:tab w:val="left" w:pos="1929"/>
        </w:tabs>
        <w:jc w:val="both"/>
        <w:rPr>
          <w:rFonts w:ascii="Times New Roman" w:hAnsi="Times New Roman" w:cs="Times New Roman"/>
          <w:color w:val="FF0000"/>
        </w:rPr>
      </w:pPr>
    </w:p>
    <w:p w14:paraId="45C424F3" w14:textId="3A121B07" w:rsidR="009765F7" w:rsidRDefault="009765F7" w:rsidP="003660F5">
      <w:pPr>
        <w:pStyle w:val="Odsekzoznamu"/>
        <w:tabs>
          <w:tab w:val="left" w:pos="1929"/>
        </w:tabs>
        <w:jc w:val="both"/>
        <w:rPr>
          <w:rFonts w:ascii="Times New Roman" w:hAnsi="Times New Roman" w:cs="Times New Roman"/>
          <w:color w:val="FF0000"/>
        </w:rPr>
      </w:pPr>
    </w:p>
    <w:p w14:paraId="63A3B8E7" w14:textId="2AEBC3A8" w:rsidR="009765F7" w:rsidRDefault="009765F7" w:rsidP="003660F5">
      <w:pPr>
        <w:pStyle w:val="Odsekzoznamu"/>
        <w:tabs>
          <w:tab w:val="left" w:pos="1929"/>
        </w:tabs>
        <w:jc w:val="both"/>
        <w:rPr>
          <w:rFonts w:ascii="Times New Roman" w:hAnsi="Times New Roman" w:cs="Times New Roman"/>
          <w:color w:val="FF0000"/>
        </w:rPr>
      </w:pPr>
    </w:p>
    <w:p w14:paraId="31BDBACE" w14:textId="50F1B22E" w:rsidR="00CE2020" w:rsidRDefault="00CE2020" w:rsidP="003660F5">
      <w:pPr>
        <w:pStyle w:val="Odsekzoznamu"/>
        <w:tabs>
          <w:tab w:val="left" w:pos="1929"/>
        </w:tabs>
        <w:jc w:val="both"/>
        <w:rPr>
          <w:rFonts w:ascii="Times New Roman" w:hAnsi="Times New Roman" w:cs="Times New Roman"/>
          <w:color w:val="FF0000"/>
        </w:rPr>
      </w:pPr>
    </w:p>
    <w:p w14:paraId="634D6194" w14:textId="184C6028" w:rsidR="00CE2020" w:rsidRDefault="00CE2020" w:rsidP="003660F5">
      <w:pPr>
        <w:pStyle w:val="Odsekzoznamu"/>
        <w:tabs>
          <w:tab w:val="left" w:pos="1929"/>
        </w:tabs>
        <w:jc w:val="both"/>
        <w:rPr>
          <w:rFonts w:ascii="Times New Roman" w:hAnsi="Times New Roman" w:cs="Times New Roman"/>
          <w:color w:val="FF0000"/>
        </w:rPr>
      </w:pPr>
    </w:p>
    <w:p w14:paraId="45119BAC" w14:textId="77777777" w:rsidR="00CE2020" w:rsidRPr="003660F5" w:rsidRDefault="00CE2020" w:rsidP="003660F5">
      <w:pPr>
        <w:pStyle w:val="Odsekzoznamu"/>
        <w:tabs>
          <w:tab w:val="left" w:pos="1929"/>
        </w:tabs>
        <w:jc w:val="both"/>
        <w:rPr>
          <w:rFonts w:ascii="Times New Roman" w:hAnsi="Times New Roman" w:cs="Times New Roman"/>
          <w:color w:val="FF0000"/>
        </w:rPr>
      </w:pPr>
    </w:p>
    <w:p w14:paraId="0FCBA34D" w14:textId="77777777" w:rsidR="000A0B93" w:rsidRPr="003660F5" w:rsidRDefault="000A0B93" w:rsidP="000A0B93">
      <w:pPr>
        <w:pStyle w:val="Odsekzoznamu"/>
        <w:tabs>
          <w:tab w:val="left" w:pos="1929"/>
        </w:tabs>
        <w:rPr>
          <w:rFonts w:ascii="Times New Roman" w:hAnsi="Times New Roman" w:cs="Times New Roman"/>
          <w:strike/>
          <w:color w:val="FF0000"/>
        </w:rPr>
      </w:pPr>
    </w:p>
    <w:p w14:paraId="12447460" w14:textId="77777777" w:rsidR="000A0B93" w:rsidRPr="009765F7" w:rsidRDefault="0024019B" w:rsidP="00503F73">
      <w:pPr>
        <w:pStyle w:val="Odsekzoznamu"/>
        <w:numPr>
          <w:ilvl w:val="1"/>
          <w:numId w:val="40"/>
        </w:numPr>
        <w:tabs>
          <w:tab w:val="left" w:pos="1929"/>
        </w:tabs>
        <w:jc w:val="both"/>
        <w:rPr>
          <w:rFonts w:ascii="Times New Roman" w:hAnsi="Times New Roman" w:cs="Times New Roman"/>
          <w:b/>
          <w:color w:val="002060"/>
          <w:sz w:val="24"/>
          <w:szCs w:val="24"/>
        </w:rPr>
      </w:pPr>
      <w:r w:rsidRPr="009765F7">
        <w:rPr>
          <w:rFonts w:ascii="Times New Roman" w:hAnsi="Times New Roman" w:cs="Times New Roman"/>
          <w:b/>
          <w:color w:val="002060"/>
          <w:sz w:val="24"/>
          <w:szCs w:val="24"/>
        </w:rPr>
        <w:t>Kľúčové disparity</w:t>
      </w:r>
    </w:p>
    <w:p w14:paraId="67315194" w14:textId="77777777" w:rsidR="0055101A" w:rsidRPr="009765F7" w:rsidRDefault="0055101A" w:rsidP="009765F7">
      <w:pPr>
        <w:pStyle w:val="Bezriadkovania"/>
        <w:rPr>
          <w:rFonts w:ascii="Times New Roman" w:hAnsi="Times New Roman" w:cs="Times New Roman"/>
          <w:sz w:val="24"/>
          <w:szCs w:val="24"/>
        </w:rPr>
      </w:pPr>
      <w:r w:rsidRPr="009765F7">
        <w:rPr>
          <w:rFonts w:ascii="Times New Roman" w:hAnsi="Times New Roman" w:cs="Times New Roman"/>
          <w:sz w:val="24"/>
          <w:szCs w:val="24"/>
        </w:rPr>
        <w:t xml:space="preserve">Zo záverov analýzy SWOT vyplýva </w:t>
      </w:r>
      <w:r w:rsidR="00CA449B" w:rsidRPr="009765F7">
        <w:rPr>
          <w:rFonts w:ascii="Times New Roman" w:hAnsi="Times New Roman" w:cs="Times New Roman"/>
          <w:sz w:val="24"/>
          <w:szCs w:val="24"/>
        </w:rPr>
        <w:t>u</w:t>
      </w:r>
      <w:r w:rsidRPr="009765F7">
        <w:rPr>
          <w:rFonts w:ascii="Times New Roman" w:hAnsi="Times New Roman" w:cs="Times New Roman"/>
          <w:sz w:val="24"/>
          <w:szCs w:val="24"/>
        </w:rPr>
        <w:t>rčenie kľúčových disparít, čiže nerovností. Jednotlivé disparity sú určené na základe slabých stránok a ohrození v daných oblastiach obce.</w:t>
      </w:r>
    </w:p>
    <w:p w14:paraId="6A137846" w14:textId="77777777" w:rsidR="0055101A" w:rsidRPr="009765F7" w:rsidRDefault="0055101A" w:rsidP="009765F7">
      <w:pPr>
        <w:pStyle w:val="Bezriadkovania"/>
        <w:rPr>
          <w:rFonts w:ascii="Times New Roman" w:hAnsi="Times New Roman" w:cs="Times New Roman"/>
          <w:sz w:val="24"/>
          <w:szCs w:val="24"/>
        </w:rPr>
      </w:pPr>
      <w:r w:rsidRPr="009765F7">
        <w:rPr>
          <w:rFonts w:ascii="Times New Roman" w:hAnsi="Times New Roman" w:cs="Times New Roman"/>
          <w:sz w:val="24"/>
          <w:szCs w:val="24"/>
        </w:rPr>
        <w:t>V sociálnej oblasti boli identifikované nasledovné disparity :</w:t>
      </w:r>
    </w:p>
    <w:p w14:paraId="07FA09A6" w14:textId="5FD50F60" w:rsidR="0055101A" w:rsidRPr="009765F7" w:rsidRDefault="009765F7" w:rsidP="009765F7">
      <w:pPr>
        <w:pStyle w:val="Bezriadkovania"/>
        <w:tabs>
          <w:tab w:val="left" w:pos="284"/>
        </w:tabs>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1330F">
        <w:rPr>
          <w:rFonts w:ascii="Times New Roman" w:hAnsi="Times New Roman" w:cs="Times New Roman"/>
          <w:sz w:val="24"/>
          <w:szCs w:val="24"/>
        </w:rPr>
        <w:t xml:space="preserve"> </w:t>
      </w:r>
      <w:r w:rsidR="0055101A" w:rsidRPr="009765F7">
        <w:rPr>
          <w:rFonts w:ascii="Times New Roman" w:hAnsi="Times New Roman" w:cs="Times New Roman"/>
          <w:sz w:val="24"/>
          <w:szCs w:val="24"/>
        </w:rPr>
        <w:t>vzhľadom na starnúcu populáciu  nedostačujúce sociálne s</w:t>
      </w:r>
      <w:r>
        <w:rPr>
          <w:rFonts w:ascii="Times New Roman" w:hAnsi="Times New Roman" w:cs="Times New Roman"/>
          <w:sz w:val="24"/>
          <w:szCs w:val="24"/>
        </w:rPr>
        <w:t xml:space="preserve">lužby hlavne ambulantná forma     </w:t>
      </w:r>
      <w:r w:rsidR="0055101A" w:rsidRPr="009765F7">
        <w:rPr>
          <w:rFonts w:ascii="Times New Roman" w:hAnsi="Times New Roman" w:cs="Times New Roman"/>
          <w:sz w:val="24"/>
          <w:szCs w:val="24"/>
        </w:rPr>
        <w:t>denný stacionár</w:t>
      </w:r>
    </w:p>
    <w:p w14:paraId="1E50CE38" w14:textId="54DFB236" w:rsidR="0055101A" w:rsidRPr="009765F7" w:rsidRDefault="0021330F" w:rsidP="009765F7">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0055101A" w:rsidRPr="009765F7">
        <w:rPr>
          <w:rFonts w:ascii="Times New Roman" w:hAnsi="Times New Roman" w:cs="Times New Roman"/>
          <w:sz w:val="24"/>
          <w:szCs w:val="24"/>
        </w:rPr>
        <w:t>absencia prepravnej služby</w:t>
      </w:r>
    </w:p>
    <w:p w14:paraId="1D03F491" w14:textId="5B5EE2ED" w:rsidR="0055101A" w:rsidRPr="009765F7" w:rsidRDefault="0021330F" w:rsidP="0021330F">
      <w:pPr>
        <w:pStyle w:val="Bezriadkovania"/>
        <w:tabs>
          <w:tab w:val="left" w:pos="284"/>
        </w:tabs>
        <w:rPr>
          <w:rFonts w:ascii="Times New Roman" w:hAnsi="Times New Roman" w:cs="Times New Roman"/>
          <w:sz w:val="24"/>
          <w:szCs w:val="24"/>
        </w:rPr>
      </w:pPr>
      <w:r>
        <w:rPr>
          <w:rFonts w:ascii="Times New Roman" w:hAnsi="Times New Roman" w:cs="Times New Roman"/>
          <w:sz w:val="24"/>
          <w:szCs w:val="24"/>
        </w:rPr>
        <w:t xml:space="preserve">-    </w:t>
      </w:r>
      <w:r w:rsidR="0055101A" w:rsidRPr="009765F7">
        <w:rPr>
          <w:rFonts w:ascii="Times New Roman" w:hAnsi="Times New Roman" w:cs="Times New Roman"/>
          <w:sz w:val="24"/>
          <w:szCs w:val="24"/>
        </w:rPr>
        <w:t xml:space="preserve">nedostatok informácií a nedostatočná orientácia pri žiadostiach o jednotlivé druhy </w:t>
      </w:r>
      <w:r>
        <w:rPr>
          <w:rFonts w:ascii="Times New Roman" w:hAnsi="Times New Roman" w:cs="Times New Roman"/>
          <w:sz w:val="24"/>
          <w:szCs w:val="24"/>
        </w:rPr>
        <w:t xml:space="preserve">  </w:t>
      </w:r>
      <w:r w:rsidR="0055101A" w:rsidRPr="009765F7">
        <w:rPr>
          <w:rFonts w:ascii="Times New Roman" w:hAnsi="Times New Roman" w:cs="Times New Roman"/>
          <w:sz w:val="24"/>
          <w:szCs w:val="24"/>
        </w:rPr>
        <w:t>sociálnych služieb</w:t>
      </w:r>
    </w:p>
    <w:p w14:paraId="3BCA1752" w14:textId="613900D2" w:rsidR="00CA449B" w:rsidRPr="009765F7" w:rsidRDefault="0021330F" w:rsidP="009765F7">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00CA449B" w:rsidRPr="009765F7">
        <w:rPr>
          <w:rFonts w:ascii="Times New Roman" w:hAnsi="Times New Roman" w:cs="Times New Roman"/>
          <w:sz w:val="24"/>
          <w:szCs w:val="24"/>
        </w:rPr>
        <w:t>nedostatok opatrovateliek v</w:t>
      </w:r>
      <w:r w:rsidR="009F4319" w:rsidRPr="009765F7">
        <w:rPr>
          <w:rFonts w:ascii="Times New Roman" w:hAnsi="Times New Roman" w:cs="Times New Roman"/>
          <w:sz w:val="24"/>
          <w:szCs w:val="24"/>
        </w:rPr>
        <w:t> </w:t>
      </w:r>
      <w:r w:rsidR="00CA449B" w:rsidRPr="009765F7">
        <w:rPr>
          <w:rFonts w:ascii="Times New Roman" w:hAnsi="Times New Roman" w:cs="Times New Roman"/>
          <w:sz w:val="24"/>
          <w:szCs w:val="24"/>
        </w:rPr>
        <w:t>obci</w:t>
      </w:r>
    </w:p>
    <w:p w14:paraId="52ED8AEA" w14:textId="2B1FB8AE" w:rsidR="009F4319" w:rsidRPr="009765F7" w:rsidRDefault="0021330F" w:rsidP="009765F7">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009F4319" w:rsidRPr="009765F7">
        <w:rPr>
          <w:rFonts w:ascii="Times New Roman" w:hAnsi="Times New Roman" w:cs="Times New Roman"/>
          <w:sz w:val="24"/>
          <w:szCs w:val="24"/>
        </w:rPr>
        <w:t>nedostatok nájomných bytov pre mladé rodiny</w:t>
      </w:r>
    </w:p>
    <w:p w14:paraId="7DF722F2" w14:textId="3A33BE30" w:rsidR="009F4319" w:rsidRPr="009765F7" w:rsidRDefault="0021330F" w:rsidP="009765F7">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009F4319" w:rsidRPr="009765F7">
        <w:rPr>
          <w:rFonts w:ascii="Times New Roman" w:hAnsi="Times New Roman" w:cs="Times New Roman"/>
          <w:sz w:val="24"/>
          <w:szCs w:val="24"/>
        </w:rPr>
        <w:t>nedostatočne zmapované potreby rodín s deťmi v prípadoch potreby pomoci</w:t>
      </w:r>
    </w:p>
    <w:p w14:paraId="0754DE14" w14:textId="145C893C" w:rsidR="0055101A" w:rsidRPr="009765F7" w:rsidRDefault="0055101A" w:rsidP="009765F7">
      <w:pPr>
        <w:pStyle w:val="Bezriadkovania"/>
        <w:rPr>
          <w:rFonts w:ascii="Times New Roman" w:hAnsi="Times New Roman" w:cs="Times New Roman"/>
          <w:sz w:val="24"/>
          <w:szCs w:val="24"/>
        </w:rPr>
      </w:pPr>
    </w:p>
    <w:p w14:paraId="24C7A8F6" w14:textId="6B734290" w:rsidR="00C530A1" w:rsidRPr="00FC3E48" w:rsidRDefault="00C530A1" w:rsidP="0055101A">
      <w:pPr>
        <w:jc w:val="both"/>
        <w:rPr>
          <w:bCs/>
          <w:sz w:val="16"/>
          <w:szCs w:val="16"/>
        </w:rPr>
      </w:pPr>
    </w:p>
    <w:p w14:paraId="6121B96D" w14:textId="0DB78E7E" w:rsidR="00FC4B83" w:rsidRDefault="00FC4B83" w:rsidP="00C530A1">
      <w:pPr>
        <w:pStyle w:val="Odsekzoznamu"/>
        <w:numPr>
          <w:ilvl w:val="0"/>
          <w:numId w:val="40"/>
        </w:numPr>
        <w:tabs>
          <w:tab w:val="left" w:pos="1929"/>
        </w:tabs>
        <w:spacing w:after="0"/>
        <w:jc w:val="both"/>
        <w:rPr>
          <w:rFonts w:ascii="Times New Roman" w:hAnsi="Times New Roman" w:cs="Times New Roman"/>
          <w:b/>
          <w:caps/>
          <w:color w:val="002060"/>
          <w:sz w:val="24"/>
          <w:szCs w:val="24"/>
        </w:rPr>
      </w:pPr>
      <w:r w:rsidRPr="00C530A1">
        <w:rPr>
          <w:rFonts w:ascii="Times New Roman" w:hAnsi="Times New Roman" w:cs="Times New Roman"/>
          <w:b/>
          <w:caps/>
          <w:color w:val="002060"/>
          <w:sz w:val="24"/>
          <w:szCs w:val="24"/>
        </w:rPr>
        <w:t>Ciele a</w:t>
      </w:r>
      <w:r w:rsidR="00B60A4F">
        <w:rPr>
          <w:rFonts w:ascii="Times New Roman" w:hAnsi="Times New Roman" w:cs="Times New Roman"/>
          <w:b/>
          <w:caps/>
          <w:color w:val="002060"/>
          <w:sz w:val="24"/>
          <w:szCs w:val="24"/>
        </w:rPr>
        <w:t xml:space="preserve">  </w:t>
      </w:r>
      <w:r w:rsidRPr="00C530A1">
        <w:rPr>
          <w:rFonts w:ascii="Times New Roman" w:hAnsi="Times New Roman" w:cs="Times New Roman"/>
          <w:b/>
          <w:caps/>
          <w:color w:val="002060"/>
          <w:sz w:val="24"/>
          <w:szCs w:val="24"/>
        </w:rPr>
        <w:t>priority rozvoja sociálnych služieb v obci Tomášovce</w:t>
      </w:r>
    </w:p>
    <w:p w14:paraId="7D4D8FF7" w14:textId="77777777" w:rsidR="00C530A1" w:rsidRPr="00C530A1" w:rsidRDefault="00C530A1" w:rsidP="00C530A1">
      <w:pPr>
        <w:pStyle w:val="Odsekzoznamu"/>
        <w:tabs>
          <w:tab w:val="left" w:pos="1929"/>
        </w:tabs>
        <w:spacing w:after="0"/>
        <w:ind w:left="480"/>
        <w:jc w:val="both"/>
        <w:rPr>
          <w:rFonts w:ascii="Times New Roman" w:hAnsi="Times New Roman" w:cs="Times New Roman"/>
          <w:b/>
          <w:caps/>
          <w:color w:val="002060"/>
          <w:sz w:val="24"/>
          <w:szCs w:val="24"/>
        </w:rPr>
      </w:pPr>
    </w:p>
    <w:p w14:paraId="65D37F69" w14:textId="1CBA402B" w:rsidR="00AE5E2E" w:rsidRPr="00D66379" w:rsidRDefault="00503F73" w:rsidP="00C530A1">
      <w:pPr>
        <w:pStyle w:val="Odsekzoznamu"/>
        <w:tabs>
          <w:tab w:val="left" w:pos="1929"/>
        </w:tabs>
        <w:spacing w:before="240"/>
        <w:ind w:left="284" w:hanging="284"/>
        <w:rPr>
          <w:rFonts w:ascii="Times New Roman" w:hAnsi="Times New Roman" w:cs="Times New Roman"/>
          <w:b/>
          <w:caps/>
          <w:color w:val="002060"/>
          <w:sz w:val="24"/>
          <w:szCs w:val="24"/>
        </w:rPr>
      </w:pPr>
      <w:r>
        <w:rPr>
          <w:rFonts w:ascii="Times New Roman" w:hAnsi="Times New Roman" w:cs="Times New Roman"/>
          <w:b/>
          <w:color w:val="002060"/>
          <w:sz w:val="24"/>
          <w:szCs w:val="24"/>
        </w:rPr>
        <w:t>6</w:t>
      </w:r>
      <w:r w:rsidR="00D66379" w:rsidRPr="00D66379">
        <w:rPr>
          <w:rFonts w:ascii="Times New Roman" w:hAnsi="Times New Roman" w:cs="Times New Roman"/>
          <w:b/>
          <w:color w:val="002060"/>
          <w:sz w:val="24"/>
          <w:szCs w:val="24"/>
        </w:rPr>
        <w:t>.1 S</w:t>
      </w:r>
      <w:r w:rsidR="00AE5E2E" w:rsidRPr="00D66379">
        <w:rPr>
          <w:rFonts w:ascii="Times New Roman" w:hAnsi="Times New Roman" w:cs="Times New Roman"/>
          <w:b/>
          <w:color w:val="002060"/>
          <w:sz w:val="24"/>
          <w:szCs w:val="24"/>
        </w:rPr>
        <w:t>trategické a špecifické ciele</w:t>
      </w:r>
    </w:p>
    <w:p w14:paraId="0C8A0174" w14:textId="77777777" w:rsidR="00FC4B83" w:rsidRPr="0021330F" w:rsidRDefault="00FC4B83" w:rsidP="00FC4B83">
      <w:pPr>
        <w:tabs>
          <w:tab w:val="left" w:pos="1929"/>
        </w:tabs>
        <w:rPr>
          <w:rFonts w:ascii="Times New Roman" w:hAnsi="Times New Roman" w:cs="Times New Roman"/>
          <w:color w:val="000000" w:themeColor="text1"/>
          <w:sz w:val="24"/>
        </w:rPr>
      </w:pPr>
      <w:r w:rsidRPr="0021330F">
        <w:rPr>
          <w:rFonts w:ascii="Times New Roman" w:hAnsi="Times New Roman" w:cs="Times New Roman"/>
          <w:caps/>
          <w:color w:val="002060"/>
          <w:sz w:val="24"/>
        </w:rPr>
        <w:t xml:space="preserve">   </w:t>
      </w:r>
      <w:r w:rsidRPr="0021330F">
        <w:rPr>
          <w:rFonts w:ascii="Times New Roman" w:hAnsi="Times New Roman" w:cs="Times New Roman"/>
          <w:color w:val="002060"/>
          <w:sz w:val="24"/>
        </w:rPr>
        <w:t xml:space="preserve">    </w:t>
      </w:r>
      <w:r w:rsidRPr="0021330F">
        <w:rPr>
          <w:rFonts w:ascii="Times New Roman" w:hAnsi="Times New Roman" w:cs="Times New Roman"/>
          <w:sz w:val="24"/>
        </w:rPr>
        <w:t>Pri stanovení priorít, cieľov a opatrení komunitného plánu obce, spracovateľská skupina brala do úvahy</w:t>
      </w:r>
      <w:r w:rsidR="00D73822" w:rsidRPr="0021330F">
        <w:rPr>
          <w:rFonts w:ascii="Times New Roman" w:hAnsi="Times New Roman" w:cs="Times New Roman"/>
          <w:sz w:val="24"/>
        </w:rPr>
        <w:t xml:space="preserve"> výsledky požiadaviek a potrieb</w:t>
      </w:r>
      <w:r w:rsidR="00D73822" w:rsidRPr="0021330F">
        <w:rPr>
          <w:rFonts w:ascii="Times New Roman" w:hAnsi="Times New Roman" w:cs="Times New Roman"/>
          <w:color w:val="000000" w:themeColor="text1"/>
          <w:sz w:val="24"/>
        </w:rPr>
        <w:t>,</w:t>
      </w:r>
      <w:r w:rsidR="002B5213" w:rsidRPr="0021330F">
        <w:rPr>
          <w:rFonts w:ascii="Times New Roman" w:hAnsi="Times New Roman" w:cs="Times New Roman"/>
          <w:color w:val="000000" w:themeColor="text1"/>
          <w:sz w:val="24"/>
        </w:rPr>
        <w:t xml:space="preserve"> komplexných analýz a na SWOT analýzu</w:t>
      </w:r>
      <w:r w:rsidR="00D73822" w:rsidRPr="0021330F">
        <w:rPr>
          <w:rFonts w:ascii="Times New Roman" w:hAnsi="Times New Roman" w:cs="Times New Roman"/>
          <w:color w:val="000000" w:themeColor="text1"/>
          <w:sz w:val="24"/>
        </w:rPr>
        <w:t xml:space="preserve"> </w:t>
      </w:r>
      <w:r w:rsidR="002B5213" w:rsidRPr="0021330F">
        <w:rPr>
          <w:rFonts w:ascii="Times New Roman" w:hAnsi="Times New Roman" w:cs="Times New Roman"/>
          <w:color w:val="000000" w:themeColor="text1"/>
          <w:sz w:val="24"/>
        </w:rPr>
        <w:t>, pričom definovanie strategického cieľa sa snaží odstrániť alebo zmierniť identifikované disparity. Na základe uvedených skutočností a v súlade s národnými a regionálnymi programami  bola vytvorená rozvojová stratégia obce Tomášovce v sociálnej oblasti.</w:t>
      </w:r>
    </w:p>
    <w:p w14:paraId="25667ADC" w14:textId="42702F50" w:rsidR="002B5213" w:rsidRPr="0021330F" w:rsidRDefault="002B5213" w:rsidP="001039B3">
      <w:pPr>
        <w:tabs>
          <w:tab w:val="left" w:pos="1929"/>
        </w:tabs>
        <w:spacing w:after="0"/>
        <w:rPr>
          <w:rFonts w:ascii="Times New Roman" w:hAnsi="Times New Roman" w:cs="Times New Roman"/>
          <w:color w:val="000000" w:themeColor="text1"/>
          <w:sz w:val="24"/>
        </w:rPr>
      </w:pPr>
      <w:r w:rsidRPr="0021330F">
        <w:rPr>
          <w:rFonts w:ascii="Times New Roman" w:hAnsi="Times New Roman" w:cs="Times New Roman"/>
          <w:color w:val="000000" w:themeColor="text1"/>
          <w:sz w:val="24"/>
        </w:rPr>
        <w:t>KPSS pri formulovaní strategického cieľa, špecifických cieľov a priorít vychádzal z na</w:t>
      </w:r>
      <w:r w:rsidR="00503F73" w:rsidRPr="0021330F">
        <w:rPr>
          <w:rFonts w:ascii="Times New Roman" w:hAnsi="Times New Roman" w:cs="Times New Roman"/>
          <w:color w:val="000000" w:themeColor="text1"/>
          <w:sz w:val="24"/>
        </w:rPr>
        <w:t>sl</w:t>
      </w:r>
      <w:r w:rsidRPr="0021330F">
        <w:rPr>
          <w:rFonts w:ascii="Times New Roman" w:hAnsi="Times New Roman" w:cs="Times New Roman"/>
          <w:color w:val="000000" w:themeColor="text1"/>
          <w:sz w:val="24"/>
        </w:rPr>
        <w:t>edovných zásad a prístupov:</w:t>
      </w:r>
    </w:p>
    <w:p w14:paraId="67841AD8" w14:textId="77777777" w:rsidR="002B5213" w:rsidRPr="0021330F" w:rsidRDefault="002B5213" w:rsidP="001039B3">
      <w:pPr>
        <w:pStyle w:val="Odsekzoznamu"/>
        <w:numPr>
          <w:ilvl w:val="0"/>
          <w:numId w:val="33"/>
        </w:numPr>
        <w:tabs>
          <w:tab w:val="left" w:pos="1929"/>
        </w:tabs>
        <w:spacing w:after="0"/>
        <w:rPr>
          <w:rFonts w:ascii="Times New Roman" w:hAnsi="Times New Roman" w:cs="Times New Roman"/>
          <w:color w:val="000000" w:themeColor="text1"/>
          <w:sz w:val="24"/>
        </w:rPr>
      </w:pPr>
      <w:r w:rsidRPr="0021330F">
        <w:rPr>
          <w:rFonts w:ascii="Times New Roman" w:hAnsi="Times New Roman" w:cs="Times New Roman"/>
          <w:color w:val="000000" w:themeColor="text1"/>
          <w:sz w:val="24"/>
        </w:rPr>
        <w:t>Uprednostňovanie terénnych a ambulantných sociálnych služieb pred pobytovými a</w:t>
      </w:r>
      <w:r w:rsidR="001039B3" w:rsidRPr="0021330F">
        <w:rPr>
          <w:rFonts w:ascii="Times New Roman" w:hAnsi="Times New Roman" w:cs="Times New Roman"/>
          <w:color w:val="000000" w:themeColor="text1"/>
          <w:sz w:val="24"/>
        </w:rPr>
        <w:t> </w:t>
      </w:r>
      <w:r w:rsidRPr="0021330F">
        <w:rPr>
          <w:rFonts w:ascii="Times New Roman" w:hAnsi="Times New Roman" w:cs="Times New Roman"/>
          <w:color w:val="000000" w:themeColor="text1"/>
          <w:sz w:val="24"/>
        </w:rPr>
        <w:t>uprednostňovanie</w:t>
      </w:r>
      <w:r w:rsidR="001039B3" w:rsidRPr="0021330F">
        <w:rPr>
          <w:rFonts w:ascii="Times New Roman" w:hAnsi="Times New Roman" w:cs="Times New Roman"/>
          <w:color w:val="000000" w:themeColor="text1"/>
          <w:sz w:val="24"/>
        </w:rPr>
        <w:t xml:space="preserve"> krátkodobých pobytových služieb pred celoročnými</w:t>
      </w:r>
    </w:p>
    <w:p w14:paraId="5206B0E7" w14:textId="77777777" w:rsidR="001039B3" w:rsidRPr="0021330F" w:rsidRDefault="001039B3" w:rsidP="001039B3">
      <w:pPr>
        <w:pStyle w:val="Odsekzoznamu"/>
        <w:numPr>
          <w:ilvl w:val="0"/>
          <w:numId w:val="33"/>
        </w:numPr>
        <w:tabs>
          <w:tab w:val="left" w:pos="1929"/>
        </w:tabs>
        <w:spacing w:after="0"/>
        <w:rPr>
          <w:rFonts w:ascii="Times New Roman" w:hAnsi="Times New Roman" w:cs="Times New Roman"/>
          <w:color w:val="000000" w:themeColor="text1"/>
          <w:sz w:val="24"/>
        </w:rPr>
      </w:pPr>
      <w:r w:rsidRPr="0021330F">
        <w:rPr>
          <w:rFonts w:ascii="Times New Roman" w:hAnsi="Times New Roman" w:cs="Times New Roman"/>
          <w:color w:val="000000" w:themeColor="text1"/>
          <w:sz w:val="24"/>
        </w:rPr>
        <w:t>Zameranie sociálnych služieb na individuálne potreby občanov/klientov a ich participáciu</w:t>
      </w:r>
    </w:p>
    <w:p w14:paraId="65BD5EFD" w14:textId="77777777" w:rsidR="001039B3" w:rsidRPr="0021330F" w:rsidRDefault="001039B3" w:rsidP="001039B3">
      <w:pPr>
        <w:pStyle w:val="Odsekzoznamu"/>
        <w:numPr>
          <w:ilvl w:val="0"/>
          <w:numId w:val="33"/>
        </w:numPr>
        <w:tabs>
          <w:tab w:val="left" w:pos="1929"/>
        </w:tabs>
        <w:spacing w:after="0"/>
        <w:rPr>
          <w:rFonts w:ascii="Times New Roman" w:hAnsi="Times New Roman" w:cs="Times New Roman"/>
          <w:color w:val="000000" w:themeColor="text1"/>
          <w:sz w:val="24"/>
        </w:rPr>
      </w:pPr>
      <w:r w:rsidRPr="0021330F">
        <w:rPr>
          <w:rFonts w:ascii="Times New Roman" w:hAnsi="Times New Roman" w:cs="Times New Roman"/>
          <w:color w:val="000000" w:themeColor="text1"/>
          <w:sz w:val="24"/>
        </w:rPr>
        <w:t>Zabezpečenie dostupnosti sociálnych služieb a dobrej informovanosti o sociálnych službách</w:t>
      </w:r>
    </w:p>
    <w:p w14:paraId="2CF1FE48" w14:textId="77777777" w:rsidR="001039B3" w:rsidRPr="0021330F" w:rsidRDefault="001039B3" w:rsidP="001039B3">
      <w:pPr>
        <w:pStyle w:val="Odsekzoznamu"/>
        <w:numPr>
          <w:ilvl w:val="0"/>
          <w:numId w:val="33"/>
        </w:numPr>
        <w:tabs>
          <w:tab w:val="left" w:pos="1929"/>
        </w:tabs>
        <w:spacing w:after="0"/>
        <w:rPr>
          <w:rFonts w:ascii="Times New Roman" w:hAnsi="Times New Roman" w:cs="Times New Roman"/>
          <w:color w:val="000000" w:themeColor="text1"/>
          <w:sz w:val="24"/>
        </w:rPr>
      </w:pPr>
      <w:r w:rsidRPr="0021330F">
        <w:rPr>
          <w:rFonts w:ascii="Times New Roman" w:hAnsi="Times New Roman" w:cs="Times New Roman"/>
          <w:color w:val="000000" w:themeColor="text1"/>
          <w:sz w:val="24"/>
        </w:rPr>
        <w:t xml:space="preserve">Neustály rozvoj a skvalitňovanie sociálnych služieb v obci </w:t>
      </w:r>
    </w:p>
    <w:p w14:paraId="13FA66D7" w14:textId="00E1AA88" w:rsidR="0021330F" w:rsidRDefault="0021330F" w:rsidP="00FC4B83">
      <w:pPr>
        <w:tabs>
          <w:tab w:val="left" w:pos="1929"/>
        </w:tabs>
        <w:rPr>
          <w:rFonts w:ascii="Times New Roman" w:hAnsi="Times New Roman" w:cs="Times New Roman"/>
        </w:rPr>
      </w:pPr>
    </w:p>
    <w:p w14:paraId="5FBA841E" w14:textId="77777777" w:rsidR="0021330F" w:rsidRDefault="0021330F" w:rsidP="00FC4B83">
      <w:pPr>
        <w:tabs>
          <w:tab w:val="left" w:pos="1929"/>
        </w:tabs>
        <w:rPr>
          <w:rFonts w:ascii="Times New Roman" w:hAnsi="Times New Roman" w:cs="Times New Roman"/>
        </w:rPr>
      </w:pPr>
    </w:p>
    <w:tbl>
      <w:tblPr>
        <w:tblStyle w:val="Mriekatabuky"/>
        <w:tblW w:w="0" w:type="auto"/>
        <w:tblLook w:val="04A0" w:firstRow="1" w:lastRow="0" w:firstColumn="1" w:lastColumn="0" w:noHBand="0" w:noVBand="1"/>
      </w:tblPr>
      <w:tblGrid>
        <w:gridCol w:w="9062"/>
      </w:tblGrid>
      <w:tr w:rsidR="001039B3" w14:paraId="6672A3E8" w14:textId="77777777" w:rsidTr="00665825">
        <w:tc>
          <w:tcPr>
            <w:tcW w:w="9062" w:type="dxa"/>
            <w:shd w:val="clear" w:color="auto" w:fill="66FF99"/>
          </w:tcPr>
          <w:p w14:paraId="66F52AAA" w14:textId="77777777" w:rsidR="001039B3" w:rsidRPr="003A661B" w:rsidRDefault="001039B3" w:rsidP="00FC4B83">
            <w:pPr>
              <w:tabs>
                <w:tab w:val="left" w:pos="1929"/>
              </w:tabs>
              <w:rPr>
                <w:rFonts w:ascii="Times New Roman" w:hAnsi="Times New Roman" w:cs="Times New Roman"/>
                <w:b/>
                <w:color w:val="000000" w:themeColor="text1"/>
                <w:sz w:val="28"/>
                <w:szCs w:val="28"/>
              </w:rPr>
            </w:pPr>
            <w:r w:rsidRPr="003A661B">
              <w:rPr>
                <w:rFonts w:ascii="Times New Roman" w:hAnsi="Times New Roman" w:cs="Times New Roman"/>
                <w:b/>
                <w:color w:val="000000" w:themeColor="text1"/>
                <w:sz w:val="28"/>
                <w:szCs w:val="28"/>
              </w:rPr>
              <w:t>Strategický cieľ v poskytovaní sociálnych služieb v obci Tomášovce v rokoch 2018 - 2022</w:t>
            </w:r>
          </w:p>
        </w:tc>
      </w:tr>
      <w:tr w:rsidR="00665825" w:rsidRPr="00665825" w14:paraId="3EEDF81F" w14:textId="77777777" w:rsidTr="00665825">
        <w:tc>
          <w:tcPr>
            <w:tcW w:w="9062" w:type="dxa"/>
            <w:shd w:val="clear" w:color="auto" w:fill="66FF99"/>
          </w:tcPr>
          <w:p w14:paraId="5706E78D" w14:textId="77777777" w:rsidR="001039B3" w:rsidRPr="003A661B" w:rsidRDefault="001039B3" w:rsidP="00FC4B83">
            <w:pPr>
              <w:tabs>
                <w:tab w:val="left" w:pos="1929"/>
              </w:tabs>
              <w:rPr>
                <w:rFonts w:ascii="Times New Roman" w:hAnsi="Times New Roman" w:cs="Times New Roman"/>
                <w:color w:val="000000" w:themeColor="text1"/>
                <w:sz w:val="28"/>
                <w:szCs w:val="28"/>
              </w:rPr>
            </w:pPr>
            <w:r w:rsidRPr="003A661B">
              <w:rPr>
                <w:rFonts w:ascii="Times New Roman" w:hAnsi="Times New Roman" w:cs="Times New Roman"/>
                <w:color w:val="000000" w:themeColor="text1"/>
                <w:sz w:val="28"/>
                <w:szCs w:val="28"/>
              </w:rPr>
              <w:t>Zvýšiť rozsah a kvalitu poskytovaných sociálnych služieb v obci v zmysle identifikovaných disparít a vytvoriť tak p</w:t>
            </w:r>
            <w:r w:rsidR="00665825" w:rsidRPr="003A661B">
              <w:rPr>
                <w:rFonts w:ascii="Times New Roman" w:hAnsi="Times New Roman" w:cs="Times New Roman"/>
                <w:color w:val="000000" w:themeColor="text1"/>
                <w:sz w:val="28"/>
                <w:szCs w:val="28"/>
              </w:rPr>
              <w:t>odmienky pre trvalý rozvoj obce v sociálnej oblasti.</w:t>
            </w:r>
          </w:p>
        </w:tc>
      </w:tr>
    </w:tbl>
    <w:p w14:paraId="4A548651" w14:textId="7E48C892" w:rsidR="001039B3" w:rsidRDefault="001039B3" w:rsidP="00FC4B83">
      <w:pPr>
        <w:tabs>
          <w:tab w:val="left" w:pos="1929"/>
        </w:tabs>
        <w:rPr>
          <w:rFonts w:ascii="Times New Roman" w:hAnsi="Times New Roman" w:cs="Times New Roman"/>
          <w:color w:val="FF0000"/>
        </w:rPr>
      </w:pPr>
    </w:p>
    <w:p w14:paraId="6BB2AE44" w14:textId="77777777" w:rsidR="00D73822" w:rsidRPr="0021330F" w:rsidRDefault="00665825" w:rsidP="00FC4B83">
      <w:pPr>
        <w:tabs>
          <w:tab w:val="left" w:pos="1929"/>
        </w:tabs>
        <w:rPr>
          <w:rFonts w:ascii="Times New Roman" w:hAnsi="Times New Roman" w:cs="Times New Roman"/>
          <w:sz w:val="24"/>
          <w:szCs w:val="24"/>
        </w:rPr>
      </w:pPr>
      <w:r w:rsidRPr="0021330F">
        <w:rPr>
          <w:rFonts w:ascii="Times New Roman" w:hAnsi="Times New Roman" w:cs="Times New Roman"/>
          <w:sz w:val="24"/>
          <w:szCs w:val="24"/>
        </w:rPr>
        <w:lastRenderedPageBreak/>
        <w:t>Na základe definovaného strategického cieľa boli určené špecifické ciele:</w:t>
      </w:r>
    </w:p>
    <w:tbl>
      <w:tblPr>
        <w:tblStyle w:val="Mriekatabuky"/>
        <w:tblW w:w="0" w:type="auto"/>
        <w:tblLook w:val="04A0" w:firstRow="1" w:lastRow="0" w:firstColumn="1" w:lastColumn="0" w:noHBand="0" w:noVBand="1"/>
      </w:tblPr>
      <w:tblGrid>
        <w:gridCol w:w="2405"/>
        <w:gridCol w:w="6657"/>
      </w:tblGrid>
      <w:tr w:rsidR="00665825" w:rsidRPr="0021330F" w14:paraId="16D00982" w14:textId="77777777" w:rsidTr="00D06F69">
        <w:tc>
          <w:tcPr>
            <w:tcW w:w="2405" w:type="dxa"/>
            <w:shd w:val="clear" w:color="auto" w:fill="66CCFF"/>
          </w:tcPr>
          <w:p w14:paraId="40D46508" w14:textId="77777777" w:rsidR="00665825" w:rsidRPr="0021330F" w:rsidRDefault="00665825" w:rsidP="00FC4B83">
            <w:pPr>
              <w:tabs>
                <w:tab w:val="left" w:pos="1929"/>
              </w:tabs>
              <w:rPr>
                <w:rFonts w:ascii="Times New Roman" w:hAnsi="Times New Roman" w:cs="Times New Roman"/>
                <w:b/>
                <w:sz w:val="24"/>
                <w:szCs w:val="24"/>
              </w:rPr>
            </w:pPr>
            <w:r w:rsidRPr="0021330F">
              <w:rPr>
                <w:rFonts w:ascii="Times New Roman" w:hAnsi="Times New Roman" w:cs="Times New Roman"/>
                <w:b/>
                <w:sz w:val="24"/>
                <w:szCs w:val="24"/>
              </w:rPr>
              <w:t>Špecifický cieľ č. 1:</w:t>
            </w:r>
          </w:p>
        </w:tc>
        <w:tc>
          <w:tcPr>
            <w:tcW w:w="6657" w:type="dxa"/>
          </w:tcPr>
          <w:p w14:paraId="2F34C756" w14:textId="77777777" w:rsidR="00665825" w:rsidRPr="0021330F" w:rsidRDefault="00B91935" w:rsidP="00FC4B83">
            <w:pPr>
              <w:tabs>
                <w:tab w:val="left" w:pos="1929"/>
              </w:tabs>
              <w:rPr>
                <w:rFonts w:ascii="Times New Roman" w:hAnsi="Times New Roman" w:cs="Times New Roman"/>
                <w:sz w:val="24"/>
                <w:szCs w:val="24"/>
              </w:rPr>
            </w:pPr>
            <w:r w:rsidRPr="0021330F">
              <w:rPr>
                <w:rFonts w:ascii="Times New Roman" w:hAnsi="Times New Roman" w:cs="Times New Roman"/>
                <w:b/>
                <w:sz w:val="24"/>
                <w:szCs w:val="24"/>
              </w:rPr>
              <w:t>Zabezpečiť pre občana kvalifikované poradenstvo v oblasti sociálnych služieb, informovanosť a vytvoriť podmienky pre účinnú spoluprácu</w:t>
            </w:r>
          </w:p>
        </w:tc>
      </w:tr>
      <w:tr w:rsidR="00665825" w:rsidRPr="0021330F" w14:paraId="3286BFDD" w14:textId="77777777" w:rsidTr="00D06F69">
        <w:tc>
          <w:tcPr>
            <w:tcW w:w="2405" w:type="dxa"/>
            <w:shd w:val="clear" w:color="auto" w:fill="66CCFF"/>
          </w:tcPr>
          <w:p w14:paraId="46097CD8" w14:textId="77777777" w:rsidR="00665825" w:rsidRPr="0021330F" w:rsidRDefault="00665825" w:rsidP="00FC4B83">
            <w:pPr>
              <w:tabs>
                <w:tab w:val="left" w:pos="1929"/>
              </w:tabs>
              <w:rPr>
                <w:rFonts w:ascii="Times New Roman" w:hAnsi="Times New Roman" w:cs="Times New Roman"/>
                <w:b/>
                <w:sz w:val="24"/>
                <w:szCs w:val="24"/>
              </w:rPr>
            </w:pPr>
            <w:r w:rsidRPr="0021330F">
              <w:rPr>
                <w:rFonts w:ascii="Times New Roman" w:hAnsi="Times New Roman" w:cs="Times New Roman"/>
                <w:b/>
                <w:sz w:val="24"/>
                <w:szCs w:val="24"/>
              </w:rPr>
              <w:t>Špecifický cieľ č. 2:</w:t>
            </w:r>
          </w:p>
        </w:tc>
        <w:tc>
          <w:tcPr>
            <w:tcW w:w="6657" w:type="dxa"/>
          </w:tcPr>
          <w:p w14:paraId="75074248" w14:textId="77777777" w:rsidR="00665825" w:rsidRPr="0021330F" w:rsidRDefault="00E275F1" w:rsidP="00AC3D10">
            <w:pPr>
              <w:tabs>
                <w:tab w:val="left" w:pos="1929"/>
              </w:tabs>
              <w:rPr>
                <w:rFonts w:ascii="Times New Roman" w:hAnsi="Times New Roman" w:cs="Times New Roman"/>
                <w:sz w:val="24"/>
                <w:szCs w:val="24"/>
              </w:rPr>
            </w:pPr>
            <w:r w:rsidRPr="0021330F">
              <w:rPr>
                <w:rFonts w:ascii="Times New Roman" w:hAnsi="Times New Roman" w:cs="Times New Roman"/>
                <w:b/>
                <w:sz w:val="24"/>
                <w:szCs w:val="24"/>
              </w:rPr>
              <w:t>Zabezpečiť dôstojný a bezpečný život pre  seniorov a čo najdlhšie ich udržať v prirodzenom rodinnom prostredí.</w:t>
            </w:r>
            <w:r w:rsidRPr="0021330F">
              <w:rPr>
                <w:rFonts w:ascii="Times New Roman" w:hAnsi="Times New Roman" w:cs="Times New Roman"/>
                <w:sz w:val="24"/>
                <w:szCs w:val="24"/>
              </w:rPr>
              <w:t xml:space="preserve"> </w:t>
            </w:r>
          </w:p>
        </w:tc>
      </w:tr>
      <w:tr w:rsidR="00665825" w:rsidRPr="0021330F" w14:paraId="6C6E8F45" w14:textId="77777777" w:rsidTr="00D06F69">
        <w:tc>
          <w:tcPr>
            <w:tcW w:w="2405" w:type="dxa"/>
            <w:shd w:val="clear" w:color="auto" w:fill="66CCFF"/>
          </w:tcPr>
          <w:p w14:paraId="767B56ED" w14:textId="77777777" w:rsidR="00665825" w:rsidRPr="0021330F" w:rsidRDefault="00D06F69" w:rsidP="00FC4B83">
            <w:pPr>
              <w:tabs>
                <w:tab w:val="left" w:pos="1929"/>
              </w:tabs>
              <w:rPr>
                <w:rFonts w:ascii="Times New Roman" w:hAnsi="Times New Roman" w:cs="Times New Roman"/>
                <w:b/>
                <w:sz w:val="24"/>
                <w:szCs w:val="24"/>
              </w:rPr>
            </w:pPr>
            <w:r w:rsidRPr="0021330F">
              <w:rPr>
                <w:rFonts w:ascii="Times New Roman" w:hAnsi="Times New Roman" w:cs="Times New Roman"/>
                <w:b/>
                <w:sz w:val="24"/>
                <w:szCs w:val="24"/>
              </w:rPr>
              <w:t>Špecifický cieľ č. 3:</w:t>
            </w:r>
          </w:p>
        </w:tc>
        <w:tc>
          <w:tcPr>
            <w:tcW w:w="6657" w:type="dxa"/>
          </w:tcPr>
          <w:p w14:paraId="74C2B389" w14:textId="77777777" w:rsidR="00665825" w:rsidRPr="0021330F" w:rsidRDefault="00D06F69" w:rsidP="00D06F69">
            <w:pPr>
              <w:tabs>
                <w:tab w:val="left" w:pos="1929"/>
              </w:tabs>
              <w:rPr>
                <w:rFonts w:ascii="Times New Roman" w:hAnsi="Times New Roman" w:cs="Times New Roman"/>
                <w:b/>
                <w:sz w:val="24"/>
                <w:szCs w:val="24"/>
              </w:rPr>
            </w:pPr>
            <w:r w:rsidRPr="0021330F">
              <w:rPr>
                <w:rFonts w:ascii="Times New Roman" w:hAnsi="Times New Roman" w:cs="Times New Roman"/>
                <w:b/>
                <w:sz w:val="24"/>
                <w:szCs w:val="24"/>
              </w:rPr>
              <w:t>Zabezpečiť priaznivé životné podmienky pre rodiny s deťmi a vytvoriť podmienky na zabezpečenie potrieb rodín s deťmi odkázaných na pomoc</w:t>
            </w:r>
          </w:p>
        </w:tc>
      </w:tr>
    </w:tbl>
    <w:p w14:paraId="687B37AF" w14:textId="77777777" w:rsidR="00D06F69" w:rsidRPr="0021330F" w:rsidRDefault="00D06F69" w:rsidP="00FC4B83">
      <w:pPr>
        <w:tabs>
          <w:tab w:val="left" w:pos="1929"/>
        </w:tabs>
        <w:rPr>
          <w:rFonts w:ascii="Times New Roman" w:hAnsi="Times New Roman" w:cs="Times New Roman"/>
          <w:color w:val="002060"/>
          <w:sz w:val="24"/>
          <w:szCs w:val="24"/>
        </w:rPr>
      </w:pPr>
    </w:p>
    <w:p w14:paraId="5A142AE2" w14:textId="41A6C538" w:rsidR="00D06F69" w:rsidRPr="0021330F" w:rsidRDefault="00D06F69" w:rsidP="00FC4B83">
      <w:pPr>
        <w:tabs>
          <w:tab w:val="left" w:pos="1929"/>
        </w:tabs>
        <w:rPr>
          <w:rFonts w:ascii="Times New Roman" w:hAnsi="Times New Roman" w:cs="Times New Roman"/>
          <w:color w:val="002060"/>
          <w:sz w:val="24"/>
          <w:szCs w:val="24"/>
        </w:rPr>
      </w:pPr>
      <w:r w:rsidRPr="0021330F">
        <w:rPr>
          <w:rFonts w:ascii="Times New Roman" w:hAnsi="Times New Roman" w:cs="Times New Roman"/>
          <w:color w:val="000000" w:themeColor="text1"/>
          <w:sz w:val="24"/>
          <w:szCs w:val="24"/>
        </w:rPr>
        <w:t>Jednotlivé ciele vychádzajú zo strategického cieľa a určujú priority v sociálnej oblasti v horizonte najbližších 5 rokov</w:t>
      </w:r>
      <w:r w:rsidRPr="0021330F">
        <w:rPr>
          <w:rFonts w:ascii="Times New Roman" w:hAnsi="Times New Roman" w:cs="Times New Roman"/>
          <w:color w:val="002060"/>
          <w:sz w:val="24"/>
          <w:szCs w:val="24"/>
        </w:rPr>
        <w:t>.</w:t>
      </w:r>
    </w:p>
    <w:p w14:paraId="52BE1909" w14:textId="324AE2E0" w:rsidR="00D66379" w:rsidRPr="0021330F" w:rsidRDefault="00503F73" w:rsidP="00FC4B83">
      <w:pPr>
        <w:tabs>
          <w:tab w:val="left" w:pos="1929"/>
        </w:tabs>
        <w:rPr>
          <w:rFonts w:ascii="Times New Roman" w:hAnsi="Times New Roman" w:cs="Times New Roman"/>
          <w:b/>
          <w:color w:val="002060"/>
          <w:sz w:val="24"/>
          <w:szCs w:val="24"/>
        </w:rPr>
      </w:pPr>
      <w:r w:rsidRPr="0021330F">
        <w:rPr>
          <w:rFonts w:ascii="Times New Roman" w:hAnsi="Times New Roman" w:cs="Times New Roman"/>
          <w:b/>
          <w:color w:val="002060"/>
          <w:sz w:val="24"/>
          <w:szCs w:val="24"/>
        </w:rPr>
        <w:t>6</w:t>
      </w:r>
      <w:r w:rsidR="00D66379" w:rsidRPr="0021330F">
        <w:rPr>
          <w:rFonts w:ascii="Times New Roman" w:hAnsi="Times New Roman" w:cs="Times New Roman"/>
          <w:b/>
          <w:color w:val="002060"/>
          <w:sz w:val="24"/>
          <w:szCs w:val="24"/>
        </w:rPr>
        <w:t>.2 Ciele, priority, opatrenia a aktivity vo vzťahu k cieľovým skupinám</w:t>
      </w:r>
    </w:p>
    <w:p w14:paraId="61D34E8D" w14:textId="77777777" w:rsidR="00D06F69" w:rsidRPr="0021330F" w:rsidRDefault="00F254F6" w:rsidP="0021330F">
      <w:pPr>
        <w:pStyle w:val="Bezriadkovania"/>
        <w:rPr>
          <w:rFonts w:ascii="Times New Roman" w:hAnsi="Times New Roman" w:cs="Times New Roman"/>
          <w:b/>
          <w:sz w:val="24"/>
          <w:szCs w:val="24"/>
        </w:rPr>
      </w:pPr>
      <w:r w:rsidRPr="0021330F">
        <w:rPr>
          <w:rFonts w:ascii="Times New Roman" w:hAnsi="Times New Roman" w:cs="Times New Roman"/>
          <w:b/>
          <w:sz w:val="24"/>
          <w:szCs w:val="24"/>
        </w:rPr>
        <w:t>A: Ciele a priority vo vzťahu k obci:</w:t>
      </w:r>
    </w:p>
    <w:p w14:paraId="027960BA" w14:textId="77777777" w:rsidR="006E7712" w:rsidRPr="00F254F6" w:rsidRDefault="006E7712" w:rsidP="00FC4B83">
      <w:pPr>
        <w:tabs>
          <w:tab w:val="left" w:pos="1929"/>
        </w:tabs>
        <w:rPr>
          <w:rFonts w:ascii="Times New Roman" w:hAnsi="Times New Roman" w:cs="Times New Roman"/>
          <w:b/>
          <w:color w:val="BFE2A8" w:themeColor="accent2" w:themeTint="66"/>
        </w:rPr>
      </w:pPr>
    </w:p>
    <w:tbl>
      <w:tblPr>
        <w:tblStyle w:val="Mriekatabuky"/>
        <w:tblW w:w="0" w:type="auto"/>
        <w:tblLook w:val="04A0" w:firstRow="1" w:lastRow="0" w:firstColumn="1" w:lastColumn="0" w:noHBand="0" w:noVBand="1"/>
      </w:tblPr>
      <w:tblGrid>
        <w:gridCol w:w="704"/>
        <w:gridCol w:w="3826"/>
        <w:gridCol w:w="1135"/>
        <w:gridCol w:w="3397"/>
      </w:tblGrid>
      <w:tr w:rsidR="00F254F6" w14:paraId="2A5A7597" w14:textId="77777777" w:rsidTr="00AE5E2E">
        <w:tc>
          <w:tcPr>
            <w:tcW w:w="9062" w:type="dxa"/>
            <w:gridSpan w:val="4"/>
            <w:shd w:val="clear" w:color="auto" w:fill="FFFF99"/>
          </w:tcPr>
          <w:p w14:paraId="05806976" w14:textId="77777777" w:rsidR="00F254F6" w:rsidRPr="0021330F" w:rsidRDefault="00F254F6" w:rsidP="00FC4B83">
            <w:pPr>
              <w:tabs>
                <w:tab w:val="left" w:pos="1929"/>
              </w:tabs>
              <w:rPr>
                <w:rFonts w:ascii="Times New Roman" w:hAnsi="Times New Roman" w:cs="Times New Roman"/>
                <w:b/>
                <w:color w:val="002060"/>
                <w:sz w:val="24"/>
                <w:szCs w:val="24"/>
              </w:rPr>
            </w:pPr>
            <w:r w:rsidRPr="00B60A4F">
              <w:rPr>
                <w:rFonts w:ascii="Times New Roman" w:hAnsi="Times New Roman" w:cs="Times New Roman"/>
                <w:b/>
                <w:color w:val="002060"/>
                <w:sz w:val="24"/>
                <w:szCs w:val="24"/>
              </w:rPr>
              <w:t>Zabezpečiť pre občana kvalifikované poradenstvo v oblasti sociálnych služieb</w:t>
            </w:r>
            <w:r w:rsidR="00B91935" w:rsidRPr="00B60A4F">
              <w:rPr>
                <w:rFonts w:ascii="Times New Roman" w:hAnsi="Times New Roman" w:cs="Times New Roman"/>
                <w:b/>
                <w:color w:val="002060"/>
                <w:sz w:val="24"/>
                <w:szCs w:val="24"/>
              </w:rPr>
              <w:t>, informovanosť</w:t>
            </w:r>
            <w:r w:rsidRPr="00B60A4F">
              <w:rPr>
                <w:rFonts w:ascii="Times New Roman" w:hAnsi="Times New Roman" w:cs="Times New Roman"/>
                <w:b/>
                <w:color w:val="002060"/>
                <w:sz w:val="24"/>
                <w:szCs w:val="24"/>
              </w:rPr>
              <w:t xml:space="preserve"> a vytvoriť podmienky pre účinnú spoluprácu</w:t>
            </w:r>
          </w:p>
        </w:tc>
      </w:tr>
      <w:tr w:rsidR="00F254F6" w14:paraId="3438EB7C" w14:textId="77777777" w:rsidTr="00F254F6">
        <w:trPr>
          <w:trHeight w:val="312"/>
        </w:trPr>
        <w:tc>
          <w:tcPr>
            <w:tcW w:w="4530" w:type="dxa"/>
            <w:gridSpan w:val="2"/>
          </w:tcPr>
          <w:p w14:paraId="6B5DE248" w14:textId="77777777" w:rsidR="00F254F6" w:rsidRPr="0021330F" w:rsidRDefault="00F254F6" w:rsidP="00F254F6">
            <w:pPr>
              <w:tabs>
                <w:tab w:val="left" w:pos="1929"/>
              </w:tabs>
              <w:jc w:val="center"/>
              <w:rPr>
                <w:rFonts w:ascii="Times New Roman" w:hAnsi="Times New Roman" w:cs="Times New Roman"/>
                <w:b/>
                <w:sz w:val="24"/>
                <w:szCs w:val="24"/>
              </w:rPr>
            </w:pPr>
            <w:r w:rsidRPr="0021330F">
              <w:rPr>
                <w:rFonts w:ascii="Times New Roman" w:hAnsi="Times New Roman" w:cs="Times New Roman"/>
                <w:b/>
                <w:sz w:val="24"/>
                <w:szCs w:val="24"/>
              </w:rPr>
              <w:t>Priorita</w:t>
            </w:r>
          </w:p>
        </w:tc>
        <w:tc>
          <w:tcPr>
            <w:tcW w:w="4532" w:type="dxa"/>
            <w:gridSpan w:val="2"/>
          </w:tcPr>
          <w:p w14:paraId="0BBEDD35" w14:textId="77777777" w:rsidR="00F254F6" w:rsidRPr="0021330F" w:rsidRDefault="00F254F6" w:rsidP="00F254F6">
            <w:pPr>
              <w:tabs>
                <w:tab w:val="left" w:pos="1929"/>
              </w:tabs>
              <w:jc w:val="center"/>
              <w:rPr>
                <w:rFonts w:ascii="Times New Roman" w:hAnsi="Times New Roman" w:cs="Times New Roman"/>
                <w:b/>
                <w:sz w:val="24"/>
                <w:szCs w:val="24"/>
              </w:rPr>
            </w:pPr>
            <w:r w:rsidRPr="0021330F">
              <w:rPr>
                <w:rFonts w:ascii="Times New Roman" w:hAnsi="Times New Roman" w:cs="Times New Roman"/>
                <w:b/>
                <w:sz w:val="24"/>
                <w:szCs w:val="24"/>
              </w:rPr>
              <w:t>Opatrenie</w:t>
            </w:r>
          </w:p>
        </w:tc>
      </w:tr>
      <w:tr w:rsidR="00F254F6" w14:paraId="18C947AD" w14:textId="77777777" w:rsidTr="00F254F6">
        <w:trPr>
          <w:trHeight w:val="255"/>
        </w:trPr>
        <w:tc>
          <w:tcPr>
            <w:tcW w:w="704" w:type="dxa"/>
            <w:vMerge w:val="restart"/>
          </w:tcPr>
          <w:p w14:paraId="06AEB47D" w14:textId="77777777" w:rsidR="00F254F6" w:rsidRPr="0021330F" w:rsidRDefault="00F254F6" w:rsidP="00FC4B83">
            <w:pPr>
              <w:tabs>
                <w:tab w:val="left" w:pos="1929"/>
              </w:tabs>
              <w:rPr>
                <w:rFonts w:ascii="Times New Roman" w:hAnsi="Times New Roman" w:cs="Times New Roman"/>
                <w:sz w:val="24"/>
                <w:szCs w:val="24"/>
              </w:rPr>
            </w:pPr>
            <w:r w:rsidRPr="0021330F">
              <w:rPr>
                <w:rFonts w:ascii="Times New Roman" w:hAnsi="Times New Roman" w:cs="Times New Roman"/>
                <w:sz w:val="24"/>
                <w:szCs w:val="24"/>
              </w:rPr>
              <w:t>A.1</w:t>
            </w:r>
          </w:p>
        </w:tc>
        <w:tc>
          <w:tcPr>
            <w:tcW w:w="3826" w:type="dxa"/>
            <w:vMerge w:val="restart"/>
          </w:tcPr>
          <w:p w14:paraId="774EDAFA" w14:textId="77777777" w:rsidR="00F254F6" w:rsidRPr="0021330F" w:rsidRDefault="00F254F6" w:rsidP="00FC4B83">
            <w:pPr>
              <w:tabs>
                <w:tab w:val="left" w:pos="1929"/>
              </w:tabs>
              <w:rPr>
                <w:rFonts w:ascii="Times New Roman" w:hAnsi="Times New Roman" w:cs="Times New Roman"/>
                <w:sz w:val="24"/>
                <w:szCs w:val="24"/>
              </w:rPr>
            </w:pPr>
            <w:r w:rsidRPr="0021330F">
              <w:rPr>
                <w:rFonts w:ascii="Times New Roman" w:hAnsi="Times New Roman" w:cs="Times New Roman"/>
                <w:sz w:val="24"/>
                <w:szCs w:val="24"/>
              </w:rPr>
              <w:t>Zabezpečenie kvalifikovaného rozhodovania a posudzovania sociálnej situácie občanov v obci</w:t>
            </w:r>
          </w:p>
        </w:tc>
        <w:tc>
          <w:tcPr>
            <w:tcW w:w="1135" w:type="dxa"/>
          </w:tcPr>
          <w:p w14:paraId="2733922C" w14:textId="77777777" w:rsidR="00F254F6" w:rsidRPr="0021330F" w:rsidRDefault="00F254F6" w:rsidP="00FC4B83">
            <w:pPr>
              <w:tabs>
                <w:tab w:val="left" w:pos="1929"/>
              </w:tabs>
              <w:rPr>
                <w:rFonts w:ascii="Times New Roman" w:hAnsi="Times New Roman" w:cs="Times New Roman"/>
                <w:sz w:val="24"/>
                <w:szCs w:val="24"/>
              </w:rPr>
            </w:pPr>
            <w:r w:rsidRPr="0021330F">
              <w:rPr>
                <w:rFonts w:ascii="Times New Roman" w:hAnsi="Times New Roman" w:cs="Times New Roman"/>
                <w:sz w:val="24"/>
                <w:szCs w:val="24"/>
              </w:rPr>
              <w:t>A 1.1</w:t>
            </w:r>
          </w:p>
        </w:tc>
        <w:tc>
          <w:tcPr>
            <w:tcW w:w="3397" w:type="dxa"/>
          </w:tcPr>
          <w:p w14:paraId="007B6473" w14:textId="77777777" w:rsidR="00F254F6" w:rsidRPr="0021330F" w:rsidRDefault="00481456" w:rsidP="00FC4B83">
            <w:pPr>
              <w:tabs>
                <w:tab w:val="left" w:pos="1929"/>
              </w:tabs>
              <w:rPr>
                <w:rFonts w:ascii="Times New Roman" w:hAnsi="Times New Roman" w:cs="Times New Roman"/>
                <w:sz w:val="24"/>
                <w:szCs w:val="24"/>
              </w:rPr>
            </w:pPr>
            <w:r w:rsidRPr="0021330F">
              <w:rPr>
                <w:rFonts w:ascii="Times New Roman" w:hAnsi="Times New Roman" w:cs="Times New Roman"/>
                <w:sz w:val="24"/>
                <w:szCs w:val="24"/>
              </w:rPr>
              <w:t>Vytvorenie pracovnej pozície sociálny pracovník obce</w:t>
            </w:r>
          </w:p>
        </w:tc>
      </w:tr>
      <w:tr w:rsidR="00F254F6" w14:paraId="7537ABBA" w14:textId="77777777" w:rsidTr="00F254F6">
        <w:trPr>
          <w:trHeight w:val="255"/>
        </w:trPr>
        <w:tc>
          <w:tcPr>
            <w:tcW w:w="704" w:type="dxa"/>
            <w:vMerge/>
          </w:tcPr>
          <w:p w14:paraId="7CCF7EA7" w14:textId="77777777" w:rsidR="00F254F6" w:rsidRPr="0021330F" w:rsidRDefault="00F254F6" w:rsidP="00FC4B83">
            <w:pPr>
              <w:tabs>
                <w:tab w:val="left" w:pos="1929"/>
              </w:tabs>
              <w:rPr>
                <w:rFonts w:ascii="Times New Roman" w:hAnsi="Times New Roman" w:cs="Times New Roman"/>
                <w:sz w:val="24"/>
                <w:szCs w:val="24"/>
              </w:rPr>
            </w:pPr>
          </w:p>
        </w:tc>
        <w:tc>
          <w:tcPr>
            <w:tcW w:w="3826" w:type="dxa"/>
            <w:vMerge/>
          </w:tcPr>
          <w:p w14:paraId="3F3ACAF6" w14:textId="77777777" w:rsidR="00F254F6" w:rsidRPr="0021330F" w:rsidRDefault="00F254F6" w:rsidP="00FC4B83">
            <w:pPr>
              <w:tabs>
                <w:tab w:val="left" w:pos="1929"/>
              </w:tabs>
              <w:rPr>
                <w:rFonts w:ascii="Times New Roman" w:hAnsi="Times New Roman" w:cs="Times New Roman"/>
                <w:sz w:val="24"/>
                <w:szCs w:val="24"/>
              </w:rPr>
            </w:pPr>
          </w:p>
        </w:tc>
        <w:tc>
          <w:tcPr>
            <w:tcW w:w="1135" w:type="dxa"/>
          </w:tcPr>
          <w:p w14:paraId="4D890C05" w14:textId="77777777" w:rsidR="00F254F6" w:rsidRPr="0021330F" w:rsidRDefault="00481456" w:rsidP="00FC4B83">
            <w:pPr>
              <w:tabs>
                <w:tab w:val="left" w:pos="1929"/>
              </w:tabs>
              <w:rPr>
                <w:rFonts w:ascii="Times New Roman" w:hAnsi="Times New Roman" w:cs="Times New Roman"/>
                <w:sz w:val="24"/>
                <w:szCs w:val="24"/>
              </w:rPr>
            </w:pPr>
            <w:r w:rsidRPr="0021330F">
              <w:rPr>
                <w:rFonts w:ascii="Times New Roman" w:hAnsi="Times New Roman" w:cs="Times New Roman"/>
                <w:sz w:val="24"/>
                <w:szCs w:val="24"/>
              </w:rPr>
              <w:t>A 1.2</w:t>
            </w:r>
          </w:p>
        </w:tc>
        <w:tc>
          <w:tcPr>
            <w:tcW w:w="3397" w:type="dxa"/>
          </w:tcPr>
          <w:p w14:paraId="1D9EEEB1" w14:textId="77777777" w:rsidR="00F254F6" w:rsidRPr="0021330F" w:rsidRDefault="00481456" w:rsidP="00FC4B83">
            <w:pPr>
              <w:tabs>
                <w:tab w:val="left" w:pos="1929"/>
              </w:tabs>
              <w:rPr>
                <w:rFonts w:ascii="Times New Roman" w:hAnsi="Times New Roman" w:cs="Times New Roman"/>
                <w:sz w:val="24"/>
                <w:szCs w:val="24"/>
              </w:rPr>
            </w:pPr>
            <w:r w:rsidRPr="0021330F">
              <w:rPr>
                <w:rFonts w:ascii="Times New Roman" w:hAnsi="Times New Roman" w:cs="Times New Roman"/>
                <w:sz w:val="24"/>
                <w:szCs w:val="24"/>
              </w:rPr>
              <w:t xml:space="preserve">Zabezpečenie ďalšieho vzdelávania pracovníkov </w:t>
            </w:r>
            <w:proofErr w:type="spellStart"/>
            <w:r w:rsidRPr="0021330F">
              <w:rPr>
                <w:rFonts w:ascii="Times New Roman" w:hAnsi="Times New Roman" w:cs="Times New Roman"/>
                <w:sz w:val="24"/>
                <w:szCs w:val="24"/>
              </w:rPr>
              <w:t>OcÚ</w:t>
            </w:r>
            <w:proofErr w:type="spellEnd"/>
            <w:r w:rsidRPr="0021330F">
              <w:rPr>
                <w:rFonts w:ascii="Times New Roman" w:hAnsi="Times New Roman" w:cs="Times New Roman"/>
                <w:sz w:val="24"/>
                <w:szCs w:val="24"/>
              </w:rPr>
              <w:t xml:space="preserve"> v sociálnej oblasti</w:t>
            </w:r>
          </w:p>
        </w:tc>
      </w:tr>
      <w:tr w:rsidR="00F254F6" w14:paraId="6FF6212D" w14:textId="77777777" w:rsidTr="00F254F6">
        <w:trPr>
          <w:trHeight w:val="255"/>
        </w:trPr>
        <w:tc>
          <w:tcPr>
            <w:tcW w:w="704" w:type="dxa"/>
            <w:vMerge/>
          </w:tcPr>
          <w:p w14:paraId="73C3FDF2" w14:textId="77777777" w:rsidR="00F254F6" w:rsidRPr="0021330F" w:rsidRDefault="00F254F6" w:rsidP="00FC4B83">
            <w:pPr>
              <w:tabs>
                <w:tab w:val="left" w:pos="1929"/>
              </w:tabs>
              <w:rPr>
                <w:rFonts w:ascii="Times New Roman" w:hAnsi="Times New Roman" w:cs="Times New Roman"/>
                <w:sz w:val="24"/>
                <w:szCs w:val="24"/>
              </w:rPr>
            </w:pPr>
          </w:p>
        </w:tc>
        <w:tc>
          <w:tcPr>
            <w:tcW w:w="3826" w:type="dxa"/>
            <w:vMerge/>
          </w:tcPr>
          <w:p w14:paraId="40F22506" w14:textId="77777777" w:rsidR="00F254F6" w:rsidRPr="0021330F" w:rsidRDefault="00F254F6" w:rsidP="00FC4B83">
            <w:pPr>
              <w:tabs>
                <w:tab w:val="left" w:pos="1929"/>
              </w:tabs>
              <w:rPr>
                <w:rFonts w:ascii="Times New Roman" w:hAnsi="Times New Roman" w:cs="Times New Roman"/>
                <w:sz w:val="24"/>
                <w:szCs w:val="24"/>
              </w:rPr>
            </w:pPr>
          </w:p>
        </w:tc>
        <w:tc>
          <w:tcPr>
            <w:tcW w:w="1135" w:type="dxa"/>
          </w:tcPr>
          <w:p w14:paraId="2483379D" w14:textId="77777777" w:rsidR="00F254F6" w:rsidRPr="0021330F" w:rsidRDefault="00481456" w:rsidP="00FC4B83">
            <w:pPr>
              <w:tabs>
                <w:tab w:val="left" w:pos="1929"/>
              </w:tabs>
              <w:rPr>
                <w:rFonts w:ascii="Times New Roman" w:hAnsi="Times New Roman" w:cs="Times New Roman"/>
                <w:sz w:val="24"/>
                <w:szCs w:val="24"/>
              </w:rPr>
            </w:pPr>
            <w:r w:rsidRPr="0021330F">
              <w:rPr>
                <w:rFonts w:ascii="Times New Roman" w:hAnsi="Times New Roman" w:cs="Times New Roman"/>
                <w:sz w:val="24"/>
                <w:szCs w:val="24"/>
              </w:rPr>
              <w:t>A 1.3</w:t>
            </w:r>
          </w:p>
        </w:tc>
        <w:tc>
          <w:tcPr>
            <w:tcW w:w="3397" w:type="dxa"/>
          </w:tcPr>
          <w:p w14:paraId="58F9531B" w14:textId="77777777" w:rsidR="00F254F6" w:rsidRPr="0021330F" w:rsidRDefault="00481456" w:rsidP="00FC4B83">
            <w:pPr>
              <w:tabs>
                <w:tab w:val="left" w:pos="1929"/>
              </w:tabs>
              <w:rPr>
                <w:rFonts w:ascii="Times New Roman" w:hAnsi="Times New Roman" w:cs="Times New Roman"/>
                <w:sz w:val="24"/>
                <w:szCs w:val="24"/>
              </w:rPr>
            </w:pPr>
            <w:r w:rsidRPr="0021330F">
              <w:rPr>
                <w:rFonts w:ascii="Times New Roman" w:hAnsi="Times New Roman" w:cs="Times New Roman"/>
                <w:sz w:val="24"/>
                <w:szCs w:val="24"/>
              </w:rPr>
              <w:t>Vytvoriť informačnú databázu o kvalifikovaných pracovníkoch v sociálnej oblasti v</w:t>
            </w:r>
            <w:r w:rsidR="00AE5E2E" w:rsidRPr="0021330F">
              <w:rPr>
                <w:rFonts w:ascii="Times New Roman" w:hAnsi="Times New Roman" w:cs="Times New Roman"/>
                <w:sz w:val="24"/>
                <w:szCs w:val="24"/>
              </w:rPr>
              <w:t> </w:t>
            </w:r>
            <w:r w:rsidRPr="0021330F">
              <w:rPr>
                <w:rFonts w:ascii="Times New Roman" w:hAnsi="Times New Roman" w:cs="Times New Roman"/>
                <w:sz w:val="24"/>
                <w:szCs w:val="24"/>
              </w:rPr>
              <w:t>obci</w:t>
            </w:r>
            <w:r w:rsidR="00AE5E2E" w:rsidRPr="0021330F">
              <w:rPr>
                <w:rFonts w:ascii="Times New Roman" w:hAnsi="Times New Roman" w:cs="Times New Roman"/>
                <w:sz w:val="24"/>
                <w:szCs w:val="24"/>
              </w:rPr>
              <w:t xml:space="preserve"> (opatrovateliek, sociálnych pracovníkov,...)</w:t>
            </w:r>
          </w:p>
        </w:tc>
      </w:tr>
      <w:tr w:rsidR="00481456" w14:paraId="71B72F1F" w14:textId="77777777" w:rsidTr="00481456">
        <w:trPr>
          <w:trHeight w:val="255"/>
        </w:trPr>
        <w:tc>
          <w:tcPr>
            <w:tcW w:w="704" w:type="dxa"/>
            <w:vMerge w:val="restart"/>
          </w:tcPr>
          <w:p w14:paraId="5063AA8A" w14:textId="77777777" w:rsidR="00481456" w:rsidRPr="0021330F" w:rsidRDefault="00481456" w:rsidP="00FC4B83">
            <w:pPr>
              <w:tabs>
                <w:tab w:val="left" w:pos="1929"/>
              </w:tabs>
              <w:rPr>
                <w:rFonts w:ascii="Times New Roman" w:hAnsi="Times New Roman" w:cs="Times New Roman"/>
                <w:sz w:val="24"/>
                <w:szCs w:val="24"/>
              </w:rPr>
            </w:pPr>
            <w:r w:rsidRPr="0021330F">
              <w:rPr>
                <w:rFonts w:ascii="Times New Roman" w:hAnsi="Times New Roman" w:cs="Times New Roman"/>
                <w:sz w:val="24"/>
                <w:szCs w:val="24"/>
              </w:rPr>
              <w:t>A.2</w:t>
            </w:r>
          </w:p>
        </w:tc>
        <w:tc>
          <w:tcPr>
            <w:tcW w:w="3826" w:type="dxa"/>
            <w:vMerge w:val="restart"/>
          </w:tcPr>
          <w:p w14:paraId="1A925F41" w14:textId="77777777" w:rsidR="00481456" w:rsidRPr="0021330F" w:rsidRDefault="00382533" w:rsidP="00FC4B83">
            <w:pPr>
              <w:tabs>
                <w:tab w:val="left" w:pos="1929"/>
              </w:tabs>
              <w:rPr>
                <w:rFonts w:ascii="Times New Roman" w:hAnsi="Times New Roman" w:cs="Times New Roman"/>
                <w:sz w:val="24"/>
                <w:szCs w:val="24"/>
              </w:rPr>
            </w:pPr>
            <w:r w:rsidRPr="0021330F">
              <w:rPr>
                <w:rFonts w:ascii="Times New Roman" w:hAnsi="Times New Roman" w:cs="Times New Roman"/>
                <w:sz w:val="24"/>
                <w:szCs w:val="24"/>
              </w:rPr>
              <w:t>Vytváranie partnerstiev za účelom poskytovania</w:t>
            </w:r>
            <w:r w:rsidR="00481456" w:rsidRPr="0021330F">
              <w:rPr>
                <w:rFonts w:ascii="Times New Roman" w:hAnsi="Times New Roman" w:cs="Times New Roman"/>
                <w:sz w:val="24"/>
                <w:szCs w:val="24"/>
              </w:rPr>
              <w:t xml:space="preserve"> sociálnych služieb s okolitými obcami a subjektami v tejto oblasti</w:t>
            </w:r>
          </w:p>
        </w:tc>
        <w:tc>
          <w:tcPr>
            <w:tcW w:w="1135" w:type="dxa"/>
          </w:tcPr>
          <w:p w14:paraId="7C5D0266" w14:textId="77777777" w:rsidR="00481456" w:rsidRPr="0021330F" w:rsidRDefault="00481456" w:rsidP="00FC4B83">
            <w:pPr>
              <w:tabs>
                <w:tab w:val="left" w:pos="1929"/>
              </w:tabs>
              <w:rPr>
                <w:rFonts w:ascii="Times New Roman" w:hAnsi="Times New Roman" w:cs="Times New Roman"/>
                <w:sz w:val="24"/>
                <w:szCs w:val="24"/>
              </w:rPr>
            </w:pPr>
            <w:r w:rsidRPr="0021330F">
              <w:rPr>
                <w:rFonts w:ascii="Times New Roman" w:hAnsi="Times New Roman" w:cs="Times New Roman"/>
                <w:sz w:val="24"/>
                <w:szCs w:val="24"/>
              </w:rPr>
              <w:t>A 2.1</w:t>
            </w:r>
          </w:p>
        </w:tc>
        <w:tc>
          <w:tcPr>
            <w:tcW w:w="3397" w:type="dxa"/>
          </w:tcPr>
          <w:p w14:paraId="1731EF54" w14:textId="77777777" w:rsidR="00481456" w:rsidRPr="0021330F" w:rsidRDefault="00481456" w:rsidP="00A43B97">
            <w:pPr>
              <w:tabs>
                <w:tab w:val="left" w:pos="1929"/>
              </w:tabs>
              <w:rPr>
                <w:rFonts w:ascii="Times New Roman" w:hAnsi="Times New Roman" w:cs="Times New Roman"/>
                <w:sz w:val="24"/>
                <w:szCs w:val="24"/>
              </w:rPr>
            </w:pPr>
            <w:r w:rsidRPr="0021330F">
              <w:rPr>
                <w:rFonts w:ascii="Times New Roman" w:hAnsi="Times New Roman" w:cs="Times New Roman"/>
                <w:sz w:val="24"/>
                <w:szCs w:val="24"/>
              </w:rPr>
              <w:t>Ro</w:t>
            </w:r>
            <w:r w:rsidR="00E4596A" w:rsidRPr="0021330F">
              <w:rPr>
                <w:rFonts w:ascii="Times New Roman" w:hAnsi="Times New Roman" w:cs="Times New Roman"/>
                <w:sz w:val="24"/>
                <w:szCs w:val="24"/>
              </w:rPr>
              <w:t>zvoj partnerstva s  okolitými obcami (Podrečany, Gregorova Vieska,</w:t>
            </w:r>
            <w:r w:rsidR="00AE5E2E" w:rsidRPr="0021330F">
              <w:rPr>
                <w:rFonts w:ascii="Times New Roman" w:hAnsi="Times New Roman" w:cs="Times New Roman"/>
                <w:sz w:val="24"/>
                <w:szCs w:val="24"/>
              </w:rPr>
              <w:t xml:space="preserve"> Veľká Ves, Halič, S</w:t>
            </w:r>
            <w:r w:rsidR="00E4596A" w:rsidRPr="0021330F">
              <w:rPr>
                <w:rFonts w:ascii="Times New Roman" w:hAnsi="Times New Roman" w:cs="Times New Roman"/>
                <w:sz w:val="24"/>
                <w:szCs w:val="24"/>
              </w:rPr>
              <w:t>tará Halič, Točnica...)</w:t>
            </w:r>
          </w:p>
        </w:tc>
      </w:tr>
      <w:tr w:rsidR="00481456" w:rsidRPr="0021330F" w14:paraId="407B9383" w14:textId="77777777" w:rsidTr="00481456">
        <w:trPr>
          <w:trHeight w:val="255"/>
        </w:trPr>
        <w:tc>
          <w:tcPr>
            <w:tcW w:w="704" w:type="dxa"/>
            <w:vMerge/>
          </w:tcPr>
          <w:p w14:paraId="1B97AEA7" w14:textId="77777777" w:rsidR="00481456" w:rsidRPr="0021330F" w:rsidRDefault="00481456" w:rsidP="00FC4B83">
            <w:pPr>
              <w:tabs>
                <w:tab w:val="left" w:pos="1929"/>
              </w:tabs>
              <w:rPr>
                <w:rFonts w:ascii="Times New Roman" w:hAnsi="Times New Roman" w:cs="Times New Roman"/>
                <w:sz w:val="24"/>
                <w:szCs w:val="24"/>
              </w:rPr>
            </w:pPr>
          </w:p>
        </w:tc>
        <w:tc>
          <w:tcPr>
            <w:tcW w:w="3826" w:type="dxa"/>
            <w:vMerge/>
          </w:tcPr>
          <w:p w14:paraId="2513EFD9" w14:textId="77777777" w:rsidR="00481456" w:rsidRPr="0021330F" w:rsidRDefault="00481456" w:rsidP="00FC4B83">
            <w:pPr>
              <w:tabs>
                <w:tab w:val="left" w:pos="1929"/>
              </w:tabs>
              <w:rPr>
                <w:rFonts w:ascii="Times New Roman" w:hAnsi="Times New Roman" w:cs="Times New Roman"/>
                <w:sz w:val="24"/>
                <w:szCs w:val="24"/>
              </w:rPr>
            </w:pPr>
          </w:p>
        </w:tc>
        <w:tc>
          <w:tcPr>
            <w:tcW w:w="1135" w:type="dxa"/>
          </w:tcPr>
          <w:p w14:paraId="08E50DA2" w14:textId="77777777" w:rsidR="00481456" w:rsidRPr="0021330F" w:rsidRDefault="00E4596A" w:rsidP="00FC4B83">
            <w:pPr>
              <w:tabs>
                <w:tab w:val="left" w:pos="1929"/>
              </w:tabs>
              <w:rPr>
                <w:rFonts w:ascii="Times New Roman" w:hAnsi="Times New Roman" w:cs="Times New Roman"/>
                <w:sz w:val="24"/>
                <w:szCs w:val="24"/>
              </w:rPr>
            </w:pPr>
            <w:r w:rsidRPr="0021330F">
              <w:rPr>
                <w:rFonts w:ascii="Times New Roman" w:hAnsi="Times New Roman" w:cs="Times New Roman"/>
                <w:sz w:val="24"/>
                <w:szCs w:val="24"/>
              </w:rPr>
              <w:t>A 2.2</w:t>
            </w:r>
          </w:p>
        </w:tc>
        <w:tc>
          <w:tcPr>
            <w:tcW w:w="3397" w:type="dxa"/>
          </w:tcPr>
          <w:p w14:paraId="5648C35C" w14:textId="77777777" w:rsidR="00481456" w:rsidRPr="0021330F" w:rsidRDefault="00E4596A" w:rsidP="00A43B97">
            <w:pPr>
              <w:tabs>
                <w:tab w:val="left" w:pos="1929"/>
              </w:tabs>
              <w:rPr>
                <w:rFonts w:ascii="Times New Roman" w:hAnsi="Times New Roman" w:cs="Times New Roman"/>
                <w:sz w:val="24"/>
                <w:szCs w:val="24"/>
              </w:rPr>
            </w:pPr>
            <w:r w:rsidRPr="0021330F">
              <w:rPr>
                <w:rFonts w:ascii="Times New Roman" w:hAnsi="Times New Roman" w:cs="Times New Roman"/>
                <w:sz w:val="24"/>
                <w:szCs w:val="24"/>
              </w:rPr>
              <w:t xml:space="preserve">Rozvoj partnerstva medzi poskytovateľmi sociálnych služieb v okolí </w:t>
            </w:r>
            <w:r w:rsidR="00AE5E2E" w:rsidRPr="0021330F">
              <w:rPr>
                <w:rFonts w:ascii="Times New Roman" w:hAnsi="Times New Roman" w:cs="Times New Roman"/>
                <w:sz w:val="24"/>
                <w:szCs w:val="24"/>
              </w:rPr>
              <w:t>(Lučenec, S</w:t>
            </w:r>
            <w:r w:rsidRPr="0021330F">
              <w:rPr>
                <w:rFonts w:ascii="Times New Roman" w:hAnsi="Times New Roman" w:cs="Times New Roman"/>
                <w:sz w:val="24"/>
                <w:szCs w:val="24"/>
              </w:rPr>
              <w:t>tará Halič,...)</w:t>
            </w:r>
          </w:p>
        </w:tc>
      </w:tr>
      <w:tr w:rsidR="00481456" w:rsidRPr="0021330F" w14:paraId="289D6C81" w14:textId="77777777" w:rsidTr="00481456">
        <w:trPr>
          <w:trHeight w:val="255"/>
        </w:trPr>
        <w:tc>
          <w:tcPr>
            <w:tcW w:w="704" w:type="dxa"/>
            <w:vMerge/>
          </w:tcPr>
          <w:p w14:paraId="5FD6E26D" w14:textId="77777777" w:rsidR="00481456" w:rsidRPr="0021330F" w:rsidRDefault="00481456" w:rsidP="00FC4B83">
            <w:pPr>
              <w:tabs>
                <w:tab w:val="left" w:pos="1929"/>
              </w:tabs>
              <w:rPr>
                <w:rFonts w:ascii="Times New Roman" w:hAnsi="Times New Roman" w:cs="Times New Roman"/>
                <w:sz w:val="24"/>
                <w:szCs w:val="24"/>
              </w:rPr>
            </w:pPr>
          </w:p>
        </w:tc>
        <w:tc>
          <w:tcPr>
            <w:tcW w:w="3826" w:type="dxa"/>
            <w:vMerge/>
          </w:tcPr>
          <w:p w14:paraId="51B967A2" w14:textId="77777777" w:rsidR="00481456" w:rsidRPr="0021330F" w:rsidRDefault="00481456" w:rsidP="00FC4B83">
            <w:pPr>
              <w:tabs>
                <w:tab w:val="left" w:pos="1929"/>
              </w:tabs>
              <w:rPr>
                <w:rFonts w:ascii="Times New Roman" w:hAnsi="Times New Roman" w:cs="Times New Roman"/>
                <w:sz w:val="24"/>
                <w:szCs w:val="24"/>
              </w:rPr>
            </w:pPr>
          </w:p>
        </w:tc>
        <w:tc>
          <w:tcPr>
            <w:tcW w:w="1135" w:type="dxa"/>
          </w:tcPr>
          <w:p w14:paraId="50C98B3E" w14:textId="77777777" w:rsidR="00481456" w:rsidRPr="0021330F" w:rsidRDefault="00E4596A" w:rsidP="00FC4B83">
            <w:pPr>
              <w:tabs>
                <w:tab w:val="left" w:pos="1929"/>
              </w:tabs>
              <w:rPr>
                <w:rFonts w:ascii="Times New Roman" w:hAnsi="Times New Roman" w:cs="Times New Roman"/>
                <w:sz w:val="24"/>
                <w:szCs w:val="24"/>
              </w:rPr>
            </w:pPr>
            <w:r w:rsidRPr="0021330F">
              <w:rPr>
                <w:rFonts w:ascii="Times New Roman" w:hAnsi="Times New Roman" w:cs="Times New Roman"/>
                <w:sz w:val="24"/>
                <w:szCs w:val="24"/>
              </w:rPr>
              <w:t>A 2.3</w:t>
            </w:r>
          </w:p>
        </w:tc>
        <w:tc>
          <w:tcPr>
            <w:tcW w:w="3397" w:type="dxa"/>
          </w:tcPr>
          <w:p w14:paraId="5EEF97BF" w14:textId="77777777" w:rsidR="00481456" w:rsidRPr="0021330F" w:rsidRDefault="00E4596A" w:rsidP="00FC4B83">
            <w:pPr>
              <w:tabs>
                <w:tab w:val="left" w:pos="1929"/>
              </w:tabs>
              <w:rPr>
                <w:rFonts w:ascii="Times New Roman" w:hAnsi="Times New Roman" w:cs="Times New Roman"/>
                <w:sz w:val="24"/>
                <w:szCs w:val="24"/>
              </w:rPr>
            </w:pPr>
            <w:r w:rsidRPr="0021330F">
              <w:rPr>
                <w:rFonts w:ascii="Times New Roman" w:hAnsi="Times New Roman" w:cs="Times New Roman"/>
                <w:sz w:val="24"/>
                <w:szCs w:val="24"/>
              </w:rPr>
              <w:t>Rozvoj partnerstiev so zamestnávateľmi na území obce</w:t>
            </w:r>
          </w:p>
        </w:tc>
      </w:tr>
      <w:tr w:rsidR="00E4596A" w:rsidRPr="0021330F" w14:paraId="1BB63464" w14:textId="77777777" w:rsidTr="00E4596A">
        <w:trPr>
          <w:trHeight w:val="383"/>
        </w:trPr>
        <w:tc>
          <w:tcPr>
            <w:tcW w:w="704" w:type="dxa"/>
            <w:vMerge w:val="restart"/>
          </w:tcPr>
          <w:p w14:paraId="3A585CD7" w14:textId="77777777" w:rsidR="00E4596A" w:rsidRPr="0021330F" w:rsidRDefault="00E4596A" w:rsidP="00FC4B83">
            <w:pPr>
              <w:tabs>
                <w:tab w:val="left" w:pos="1929"/>
              </w:tabs>
              <w:rPr>
                <w:rFonts w:ascii="Times New Roman" w:hAnsi="Times New Roman" w:cs="Times New Roman"/>
                <w:sz w:val="24"/>
                <w:szCs w:val="24"/>
              </w:rPr>
            </w:pPr>
            <w:r w:rsidRPr="0021330F">
              <w:rPr>
                <w:rFonts w:ascii="Times New Roman" w:hAnsi="Times New Roman" w:cs="Times New Roman"/>
                <w:sz w:val="24"/>
                <w:szCs w:val="24"/>
              </w:rPr>
              <w:t>A.3</w:t>
            </w:r>
          </w:p>
        </w:tc>
        <w:tc>
          <w:tcPr>
            <w:tcW w:w="3826" w:type="dxa"/>
            <w:vMerge w:val="restart"/>
          </w:tcPr>
          <w:p w14:paraId="6AEE84FC" w14:textId="77777777" w:rsidR="00E4596A" w:rsidRPr="0021330F" w:rsidRDefault="00E4596A" w:rsidP="00FC4B83">
            <w:pPr>
              <w:tabs>
                <w:tab w:val="left" w:pos="1929"/>
              </w:tabs>
              <w:rPr>
                <w:rFonts w:ascii="Times New Roman" w:hAnsi="Times New Roman" w:cs="Times New Roman"/>
                <w:sz w:val="24"/>
                <w:szCs w:val="24"/>
              </w:rPr>
            </w:pPr>
            <w:r w:rsidRPr="0021330F">
              <w:rPr>
                <w:rFonts w:ascii="Times New Roman" w:hAnsi="Times New Roman" w:cs="Times New Roman"/>
                <w:sz w:val="24"/>
                <w:szCs w:val="24"/>
              </w:rPr>
              <w:t>Zabezpečenie kvalitnej a včasnej informovanosti občanov o sociálnych službách a dávkach</w:t>
            </w:r>
          </w:p>
        </w:tc>
        <w:tc>
          <w:tcPr>
            <w:tcW w:w="1135" w:type="dxa"/>
          </w:tcPr>
          <w:p w14:paraId="5B70B26E" w14:textId="77777777" w:rsidR="00E4596A" w:rsidRPr="0021330F" w:rsidRDefault="00E4596A" w:rsidP="00FC4B83">
            <w:pPr>
              <w:tabs>
                <w:tab w:val="left" w:pos="1929"/>
              </w:tabs>
              <w:rPr>
                <w:rFonts w:ascii="Times New Roman" w:hAnsi="Times New Roman" w:cs="Times New Roman"/>
                <w:sz w:val="24"/>
                <w:szCs w:val="24"/>
              </w:rPr>
            </w:pPr>
            <w:r w:rsidRPr="0021330F">
              <w:rPr>
                <w:rFonts w:ascii="Times New Roman" w:hAnsi="Times New Roman" w:cs="Times New Roman"/>
                <w:sz w:val="24"/>
                <w:szCs w:val="24"/>
              </w:rPr>
              <w:t>A 3.1</w:t>
            </w:r>
          </w:p>
        </w:tc>
        <w:tc>
          <w:tcPr>
            <w:tcW w:w="3397" w:type="dxa"/>
          </w:tcPr>
          <w:p w14:paraId="0D79FB9B" w14:textId="77777777" w:rsidR="00E4596A" w:rsidRPr="0021330F" w:rsidRDefault="00E4596A" w:rsidP="00FC4B83">
            <w:pPr>
              <w:tabs>
                <w:tab w:val="left" w:pos="1929"/>
              </w:tabs>
              <w:rPr>
                <w:rFonts w:ascii="Times New Roman" w:hAnsi="Times New Roman" w:cs="Times New Roman"/>
                <w:sz w:val="24"/>
                <w:szCs w:val="24"/>
              </w:rPr>
            </w:pPr>
            <w:r w:rsidRPr="0021330F">
              <w:rPr>
                <w:rFonts w:ascii="Times New Roman" w:hAnsi="Times New Roman" w:cs="Times New Roman"/>
                <w:sz w:val="24"/>
                <w:szCs w:val="24"/>
              </w:rPr>
              <w:t>Zabezpečiť vydanie sprievodcu sociálnymi službami v obci a okolí pre obyvateľov obce</w:t>
            </w:r>
          </w:p>
        </w:tc>
      </w:tr>
      <w:tr w:rsidR="00E4596A" w:rsidRPr="0021330F" w14:paraId="718A8A9D" w14:textId="77777777" w:rsidTr="00E4596A">
        <w:trPr>
          <w:trHeight w:val="382"/>
        </w:trPr>
        <w:tc>
          <w:tcPr>
            <w:tcW w:w="704" w:type="dxa"/>
            <w:vMerge/>
          </w:tcPr>
          <w:p w14:paraId="380493F4" w14:textId="77777777" w:rsidR="00E4596A" w:rsidRPr="0021330F" w:rsidRDefault="00E4596A" w:rsidP="00FC4B83">
            <w:pPr>
              <w:tabs>
                <w:tab w:val="left" w:pos="1929"/>
              </w:tabs>
              <w:rPr>
                <w:rFonts w:ascii="Times New Roman" w:hAnsi="Times New Roman" w:cs="Times New Roman"/>
                <w:sz w:val="24"/>
                <w:szCs w:val="24"/>
              </w:rPr>
            </w:pPr>
          </w:p>
        </w:tc>
        <w:tc>
          <w:tcPr>
            <w:tcW w:w="3826" w:type="dxa"/>
            <w:vMerge/>
          </w:tcPr>
          <w:p w14:paraId="22ACD740" w14:textId="77777777" w:rsidR="00E4596A" w:rsidRPr="0021330F" w:rsidRDefault="00E4596A" w:rsidP="00FC4B83">
            <w:pPr>
              <w:tabs>
                <w:tab w:val="left" w:pos="1929"/>
              </w:tabs>
              <w:rPr>
                <w:rFonts w:ascii="Times New Roman" w:hAnsi="Times New Roman" w:cs="Times New Roman"/>
                <w:sz w:val="24"/>
                <w:szCs w:val="24"/>
              </w:rPr>
            </w:pPr>
          </w:p>
        </w:tc>
        <w:tc>
          <w:tcPr>
            <w:tcW w:w="1135" w:type="dxa"/>
          </w:tcPr>
          <w:p w14:paraId="5BCA8365" w14:textId="77777777" w:rsidR="00E4596A" w:rsidRPr="0021330F" w:rsidRDefault="00E4596A" w:rsidP="00FC4B83">
            <w:pPr>
              <w:tabs>
                <w:tab w:val="left" w:pos="1929"/>
              </w:tabs>
              <w:rPr>
                <w:rFonts w:ascii="Times New Roman" w:hAnsi="Times New Roman" w:cs="Times New Roman"/>
                <w:sz w:val="24"/>
                <w:szCs w:val="24"/>
              </w:rPr>
            </w:pPr>
            <w:r w:rsidRPr="0021330F">
              <w:rPr>
                <w:rFonts w:ascii="Times New Roman" w:hAnsi="Times New Roman" w:cs="Times New Roman"/>
                <w:sz w:val="24"/>
                <w:szCs w:val="24"/>
              </w:rPr>
              <w:t>A 3.2</w:t>
            </w:r>
          </w:p>
        </w:tc>
        <w:tc>
          <w:tcPr>
            <w:tcW w:w="3397" w:type="dxa"/>
          </w:tcPr>
          <w:p w14:paraId="031FAF08" w14:textId="77777777" w:rsidR="00E4596A" w:rsidRPr="0021330F" w:rsidRDefault="00E4596A" w:rsidP="00A43B97">
            <w:pPr>
              <w:tabs>
                <w:tab w:val="left" w:pos="1929"/>
              </w:tabs>
              <w:rPr>
                <w:rFonts w:ascii="Times New Roman" w:hAnsi="Times New Roman" w:cs="Times New Roman"/>
                <w:sz w:val="24"/>
                <w:szCs w:val="24"/>
              </w:rPr>
            </w:pPr>
            <w:r w:rsidRPr="0021330F">
              <w:rPr>
                <w:rFonts w:ascii="Times New Roman" w:hAnsi="Times New Roman" w:cs="Times New Roman"/>
                <w:sz w:val="24"/>
                <w:szCs w:val="24"/>
              </w:rPr>
              <w:t>Zabezpečiť</w:t>
            </w:r>
            <w:r w:rsidR="00AE5E2E" w:rsidRPr="0021330F">
              <w:rPr>
                <w:rFonts w:ascii="Times New Roman" w:hAnsi="Times New Roman" w:cs="Times New Roman"/>
                <w:sz w:val="24"/>
                <w:szCs w:val="24"/>
              </w:rPr>
              <w:t xml:space="preserve"> pravidelnú</w:t>
            </w:r>
            <w:r w:rsidRPr="0021330F">
              <w:rPr>
                <w:rFonts w:ascii="Times New Roman" w:hAnsi="Times New Roman" w:cs="Times New Roman"/>
                <w:sz w:val="24"/>
                <w:szCs w:val="24"/>
              </w:rPr>
              <w:t xml:space="preserve"> aktualizáciu  sociálneho sprievodcu</w:t>
            </w:r>
            <w:r w:rsidR="00AE5E2E" w:rsidRPr="0021330F">
              <w:rPr>
                <w:rFonts w:ascii="Times New Roman" w:hAnsi="Times New Roman" w:cs="Times New Roman"/>
                <w:sz w:val="24"/>
                <w:szCs w:val="24"/>
              </w:rPr>
              <w:t xml:space="preserve"> (každé 3 roky)</w:t>
            </w:r>
          </w:p>
        </w:tc>
      </w:tr>
      <w:tr w:rsidR="00AE5E2E" w:rsidRPr="0021330F" w14:paraId="0045518F" w14:textId="77777777" w:rsidTr="00AE5E2E">
        <w:trPr>
          <w:trHeight w:val="255"/>
        </w:trPr>
        <w:tc>
          <w:tcPr>
            <w:tcW w:w="704" w:type="dxa"/>
            <w:vMerge w:val="restart"/>
          </w:tcPr>
          <w:p w14:paraId="6AF49887" w14:textId="77777777" w:rsidR="00AE5E2E" w:rsidRPr="0021330F" w:rsidRDefault="00AE5E2E" w:rsidP="00FC4B83">
            <w:pPr>
              <w:tabs>
                <w:tab w:val="left" w:pos="1929"/>
              </w:tabs>
              <w:rPr>
                <w:rFonts w:ascii="Times New Roman" w:hAnsi="Times New Roman" w:cs="Times New Roman"/>
                <w:sz w:val="24"/>
                <w:szCs w:val="24"/>
              </w:rPr>
            </w:pPr>
            <w:r w:rsidRPr="0021330F">
              <w:rPr>
                <w:rFonts w:ascii="Times New Roman" w:hAnsi="Times New Roman" w:cs="Times New Roman"/>
                <w:sz w:val="24"/>
                <w:szCs w:val="24"/>
              </w:rPr>
              <w:lastRenderedPageBreak/>
              <w:t>A.4</w:t>
            </w:r>
          </w:p>
        </w:tc>
        <w:tc>
          <w:tcPr>
            <w:tcW w:w="3826" w:type="dxa"/>
            <w:vMerge w:val="restart"/>
          </w:tcPr>
          <w:p w14:paraId="448C6EC0" w14:textId="77777777" w:rsidR="00AE5E2E" w:rsidRPr="0021330F" w:rsidRDefault="00AE5E2E" w:rsidP="00FC4B83">
            <w:pPr>
              <w:tabs>
                <w:tab w:val="left" w:pos="1929"/>
              </w:tabs>
              <w:rPr>
                <w:rFonts w:ascii="Times New Roman" w:hAnsi="Times New Roman" w:cs="Times New Roman"/>
                <w:sz w:val="24"/>
                <w:szCs w:val="24"/>
              </w:rPr>
            </w:pPr>
            <w:r w:rsidRPr="0021330F">
              <w:rPr>
                <w:rFonts w:ascii="Times New Roman" w:hAnsi="Times New Roman" w:cs="Times New Roman"/>
                <w:sz w:val="24"/>
                <w:szCs w:val="24"/>
              </w:rPr>
              <w:t>Podporiť rodiny v riešení sociálnej núdze svojich členov</w:t>
            </w:r>
          </w:p>
        </w:tc>
        <w:tc>
          <w:tcPr>
            <w:tcW w:w="1135" w:type="dxa"/>
          </w:tcPr>
          <w:p w14:paraId="5A819164" w14:textId="77777777" w:rsidR="00AE5E2E" w:rsidRPr="0021330F" w:rsidRDefault="00AE5E2E" w:rsidP="00AE5E2E">
            <w:pPr>
              <w:tabs>
                <w:tab w:val="left" w:pos="1929"/>
              </w:tabs>
              <w:rPr>
                <w:rFonts w:ascii="Times New Roman" w:hAnsi="Times New Roman" w:cs="Times New Roman"/>
                <w:sz w:val="24"/>
                <w:szCs w:val="24"/>
              </w:rPr>
            </w:pPr>
            <w:r w:rsidRPr="0021330F">
              <w:rPr>
                <w:rFonts w:ascii="Times New Roman" w:hAnsi="Times New Roman" w:cs="Times New Roman"/>
                <w:sz w:val="24"/>
                <w:szCs w:val="24"/>
              </w:rPr>
              <w:t>A 4.1</w:t>
            </w:r>
          </w:p>
        </w:tc>
        <w:tc>
          <w:tcPr>
            <w:tcW w:w="3397" w:type="dxa"/>
          </w:tcPr>
          <w:p w14:paraId="37B39AC5" w14:textId="77777777" w:rsidR="00AE5E2E" w:rsidRPr="0021330F" w:rsidRDefault="00AE5E2E" w:rsidP="00A43B97">
            <w:pPr>
              <w:tabs>
                <w:tab w:val="left" w:pos="1929"/>
              </w:tabs>
              <w:rPr>
                <w:rFonts w:ascii="Times New Roman" w:hAnsi="Times New Roman" w:cs="Times New Roman"/>
                <w:sz w:val="24"/>
                <w:szCs w:val="24"/>
              </w:rPr>
            </w:pPr>
            <w:r w:rsidRPr="0021330F">
              <w:rPr>
                <w:rFonts w:ascii="Times New Roman" w:hAnsi="Times New Roman" w:cs="Times New Roman"/>
                <w:sz w:val="24"/>
                <w:szCs w:val="24"/>
              </w:rPr>
              <w:t>Vytvoriť databázu rodín, ktorých členmi sú občania v nepriaznivej sociálnej situácii (rodiny so ZPO, rodiny s nezamestnaným členom, rodiny v HN,</w:t>
            </w:r>
            <w:r w:rsidR="00A43B97" w:rsidRPr="0021330F">
              <w:rPr>
                <w:rFonts w:ascii="Times New Roman" w:hAnsi="Times New Roman" w:cs="Times New Roman"/>
                <w:sz w:val="24"/>
                <w:szCs w:val="24"/>
              </w:rPr>
              <w:t xml:space="preserve"> </w:t>
            </w:r>
            <w:r w:rsidRPr="0021330F">
              <w:rPr>
                <w:rFonts w:ascii="Times New Roman" w:hAnsi="Times New Roman" w:cs="Times New Roman"/>
                <w:sz w:val="24"/>
                <w:szCs w:val="24"/>
              </w:rPr>
              <w:t>...)</w:t>
            </w:r>
          </w:p>
        </w:tc>
      </w:tr>
      <w:tr w:rsidR="00AE5E2E" w:rsidRPr="0021330F" w14:paraId="75E30D25" w14:textId="77777777" w:rsidTr="00AE5E2E">
        <w:trPr>
          <w:trHeight w:val="255"/>
        </w:trPr>
        <w:tc>
          <w:tcPr>
            <w:tcW w:w="704" w:type="dxa"/>
            <w:vMerge/>
          </w:tcPr>
          <w:p w14:paraId="7E569431" w14:textId="77777777" w:rsidR="00AE5E2E" w:rsidRPr="0021330F" w:rsidRDefault="00AE5E2E" w:rsidP="00FC4B83">
            <w:pPr>
              <w:tabs>
                <w:tab w:val="left" w:pos="1929"/>
              </w:tabs>
              <w:rPr>
                <w:rFonts w:ascii="Times New Roman" w:hAnsi="Times New Roman" w:cs="Times New Roman"/>
                <w:sz w:val="24"/>
                <w:szCs w:val="24"/>
              </w:rPr>
            </w:pPr>
          </w:p>
        </w:tc>
        <w:tc>
          <w:tcPr>
            <w:tcW w:w="3826" w:type="dxa"/>
            <w:vMerge/>
          </w:tcPr>
          <w:p w14:paraId="5A801350" w14:textId="77777777" w:rsidR="00AE5E2E" w:rsidRPr="0021330F" w:rsidRDefault="00AE5E2E" w:rsidP="00FC4B83">
            <w:pPr>
              <w:tabs>
                <w:tab w:val="left" w:pos="1929"/>
              </w:tabs>
              <w:rPr>
                <w:rFonts w:ascii="Times New Roman" w:hAnsi="Times New Roman" w:cs="Times New Roman"/>
                <w:sz w:val="24"/>
                <w:szCs w:val="24"/>
              </w:rPr>
            </w:pPr>
          </w:p>
        </w:tc>
        <w:tc>
          <w:tcPr>
            <w:tcW w:w="1135" w:type="dxa"/>
          </w:tcPr>
          <w:p w14:paraId="7E71C17F" w14:textId="77777777" w:rsidR="00AE5E2E" w:rsidRPr="0021330F" w:rsidRDefault="00AE5E2E" w:rsidP="00AE5E2E">
            <w:pPr>
              <w:tabs>
                <w:tab w:val="left" w:pos="1929"/>
              </w:tabs>
              <w:rPr>
                <w:rFonts w:ascii="Times New Roman" w:hAnsi="Times New Roman" w:cs="Times New Roman"/>
                <w:sz w:val="24"/>
                <w:szCs w:val="24"/>
              </w:rPr>
            </w:pPr>
            <w:r w:rsidRPr="0021330F">
              <w:rPr>
                <w:rFonts w:ascii="Times New Roman" w:hAnsi="Times New Roman" w:cs="Times New Roman"/>
                <w:sz w:val="24"/>
                <w:szCs w:val="24"/>
              </w:rPr>
              <w:t>A 4.2</w:t>
            </w:r>
          </w:p>
        </w:tc>
        <w:tc>
          <w:tcPr>
            <w:tcW w:w="3397" w:type="dxa"/>
          </w:tcPr>
          <w:p w14:paraId="6D191261" w14:textId="77777777" w:rsidR="00AE5E2E" w:rsidRPr="0021330F" w:rsidRDefault="00AE5E2E" w:rsidP="00AE5E2E">
            <w:pPr>
              <w:tabs>
                <w:tab w:val="left" w:pos="1929"/>
              </w:tabs>
              <w:rPr>
                <w:rFonts w:ascii="Times New Roman" w:hAnsi="Times New Roman" w:cs="Times New Roman"/>
                <w:sz w:val="24"/>
                <w:szCs w:val="24"/>
              </w:rPr>
            </w:pPr>
            <w:r w:rsidRPr="0021330F">
              <w:rPr>
                <w:rFonts w:ascii="Times New Roman" w:hAnsi="Times New Roman" w:cs="Times New Roman"/>
                <w:sz w:val="24"/>
                <w:szCs w:val="24"/>
              </w:rPr>
              <w:t>Posilniť spoluprácu s rodinami, ktorej člen je odkázaný na niektorý druh sociálnej služby</w:t>
            </w:r>
          </w:p>
        </w:tc>
      </w:tr>
    </w:tbl>
    <w:p w14:paraId="227C32AA" w14:textId="5354407B" w:rsidR="00F254F6" w:rsidRPr="0021330F" w:rsidRDefault="00F254F6" w:rsidP="00FC4B83">
      <w:pPr>
        <w:tabs>
          <w:tab w:val="left" w:pos="1929"/>
        </w:tabs>
        <w:rPr>
          <w:rFonts w:ascii="Times New Roman" w:hAnsi="Times New Roman" w:cs="Times New Roman"/>
          <w:color w:val="002060"/>
          <w:sz w:val="24"/>
          <w:szCs w:val="24"/>
        </w:rPr>
      </w:pPr>
    </w:p>
    <w:p w14:paraId="0FC6FC96" w14:textId="7F35032F" w:rsidR="00880555" w:rsidRDefault="00880555" w:rsidP="00FC4B83">
      <w:pPr>
        <w:tabs>
          <w:tab w:val="left" w:pos="1929"/>
        </w:tabs>
        <w:rPr>
          <w:rFonts w:ascii="Times New Roman" w:hAnsi="Times New Roman" w:cs="Times New Roman"/>
          <w:color w:val="002060"/>
        </w:rPr>
      </w:pPr>
    </w:p>
    <w:p w14:paraId="11B05EBB" w14:textId="77777777" w:rsidR="00D66379" w:rsidRPr="003075EC" w:rsidRDefault="00D66379" w:rsidP="00D66379">
      <w:pPr>
        <w:pStyle w:val="Odsekzoznamu"/>
        <w:numPr>
          <w:ilvl w:val="0"/>
          <w:numId w:val="34"/>
        </w:numPr>
        <w:tabs>
          <w:tab w:val="left" w:pos="1929"/>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5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Aktivity vo vzťahu k obci</w:t>
      </w:r>
    </w:p>
    <w:p w14:paraId="362EDD89" w14:textId="77777777" w:rsidR="00D66379" w:rsidRDefault="00D66379" w:rsidP="00D66379">
      <w:pPr>
        <w:pStyle w:val="Odsekzoznamu"/>
        <w:tabs>
          <w:tab w:val="left" w:pos="1929"/>
        </w:tabs>
        <w:rPr>
          <w:rFonts w:ascii="Times New Roman" w:hAnsi="Times New Roman" w:cs="Times New Roman"/>
          <w:b/>
          <w:color w:val="BFE2A8" w:themeColor="accent2" w:themeTint="66"/>
        </w:rPr>
      </w:pPr>
    </w:p>
    <w:tbl>
      <w:tblPr>
        <w:tblStyle w:val="Mriekatabuky"/>
        <w:tblW w:w="0" w:type="auto"/>
        <w:tblInd w:w="720" w:type="dxa"/>
        <w:tblLook w:val="04A0" w:firstRow="1" w:lastRow="0" w:firstColumn="1" w:lastColumn="0" w:noHBand="0" w:noVBand="1"/>
      </w:tblPr>
      <w:tblGrid>
        <w:gridCol w:w="2736"/>
        <w:gridCol w:w="881"/>
        <w:gridCol w:w="2519"/>
        <w:gridCol w:w="1127"/>
        <w:gridCol w:w="1079"/>
      </w:tblGrid>
      <w:tr w:rsidR="00D66379" w14:paraId="63363C6B" w14:textId="77777777" w:rsidTr="00D66379">
        <w:tc>
          <w:tcPr>
            <w:tcW w:w="2780" w:type="dxa"/>
            <w:shd w:val="clear" w:color="auto" w:fill="FFFF99"/>
          </w:tcPr>
          <w:p w14:paraId="3EF5B40D" w14:textId="77777777" w:rsidR="00D66379" w:rsidRPr="00D66379" w:rsidRDefault="00D66379" w:rsidP="00D66379">
            <w:pPr>
              <w:pStyle w:val="Odsekzoznamu"/>
              <w:tabs>
                <w:tab w:val="left" w:pos="1929"/>
              </w:tabs>
              <w:ind w:left="0"/>
              <w:jc w:val="center"/>
              <w:rPr>
                <w:rFonts w:ascii="Times New Roman" w:hAnsi="Times New Roman" w:cs="Times New Roman"/>
                <w:color w:val="000000" w:themeColor="text1"/>
              </w:rPr>
            </w:pPr>
            <w:r w:rsidRPr="00D66379">
              <w:rPr>
                <w:rFonts w:ascii="Times New Roman" w:hAnsi="Times New Roman" w:cs="Times New Roman"/>
                <w:color w:val="000000" w:themeColor="text1"/>
              </w:rPr>
              <w:t>Opatrenie</w:t>
            </w:r>
          </w:p>
        </w:tc>
        <w:tc>
          <w:tcPr>
            <w:tcW w:w="3441" w:type="dxa"/>
            <w:gridSpan w:val="2"/>
            <w:shd w:val="clear" w:color="auto" w:fill="FFFF99"/>
          </w:tcPr>
          <w:p w14:paraId="7309240C" w14:textId="77777777" w:rsidR="00D66379" w:rsidRPr="00D66379" w:rsidRDefault="00D66379" w:rsidP="00D66379">
            <w:pPr>
              <w:pStyle w:val="Odsekzoznamu"/>
              <w:tabs>
                <w:tab w:val="left" w:pos="1929"/>
              </w:tabs>
              <w:ind w:left="0"/>
              <w:jc w:val="center"/>
              <w:rPr>
                <w:rFonts w:ascii="Times New Roman" w:hAnsi="Times New Roman" w:cs="Times New Roman"/>
                <w:color w:val="000000" w:themeColor="text1"/>
              </w:rPr>
            </w:pPr>
            <w:r w:rsidRPr="00D66379">
              <w:rPr>
                <w:rFonts w:ascii="Times New Roman" w:hAnsi="Times New Roman" w:cs="Times New Roman"/>
                <w:color w:val="000000" w:themeColor="text1"/>
              </w:rPr>
              <w:t>Aktivita</w:t>
            </w:r>
          </w:p>
        </w:tc>
        <w:tc>
          <w:tcPr>
            <w:tcW w:w="1134" w:type="dxa"/>
            <w:shd w:val="clear" w:color="auto" w:fill="FFFF99"/>
          </w:tcPr>
          <w:p w14:paraId="40B8CB95" w14:textId="77777777" w:rsidR="00D66379" w:rsidRPr="00D66379" w:rsidRDefault="00D66379" w:rsidP="00D66379">
            <w:pPr>
              <w:pStyle w:val="Odsekzoznamu"/>
              <w:tabs>
                <w:tab w:val="left" w:pos="1929"/>
              </w:tabs>
              <w:ind w:left="0"/>
              <w:jc w:val="center"/>
              <w:rPr>
                <w:rFonts w:ascii="Times New Roman" w:hAnsi="Times New Roman" w:cs="Times New Roman"/>
                <w:color w:val="000000" w:themeColor="text1"/>
              </w:rPr>
            </w:pPr>
            <w:r w:rsidRPr="00D66379">
              <w:rPr>
                <w:rFonts w:ascii="Times New Roman" w:hAnsi="Times New Roman" w:cs="Times New Roman"/>
                <w:color w:val="000000" w:themeColor="text1"/>
              </w:rPr>
              <w:t>Termín</w:t>
            </w:r>
          </w:p>
        </w:tc>
        <w:tc>
          <w:tcPr>
            <w:tcW w:w="987" w:type="dxa"/>
            <w:shd w:val="clear" w:color="auto" w:fill="FFFF99"/>
          </w:tcPr>
          <w:p w14:paraId="0C66EA46" w14:textId="77777777" w:rsidR="00D66379" w:rsidRPr="00D66379" w:rsidRDefault="00D66379" w:rsidP="00D66379">
            <w:pPr>
              <w:pStyle w:val="Odsekzoznamu"/>
              <w:tabs>
                <w:tab w:val="left" w:pos="1929"/>
              </w:tabs>
              <w:ind w:left="0"/>
              <w:jc w:val="center"/>
              <w:rPr>
                <w:rFonts w:ascii="Times New Roman" w:hAnsi="Times New Roman" w:cs="Times New Roman"/>
                <w:color w:val="000000" w:themeColor="text1"/>
              </w:rPr>
            </w:pPr>
            <w:r w:rsidRPr="00D66379">
              <w:rPr>
                <w:rFonts w:ascii="Times New Roman" w:hAnsi="Times New Roman" w:cs="Times New Roman"/>
                <w:color w:val="000000" w:themeColor="text1"/>
              </w:rPr>
              <w:t xml:space="preserve">Zdroje </w:t>
            </w:r>
          </w:p>
        </w:tc>
      </w:tr>
      <w:tr w:rsidR="00032DDE" w:rsidRPr="00D66379" w14:paraId="132B0BF4" w14:textId="77777777" w:rsidTr="00032DDE">
        <w:tc>
          <w:tcPr>
            <w:tcW w:w="2780" w:type="dxa"/>
            <w:vMerge w:val="restart"/>
          </w:tcPr>
          <w:p w14:paraId="32B8CF88" w14:textId="77777777" w:rsidR="00032DDE" w:rsidRPr="00D66379" w:rsidRDefault="00032DDE" w:rsidP="00D66379">
            <w:pPr>
              <w:pStyle w:val="Odsekzoznamu"/>
              <w:tabs>
                <w:tab w:val="left" w:pos="1929"/>
              </w:tabs>
              <w:ind w:left="0"/>
              <w:rPr>
                <w:rFonts w:ascii="Times New Roman" w:hAnsi="Times New Roman" w:cs="Times New Roman"/>
                <w:color w:val="000000"/>
                <w:sz w:val="20"/>
                <w:szCs w:val="20"/>
              </w:rPr>
            </w:pPr>
            <w:r w:rsidRPr="00D66379">
              <w:rPr>
                <w:rFonts w:ascii="Times New Roman" w:hAnsi="Times New Roman" w:cs="Times New Roman"/>
                <w:color w:val="000000"/>
                <w:sz w:val="20"/>
                <w:szCs w:val="20"/>
              </w:rPr>
              <w:t>A 1.1</w:t>
            </w:r>
          </w:p>
          <w:p w14:paraId="76FE5524" w14:textId="77777777" w:rsidR="00032DDE" w:rsidRPr="00814FFF" w:rsidRDefault="00032DDE" w:rsidP="00D66379">
            <w:pPr>
              <w:pStyle w:val="Odsekzoznamu"/>
              <w:tabs>
                <w:tab w:val="left" w:pos="1929"/>
              </w:tabs>
              <w:ind w:left="0"/>
              <w:rPr>
                <w:rFonts w:ascii="Times New Roman" w:hAnsi="Times New Roman" w:cs="Times New Roman"/>
                <w:b/>
                <w:color w:val="000000"/>
                <w:sz w:val="20"/>
                <w:szCs w:val="20"/>
              </w:rPr>
            </w:pPr>
            <w:r w:rsidRPr="00814FFF">
              <w:rPr>
                <w:rFonts w:ascii="Times New Roman" w:hAnsi="Times New Roman" w:cs="Times New Roman"/>
                <w:b/>
                <w:sz w:val="20"/>
                <w:szCs w:val="20"/>
              </w:rPr>
              <w:t>Vytvorenie pracovnej pozície sociálny pracovník obce</w:t>
            </w:r>
          </w:p>
        </w:tc>
        <w:tc>
          <w:tcPr>
            <w:tcW w:w="890" w:type="dxa"/>
          </w:tcPr>
          <w:p w14:paraId="161543E3" w14:textId="77777777" w:rsidR="00032DDE" w:rsidRPr="00D66379" w:rsidRDefault="00032DDE" w:rsidP="00D66379">
            <w:pPr>
              <w:pStyle w:val="Odsekzoznamu"/>
              <w:tabs>
                <w:tab w:val="left" w:pos="1929"/>
              </w:tabs>
              <w:ind w:left="0"/>
              <w:rPr>
                <w:rFonts w:ascii="Times New Roman" w:hAnsi="Times New Roman" w:cs="Times New Roman"/>
                <w:color w:val="000000"/>
                <w:sz w:val="18"/>
                <w:szCs w:val="18"/>
              </w:rPr>
            </w:pPr>
            <w:r>
              <w:rPr>
                <w:rFonts w:ascii="Times New Roman" w:hAnsi="Times New Roman" w:cs="Times New Roman"/>
                <w:color w:val="000000"/>
                <w:sz w:val="18"/>
                <w:szCs w:val="18"/>
              </w:rPr>
              <w:t>A 1.1.1</w:t>
            </w:r>
          </w:p>
        </w:tc>
        <w:tc>
          <w:tcPr>
            <w:tcW w:w="2551" w:type="dxa"/>
          </w:tcPr>
          <w:p w14:paraId="48DA0E0B" w14:textId="77777777" w:rsidR="00032DDE" w:rsidRPr="004B3926" w:rsidRDefault="00032DDE" w:rsidP="004B3926">
            <w:pPr>
              <w:rPr>
                <w:rFonts w:ascii="Times New Roman" w:hAnsi="Times New Roman" w:cs="Times New Roman"/>
                <w:sz w:val="20"/>
                <w:szCs w:val="20"/>
              </w:rPr>
            </w:pPr>
            <w:r w:rsidRPr="004B3926">
              <w:rPr>
                <w:rFonts w:ascii="Times New Roman" w:hAnsi="Times New Roman" w:cs="Times New Roman"/>
                <w:sz w:val="20"/>
                <w:szCs w:val="20"/>
              </w:rPr>
              <w:t>Schválenie zmeny v organizačnej štruktúre obce v OZ</w:t>
            </w:r>
          </w:p>
        </w:tc>
        <w:tc>
          <w:tcPr>
            <w:tcW w:w="1134" w:type="dxa"/>
          </w:tcPr>
          <w:p w14:paraId="705986C6" w14:textId="77777777" w:rsidR="00032DDE" w:rsidRPr="004B3926" w:rsidRDefault="00032DDE" w:rsidP="004B3926">
            <w:pPr>
              <w:rPr>
                <w:rFonts w:ascii="Times New Roman" w:hAnsi="Times New Roman" w:cs="Times New Roman"/>
                <w:sz w:val="20"/>
                <w:szCs w:val="20"/>
              </w:rPr>
            </w:pPr>
            <w:r>
              <w:rPr>
                <w:rFonts w:ascii="Times New Roman" w:hAnsi="Times New Roman" w:cs="Times New Roman"/>
                <w:sz w:val="20"/>
                <w:szCs w:val="20"/>
              </w:rPr>
              <w:t>01-03/</w:t>
            </w:r>
            <w:r w:rsidRPr="004B3926">
              <w:rPr>
                <w:rFonts w:ascii="Times New Roman" w:hAnsi="Times New Roman" w:cs="Times New Roman"/>
                <w:sz w:val="20"/>
                <w:szCs w:val="20"/>
              </w:rPr>
              <w:t>2018</w:t>
            </w:r>
          </w:p>
        </w:tc>
        <w:tc>
          <w:tcPr>
            <w:tcW w:w="987" w:type="dxa"/>
          </w:tcPr>
          <w:p w14:paraId="35943E69" w14:textId="77777777" w:rsidR="00032DDE" w:rsidRPr="004B3926" w:rsidRDefault="00032DDE" w:rsidP="004B3926">
            <w:pPr>
              <w:rPr>
                <w:rFonts w:ascii="Times New Roman" w:hAnsi="Times New Roman" w:cs="Times New Roman"/>
                <w:sz w:val="20"/>
                <w:szCs w:val="20"/>
              </w:rPr>
            </w:pPr>
            <w:r w:rsidRPr="004B3926">
              <w:rPr>
                <w:rFonts w:ascii="Times New Roman" w:hAnsi="Times New Roman" w:cs="Times New Roman"/>
                <w:sz w:val="20"/>
                <w:szCs w:val="20"/>
              </w:rPr>
              <w:t>Rozpočet obce</w:t>
            </w:r>
          </w:p>
        </w:tc>
      </w:tr>
      <w:tr w:rsidR="00032DDE" w:rsidRPr="00D66379" w14:paraId="5F14FF33" w14:textId="77777777" w:rsidTr="00032DDE">
        <w:trPr>
          <w:trHeight w:val="345"/>
        </w:trPr>
        <w:tc>
          <w:tcPr>
            <w:tcW w:w="2780" w:type="dxa"/>
            <w:vMerge/>
          </w:tcPr>
          <w:p w14:paraId="75763FE4" w14:textId="77777777" w:rsidR="00032DDE" w:rsidRPr="00D66379" w:rsidRDefault="00032DDE" w:rsidP="00D66379">
            <w:pPr>
              <w:pStyle w:val="Odsekzoznamu"/>
              <w:tabs>
                <w:tab w:val="left" w:pos="1929"/>
              </w:tabs>
              <w:ind w:left="0"/>
              <w:rPr>
                <w:rFonts w:ascii="Times New Roman" w:hAnsi="Times New Roman" w:cs="Times New Roman"/>
                <w:color w:val="000000"/>
                <w:sz w:val="18"/>
                <w:szCs w:val="18"/>
              </w:rPr>
            </w:pPr>
          </w:p>
        </w:tc>
        <w:tc>
          <w:tcPr>
            <w:tcW w:w="890" w:type="dxa"/>
            <w:vMerge w:val="restart"/>
          </w:tcPr>
          <w:p w14:paraId="547E0D21" w14:textId="77777777" w:rsidR="00032DDE" w:rsidRPr="00D66379" w:rsidRDefault="00032DDE" w:rsidP="00D66379">
            <w:pPr>
              <w:pStyle w:val="Odsekzoznamu"/>
              <w:tabs>
                <w:tab w:val="left" w:pos="1929"/>
              </w:tabs>
              <w:ind w:left="0"/>
              <w:rPr>
                <w:rFonts w:ascii="Times New Roman" w:hAnsi="Times New Roman" w:cs="Times New Roman"/>
                <w:color w:val="000000"/>
                <w:sz w:val="18"/>
                <w:szCs w:val="18"/>
              </w:rPr>
            </w:pPr>
            <w:r>
              <w:rPr>
                <w:rFonts w:ascii="Times New Roman" w:hAnsi="Times New Roman" w:cs="Times New Roman"/>
                <w:color w:val="000000"/>
                <w:sz w:val="18"/>
                <w:szCs w:val="18"/>
              </w:rPr>
              <w:t>A 1.1.2</w:t>
            </w:r>
          </w:p>
        </w:tc>
        <w:tc>
          <w:tcPr>
            <w:tcW w:w="2551" w:type="dxa"/>
            <w:vMerge w:val="restart"/>
          </w:tcPr>
          <w:p w14:paraId="02CA9C36" w14:textId="77777777" w:rsidR="00032DDE" w:rsidRPr="004B3926" w:rsidRDefault="00032DDE" w:rsidP="004B3926">
            <w:pPr>
              <w:rPr>
                <w:rFonts w:ascii="Times New Roman" w:hAnsi="Times New Roman" w:cs="Times New Roman"/>
                <w:sz w:val="20"/>
                <w:szCs w:val="20"/>
              </w:rPr>
            </w:pPr>
            <w:r w:rsidRPr="004B3926">
              <w:rPr>
                <w:rFonts w:ascii="Times New Roman" w:hAnsi="Times New Roman" w:cs="Times New Roman"/>
                <w:sz w:val="20"/>
                <w:szCs w:val="20"/>
              </w:rPr>
              <w:t xml:space="preserve">Výberové konanie a obsadenie </w:t>
            </w:r>
            <w:proofErr w:type="spellStart"/>
            <w:r w:rsidRPr="004B3926">
              <w:rPr>
                <w:rFonts w:ascii="Times New Roman" w:hAnsi="Times New Roman" w:cs="Times New Roman"/>
                <w:sz w:val="20"/>
                <w:szCs w:val="20"/>
              </w:rPr>
              <w:t>p.m</w:t>
            </w:r>
            <w:proofErr w:type="spellEnd"/>
            <w:r w:rsidRPr="004B3926">
              <w:rPr>
                <w:rFonts w:ascii="Times New Roman" w:hAnsi="Times New Roman" w:cs="Times New Roman"/>
                <w:sz w:val="20"/>
                <w:szCs w:val="20"/>
              </w:rPr>
              <w:t>. sociálny pracovník</w:t>
            </w:r>
          </w:p>
        </w:tc>
        <w:tc>
          <w:tcPr>
            <w:tcW w:w="1134" w:type="dxa"/>
          </w:tcPr>
          <w:p w14:paraId="31D76257" w14:textId="77777777" w:rsidR="00032DDE" w:rsidRPr="004B3926" w:rsidRDefault="00032DDE" w:rsidP="004B3926">
            <w:pPr>
              <w:rPr>
                <w:rFonts w:ascii="Times New Roman" w:hAnsi="Times New Roman" w:cs="Times New Roman"/>
                <w:sz w:val="20"/>
                <w:szCs w:val="20"/>
              </w:rPr>
            </w:pPr>
            <w:r w:rsidRPr="004B3926">
              <w:rPr>
                <w:rFonts w:ascii="Times New Roman" w:hAnsi="Times New Roman" w:cs="Times New Roman"/>
                <w:sz w:val="20"/>
                <w:szCs w:val="20"/>
              </w:rPr>
              <w:t>04/2018</w:t>
            </w:r>
          </w:p>
        </w:tc>
        <w:tc>
          <w:tcPr>
            <w:tcW w:w="987" w:type="dxa"/>
          </w:tcPr>
          <w:p w14:paraId="2EE46938" w14:textId="77777777" w:rsidR="00032DDE" w:rsidRDefault="00032DDE" w:rsidP="00032DDE">
            <w:pPr>
              <w:rPr>
                <w:rFonts w:ascii="Times New Roman" w:hAnsi="Times New Roman" w:cs="Times New Roman"/>
                <w:sz w:val="20"/>
                <w:szCs w:val="20"/>
              </w:rPr>
            </w:pPr>
            <w:r w:rsidRPr="00032DDE">
              <w:rPr>
                <w:rFonts w:ascii="Times New Roman" w:hAnsi="Times New Roman" w:cs="Times New Roman"/>
                <w:sz w:val="20"/>
                <w:szCs w:val="20"/>
              </w:rPr>
              <w:t>Rozpočet obce</w:t>
            </w:r>
          </w:p>
          <w:p w14:paraId="0BA54A03" w14:textId="77777777" w:rsidR="00032DDE" w:rsidRPr="00032DDE" w:rsidRDefault="00032DDE" w:rsidP="00032DDE">
            <w:pPr>
              <w:rPr>
                <w:rFonts w:ascii="Times New Roman" w:hAnsi="Times New Roman" w:cs="Times New Roman"/>
                <w:sz w:val="20"/>
                <w:szCs w:val="20"/>
              </w:rPr>
            </w:pPr>
            <w:r>
              <w:rPr>
                <w:rFonts w:ascii="Times New Roman" w:hAnsi="Times New Roman" w:cs="Times New Roman"/>
                <w:sz w:val="20"/>
                <w:szCs w:val="20"/>
              </w:rPr>
              <w:t>7 200,- €</w:t>
            </w:r>
          </w:p>
        </w:tc>
      </w:tr>
      <w:tr w:rsidR="00032DDE" w:rsidRPr="00D66379" w14:paraId="7209DB2C" w14:textId="77777777" w:rsidTr="00032DDE">
        <w:trPr>
          <w:trHeight w:val="345"/>
        </w:trPr>
        <w:tc>
          <w:tcPr>
            <w:tcW w:w="2780" w:type="dxa"/>
            <w:vMerge/>
          </w:tcPr>
          <w:p w14:paraId="438F2483" w14:textId="77777777" w:rsidR="00032DDE" w:rsidRPr="00D66379" w:rsidRDefault="00032DDE" w:rsidP="00D66379">
            <w:pPr>
              <w:pStyle w:val="Odsekzoznamu"/>
              <w:tabs>
                <w:tab w:val="left" w:pos="1929"/>
              </w:tabs>
              <w:ind w:left="0"/>
              <w:rPr>
                <w:rFonts w:ascii="Times New Roman" w:hAnsi="Times New Roman" w:cs="Times New Roman"/>
                <w:color w:val="000000"/>
                <w:sz w:val="18"/>
                <w:szCs w:val="18"/>
              </w:rPr>
            </w:pPr>
          </w:p>
        </w:tc>
        <w:tc>
          <w:tcPr>
            <w:tcW w:w="890" w:type="dxa"/>
            <w:vMerge/>
          </w:tcPr>
          <w:p w14:paraId="65789F63" w14:textId="77777777" w:rsidR="00032DDE" w:rsidRDefault="00032DDE" w:rsidP="00D66379">
            <w:pPr>
              <w:pStyle w:val="Odsekzoznamu"/>
              <w:tabs>
                <w:tab w:val="left" w:pos="1929"/>
              </w:tabs>
              <w:ind w:left="0"/>
              <w:rPr>
                <w:rFonts w:ascii="Times New Roman" w:hAnsi="Times New Roman" w:cs="Times New Roman"/>
                <w:color w:val="000000"/>
                <w:sz w:val="18"/>
                <w:szCs w:val="18"/>
              </w:rPr>
            </w:pPr>
          </w:p>
        </w:tc>
        <w:tc>
          <w:tcPr>
            <w:tcW w:w="2551" w:type="dxa"/>
            <w:vMerge/>
          </w:tcPr>
          <w:p w14:paraId="5F878516" w14:textId="77777777" w:rsidR="00032DDE" w:rsidRPr="004B3926" w:rsidRDefault="00032DDE" w:rsidP="004B3926">
            <w:pPr>
              <w:rPr>
                <w:rFonts w:ascii="Times New Roman" w:hAnsi="Times New Roman" w:cs="Times New Roman"/>
                <w:sz w:val="20"/>
                <w:szCs w:val="20"/>
              </w:rPr>
            </w:pPr>
          </w:p>
        </w:tc>
        <w:tc>
          <w:tcPr>
            <w:tcW w:w="1134" w:type="dxa"/>
          </w:tcPr>
          <w:p w14:paraId="6D097AF3" w14:textId="77777777" w:rsidR="00032DDE" w:rsidRPr="004B3926" w:rsidRDefault="00032DDE" w:rsidP="004B3926">
            <w:pPr>
              <w:rPr>
                <w:rFonts w:ascii="Times New Roman" w:hAnsi="Times New Roman" w:cs="Times New Roman"/>
                <w:sz w:val="20"/>
                <w:szCs w:val="20"/>
              </w:rPr>
            </w:pPr>
            <w:r>
              <w:rPr>
                <w:rFonts w:ascii="Times New Roman" w:hAnsi="Times New Roman" w:cs="Times New Roman"/>
                <w:sz w:val="20"/>
                <w:szCs w:val="20"/>
              </w:rPr>
              <w:t>2019 -2022</w:t>
            </w:r>
          </w:p>
        </w:tc>
        <w:tc>
          <w:tcPr>
            <w:tcW w:w="987" w:type="dxa"/>
          </w:tcPr>
          <w:p w14:paraId="1FBEB3F1" w14:textId="77777777" w:rsidR="00032DDE" w:rsidRPr="004B3926" w:rsidRDefault="00032DDE" w:rsidP="004B3926">
            <w:pPr>
              <w:rPr>
                <w:rFonts w:ascii="Times New Roman" w:hAnsi="Times New Roman" w:cs="Times New Roman"/>
                <w:sz w:val="20"/>
                <w:szCs w:val="20"/>
              </w:rPr>
            </w:pPr>
            <w:r>
              <w:rPr>
                <w:rFonts w:ascii="Times New Roman" w:hAnsi="Times New Roman" w:cs="Times New Roman"/>
                <w:sz w:val="20"/>
                <w:szCs w:val="20"/>
              </w:rPr>
              <w:t>10 800x4= 43 200,- €</w:t>
            </w:r>
          </w:p>
        </w:tc>
      </w:tr>
    </w:tbl>
    <w:p w14:paraId="7F2A10C8" w14:textId="1AB9F64C" w:rsidR="00D66379" w:rsidRDefault="00D66379" w:rsidP="00D66379">
      <w:pPr>
        <w:pStyle w:val="Odsekzoznamu"/>
        <w:tabs>
          <w:tab w:val="left" w:pos="1929"/>
        </w:tabs>
        <w:rPr>
          <w:rFonts w:ascii="Times New Roman" w:hAnsi="Times New Roman" w:cs="Times New Roman"/>
          <w:b/>
        </w:rPr>
      </w:pPr>
    </w:p>
    <w:p w14:paraId="6B2A7888" w14:textId="77777777" w:rsidR="00CA5A39" w:rsidRPr="00D66379" w:rsidRDefault="00CA5A39" w:rsidP="00D66379">
      <w:pPr>
        <w:pStyle w:val="Odsekzoznamu"/>
        <w:tabs>
          <w:tab w:val="left" w:pos="1929"/>
        </w:tabs>
        <w:rPr>
          <w:rFonts w:ascii="Times New Roman" w:hAnsi="Times New Roman" w:cs="Times New Roman"/>
          <w:b/>
        </w:rPr>
      </w:pPr>
    </w:p>
    <w:tbl>
      <w:tblPr>
        <w:tblStyle w:val="Mriekatabuky"/>
        <w:tblW w:w="0" w:type="auto"/>
        <w:tblInd w:w="720" w:type="dxa"/>
        <w:tblLook w:val="04A0" w:firstRow="1" w:lastRow="0" w:firstColumn="1" w:lastColumn="0" w:noHBand="0" w:noVBand="1"/>
      </w:tblPr>
      <w:tblGrid>
        <w:gridCol w:w="2780"/>
        <w:gridCol w:w="890"/>
        <w:gridCol w:w="2551"/>
        <w:gridCol w:w="1134"/>
        <w:gridCol w:w="987"/>
      </w:tblGrid>
      <w:tr w:rsidR="004B3926" w:rsidRPr="00D66379" w14:paraId="52A5A7B1" w14:textId="77777777" w:rsidTr="00032DDE">
        <w:tc>
          <w:tcPr>
            <w:tcW w:w="2780" w:type="dxa"/>
            <w:shd w:val="clear" w:color="auto" w:fill="FFFF99"/>
          </w:tcPr>
          <w:p w14:paraId="0BD2B4C8" w14:textId="77777777" w:rsidR="004B3926" w:rsidRPr="00D66379" w:rsidRDefault="004B3926" w:rsidP="00032DDE">
            <w:pPr>
              <w:pStyle w:val="Odsekzoznamu"/>
              <w:tabs>
                <w:tab w:val="left" w:pos="1929"/>
              </w:tabs>
              <w:ind w:left="0"/>
              <w:jc w:val="center"/>
              <w:rPr>
                <w:rFonts w:ascii="Times New Roman" w:hAnsi="Times New Roman" w:cs="Times New Roman"/>
                <w:color w:val="000000" w:themeColor="text1"/>
              </w:rPr>
            </w:pPr>
            <w:r w:rsidRPr="00D66379">
              <w:rPr>
                <w:rFonts w:ascii="Times New Roman" w:hAnsi="Times New Roman" w:cs="Times New Roman"/>
                <w:color w:val="000000" w:themeColor="text1"/>
              </w:rPr>
              <w:t>Opatrenie</w:t>
            </w:r>
          </w:p>
        </w:tc>
        <w:tc>
          <w:tcPr>
            <w:tcW w:w="3441" w:type="dxa"/>
            <w:gridSpan w:val="2"/>
            <w:shd w:val="clear" w:color="auto" w:fill="FFFF99"/>
          </w:tcPr>
          <w:p w14:paraId="2D6E1454" w14:textId="77777777" w:rsidR="004B3926" w:rsidRPr="00D66379" w:rsidRDefault="004B3926" w:rsidP="00032DDE">
            <w:pPr>
              <w:pStyle w:val="Odsekzoznamu"/>
              <w:tabs>
                <w:tab w:val="left" w:pos="1929"/>
              </w:tabs>
              <w:ind w:left="0"/>
              <w:jc w:val="center"/>
              <w:rPr>
                <w:rFonts w:ascii="Times New Roman" w:hAnsi="Times New Roman" w:cs="Times New Roman"/>
                <w:color w:val="000000" w:themeColor="text1"/>
              </w:rPr>
            </w:pPr>
            <w:r w:rsidRPr="00D66379">
              <w:rPr>
                <w:rFonts w:ascii="Times New Roman" w:hAnsi="Times New Roman" w:cs="Times New Roman"/>
                <w:color w:val="000000" w:themeColor="text1"/>
              </w:rPr>
              <w:t>Aktivita</w:t>
            </w:r>
          </w:p>
        </w:tc>
        <w:tc>
          <w:tcPr>
            <w:tcW w:w="1134" w:type="dxa"/>
            <w:shd w:val="clear" w:color="auto" w:fill="FFFF99"/>
          </w:tcPr>
          <w:p w14:paraId="730EB2C7" w14:textId="77777777" w:rsidR="004B3926" w:rsidRPr="00D66379" w:rsidRDefault="004B3926" w:rsidP="00032DDE">
            <w:pPr>
              <w:pStyle w:val="Odsekzoznamu"/>
              <w:tabs>
                <w:tab w:val="left" w:pos="1929"/>
              </w:tabs>
              <w:ind w:left="0"/>
              <w:jc w:val="center"/>
              <w:rPr>
                <w:rFonts w:ascii="Times New Roman" w:hAnsi="Times New Roman" w:cs="Times New Roman"/>
                <w:color w:val="000000" w:themeColor="text1"/>
              </w:rPr>
            </w:pPr>
            <w:r w:rsidRPr="00D66379">
              <w:rPr>
                <w:rFonts w:ascii="Times New Roman" w:hAnsi="Times New Roman" w:cs="Times New Roman"/>
                <w:color w:val="000000" w:themeColor="text1"/>
              </w:rPr>
              <w:t>Termín</w:t>
            </w:r>
          </w:p>
        </w:tc>
        <w:tc>
          <w:tcPr>
            <w:tcW w:w="987" w:type="dxa"/>
            <w:shd w:val="clear" w:color="auto" w:fill="FFFF99"/>
          </w:tcPr>
          <w:p w14:paraId="15ED7B73" w14:textId="77777777" w:rsidR="004B3926" w:rsidRPr="00D66379" w:rsidRDefault="004B3926" w:rsidP="00032DDE">
            <w:pPr>
              <w:pStyle w:val="Odsekzoznamu"/>
              <w:tabs>
                <w:tab w:val="left" w:pos="1929"/>
              </w:tabs>
              <w:ind w:left="0"/>
              <w:jc w:val="center"/>
              <w:rPr>
                <w:rFonts w:ascii="Times New Roman" w:hAnsi="Times New Roman" w:cs="Times New Roman"/>
                <w:color w:val="000000" w:themeColor="text1"/>
              </w:rPr>
            </w:pPr>
            <w:r w:rsidRPr="00D66379">
              <w:rPr>
                <w:rFonts w:ascii="Times New Roman" w:hAnsi="Times New Roman" w:cs="Times New Roman"/>
                <w:color w:val="000000" w:themeColor="text1"/>
              </w:rPr>
              <w:t xml:space="preserve">Zdroje </w:t>
            </w:r>
          </w:p>
        </w:tc>
      </w:tr>
      <w:tr w:rsidR="004B3926" w:rsidRPr="004B3926" w14:paraId="0C69763D" w14:textId="77777777" w:rsidTr="00032DDE">
        <w:tc>
          <w:tcPr>
            <w:tcW w:w="2780" w:type="dxa"/>
            <w:vMerge w:val="restart"/>
          </w:tcPr>
          <w:p w14:paraId="381F24FE" w14:textId="77777777" w:rsidR="004B3926" w:rsidRPr="00814FFF" w:rsidRDefault="004B3926" w:rsidP="00032DDE">
            <w:pPr>
              <w:pStyle w:val="Odsekzoznamu"/>
              <w:tabs>
                <w:tab w:val="left" w:pos="1929"/>
              </w:tabs>
              <w:ind w:left="0"/>
              <w:rPr>
                <w:rFonts w:ascii="Times New Roman" w:hAnsi="Times New Roman" w:cs="Times New Roman"/>
                <w:b/>
                <w:color w:val="000000"/>
                <w:sz w:val="20"/>
                <w:szCs w:val="20"/>
              </w:rPr>
            </w:pPr>
            <w:r w:rsidRPr="00814FFF">
              <w:rPr>
                <w:rFonts w:ascii="Times New Roman" w:hAnsi="Times New Roman" w:cs="Times New Roman"/>
                <w:b/>
                <w:color w:val="000000"/>
                <w:sz w:val="20"/>
                <w:szCs w:val="20"/>
              </w:rPr>
              <w:t>A 1.2</w:t>
            </w:r>
          </w:p>
          <w:p w14:paraId="1DDAE923" w14:textId="77777777" w:rsidR="004B3926" w:rsidRPr="00814FFF" w:rsidRDefault="004B3926" w:rsidP="00032DDE">
            <w:pPr>
              <w:pStyle w:val="Odsekzoznamu"/>
              <w:tabs>
                <w:tab w:val="left" w:pos="1929"/>
              </w:tabs>
              <w:ind w:left="0"/>
              <w:rPr>
                <w:rFonts w:ascii="Times New Roman" w:hAnsi="Times New Roman" w:cs="Times New Roman"/>
                <w:b/>
                <w:color w:val="000000"/>
                <w:sz w:val="20"/>
                <w:szCs w:val="20"/>
              </w:rPr>
            </w:pPr>
            <w:r w:rsidRPr="00814FFF">
              <w:rPr>
                <w:rFonts w:ascii="Times New Roman" w:hAnsi="Times New Roman" w:cs="Times New Roman"/>
                <w:b/>
              </w:rPr>
              <w:t xml:space="preserve">Zabezpečenie ďalšieho vzdelávania pracovníkov </w:t>
            </w:r>
            <w:proofErr w:type="spellStart"/>
            <w:r w:rsidRPr="00814FFF">
              <w:rPr>
                <w:rFonts w:ascii="Times New Roman" w:hAnsi="Times New Roman" w:cs="Times New Roman"/>
                <w:b/>
              </w:rPr>
              <w:t>OcÚ</w:t>
            </w:r>
            <w:proofErr w:type="spellEnd"/>
            <w:r w:rsidRPr="00814FFF">
              <w:rPr>
                <w:rFonts w:ascii="Times New Roman" w:hAnsi="Times New Roman" w:cs="Times New Roman"/>
                <w:b/>
              </w:rPr>
              <w:t xml:space="preserve"> v sociálnej oblasti</w:t>
            </w:r>
          </w:p>
        </w:tc>
        <w:tc>
          <w:tcPr>
            <w:tcW w:w="890" w:type="dxa"/>
          </w:tcPr>
          <w:p w14:paraId="722E946A" w14:textId="77777777" w:rsidR="004B3926" w:rsidRPr="00D66379" w:rsidRDefault="004B3926" w:rsidP="00032DDE">
            <w:pPr>
              <w:pStyle w:val="Odsekzoznamu"/>
              <w:tabs>
                <w:tab w:val="left" w:pos="1929"/>
              </w:tabs>
              <w:ind w:left="0"/>
              <w:rPr>
                <w:rFonts w:ascii="Times New Roman" w:hAnsi="Times New Roman" w:cs="Times New Roman"/>
                <w:color w:val="000000"/>
                <w:sz w:val="18"/>
                <w:szCs w:val="18"/>
              </w:rPr>
            </w:pPr>
            <w:r>
              <w:rPr>
                <w:rFonts w:ascii="Times New Roman" w:hAnsi="Times New Roman" w:cs="Times New Roman"/>
                <w:color w:val="000000"/>
                <w:sz w:val="18"/>
                <w:szCs w:val="18"/>
              </w:rPr>
              <w:t>A 1.2.1</w:t>
            </w:r>
          </w:p>
        </w:tc>
        <w:tc>
          <w:tcPr>
            <w:tcW w:w="2551" w:type="dxa"/>
          </w:tcPr>
          <w:p w14:paraId="0000A943" w14:textId="77777777" w:rsidR="004B3926" w:rsidRPr="004B3926" w:rsidRDefault="004B3926" w:rsidP="00032DDE">
            <w:pPr>
              <w:rPr>
                <w:rFonts w:ascii="Times New Roman" w:hAnsi="Times New Roman" w:cs="Times New Roman"/>
                <w:sz w:val="20"/>
                <w:szCs w:val="20"/>
              </w:rPr>
            </w:pPr>
            <w:r>
              <w:rPr>
                <w:rFonts w:ascii="Times New Roman" w:hAnsi="Times New Roman" w:cs="Times New Roman"/>
                <w:sz w:val="20"/>
                <w:szCs w:val="20"/>
              </w:rPr>
              <w:t xml:space="preserve">Vyhodnotenie potrieb ďalšieho vzdelávania pracovníkov </w:t>
            </w:r>
            <w:proofErr w:type="spellStart"/>
            <w:r>
              <w:rPr>
                <w:rFonts w:ascii="Times New Roman" w:hAnsi="Times New Roman" w:cs="Times New Roman"/>
                <w:sz w:val="20"/>
                <w:szCs w:val="20"/>
              </w:rPr>
              <w:t>OcÚ</w:t>
            </w:r>
            <w:proofErr w:type="spellEnd"/>
            <w:r>
              <w:rPr>
                <w:rFonts w:ascii="Times New Roman" w:hAnsi="Times New Roman" w:cs="Times New Roman"/>
                <w:sz w:val="20"/>
                <w:szCs w:val="20"/>
              </w:rPr>
              <w:t xml:space="preserve"> vo vzťahu k úlohám KPSS v sociálnej oblasti</w:t>
            </w:r>
          </w:p>
        </w:tc>
        <w:tc>
          <w:tcPr>
            <w:tcW w:w="1134" w:type="dxa"/>
          </w:tcPr>
          <w:p w14:paraId="346A2178" w14:textId="77777777" w:rsidR="004B3926" w:rsidRPr="004B3926" w:rsidRDefault="004B3926" w:rsidP="00032DDE">
            <w:pPr>
              <w:rPr>
                <w:rFonts w:ascii="Times New Roman" w:hAnsi="Times New Roman" w:cs="Times New Roman"/>
                <w:sz w:val="20"/>
                <w:szCs w:val="20"/>
              </w:rPr>
            </w:pPr>
            <w:r w:rsidRPr="004B3926">
              <w:rPr>
                <w:rFonts w:ascii="Times New Roman" w:hAnsi="Times New Roman" w:cs="Times New Roman"/>
                <w:sz w:val="20"/>
                <w:szCs w:val="20"/>
              </w:rPr>
              <w:t>2018</w:t>
            </w:r>
          </w:p>
        </w:tc>
        <w:tc>
          <w:tcPr>
            <w:tcW w:w="987" w:type="dxa"/>
          </w:tcPr>
          <w:p w14:paraId="6692BFED" w14:textId="77777777" w:rsidR="004B3926" w:rsidRDefault="0010588A" w:rsidP="00032DDE">
            <w:pPr>
              <w:rPr>
                <w:rFonts w:ascii="Times New Roman" w:hAnsi="Times New Roman" w:cs="Times New Roman"/>
                <w:sz w:val="20"/>
                <w:szCs w:val="20"/>
              </w:rPr>
            </w:pPr>
            <w:r>
              <w:rPr>
                <w:rFonts w:ascii="Times New Roman" w:hAnsi="Times New Roman" w:cs="Times New Roman"/>
                <w:sz w:val="20"/>
                <w:szCs w:val="20"/>
              </w:rPr>
              <w:t>OP ĽZ EŚIF</w:t>
            </w:r>
          </w:p>
          <w:p w14:paraId="26D9CBBA" w14:textId="77777777" w:rsidR="0010588A" w:rsidRPr="004B3926" w:rsidRDefault="0010588A" w:rsidP="00032DDE">
            <w:pPr>
              <w:rPr>
                <w:rFonts w:ascii="Times New Roman" w:hAnsi="Times New Roman" w:cs="Times New Roman"/>
                <w:sz w:val="20"/>
                <w:szCs w:val="20"/>
              </w:rPr>
            </w:pPr>
            <w:r>
              <w:rPr>
                <w:rFonts w:ascii="Times New Roman" w:hAnsi="Times New Roman" w:cs="Times New Roman"/>
                <w:sz w:val="20"/>
                <w:szCs w:val="20"/>
              </w:rPr>
              <w:t>2000,- €</w:t>
            </w:r>
          </w:p>
        </w:tc>
      </w:tr>
      <w:tr w:rsidR="004B3926" w:rsidRPr="00D66379" w14:paraId="5D285605" w14:textId="77777777" w:rsidTr="00032DDE">
        <w:tc>
          <w:tcPr>
            <w:tcW w:w="2780" w:type="dxa"/>
            <w:vMerge/>
          </w:tcPr>
          <w:p w14:paraId="44E9C991" w14:textId="77777777" w:rsidR="004B3926" w:rsidRPr="00D66379" w:rsidRDefault="004B3926" w:rsidP="00032DDE">
            <w:pPr>
              <w:pStyle w:val="Odsekzoznamu"/>
              <w:tabs>
                <w:tab w:val="left" w:pos="1929"/>
              </w:tabs>
              <w:ind w:left="0"/>
              <w:rPr>
                <w:rFonts w:ascii="Times New Roman" w:hAnsi="Times New Roman" w:cs="Times New Roman"/>
                <w:color w:val="000000"/>
                <w:sz w:val="18"/>
                <w:szCs w:val="18"/>
              </w:rPr>
            </w:pPr>
          </w:p>
        </w:tc>
        <w:tc>
          <w:tcPr>
            <w:tcW w:w="890" w:type="dxa"/>
          </w:tcPr>
          <w:p w14:paraId="57E69D7C" w14:textId="77777777" w:rsidR="004B3926" w:rsidRPr="00D66379" w:rsidRDefault="004B3926" w:rsidP="00032DDE">
            <w:pPr>
              <w:pStyle w:val="Odsekzoznamu"/>
              <w:tabs>
                <w:tab w:val="left" w:pos="1929"/>
              </w:tabs>
              <w:ind w:left="0"/>
              <w:rPr>
                <w:rFonts w:ascii="Times New Roman" w:hAnsi="Times New Roman" w:cs="Times New Roman"/>
                <w:color w:val="000000"/>
                <w:sz w:val="18"/>
                <w:szCs w:val="18"/>
              </w:rPr>
            </w:pPr>
            <w:r>
              <w:rPr>
                <w:rFonts w:ascii="Times New Roman" w:hAnsi="Times New Roman" w:cs="Times New Roman"/>
                <w:color w:val="000000"/>
                <w:sz w:val="18"/>
                <w:szCs w:val="18"/>
              </w:rPr>
              <w:t>A 1.2.2</w:t>
            </w:r>
          </w:p>
        </w:tc>
        <w:tc>
          <w:tcPr>
            <w:tcW w:w="2551" w:type="dxa"/>
          </w:tcPr>
          <w:p w14:paraId="453487C5" w14:textId="77777777" w:rsidR="004B3926" w:rsidRPr="004B3926" w:rsidRDefault="004B3926" w:rsidP="00032DDE">
            <w:pPr>
              <w:rPr>
                <w:rFonts w:ascii="Times New Roman" w:hAnsi="Times New Roman" w:cs="Times New Roman"/>
                <w:sz w:val="20"/>
                <w:szCs w:val="20"/>
              </w:rPr>
            </w:pPr>
            <w:r>
              <w:rPr>
                <w:rFonts w:ascii="Times New Roman" w:hAnsi="Times New Roman" w:cs="Times New Roman"/>
                <w:sz w:val="20"/>
                <w:szCs w:val="20"/>
              </w:rPr>
              <w:t>Zabezpečenie kontinuálneho vzdelávania na základe potrieb a vyhodnotenie účinnosti vzdelávania</w:t>
            </w:r>
          </w:p>
        </w:tc>
        <w:tc>
          <w:tcPr>
            <w:tcW w:w="1134" w:type="dxa"/>
          </w:tcPr>
          <w:p w14:paraId="0B4975B9" w14:textId="77777777" w:rsidR="004B3926" w:rsidRPr="004B3926" w:rsidRDefault="004B3926" w:rsidP="00032DDE">
            <w:pPr>
              <w:rPr>
                <w:rFonts w:ascii="Times New Roman" w:hAnsi="Times New Roman" w:cs="Times New Roman"/>
                <w:sz w:val="20"/>
                <w:szCs w:val="20"/>
              </w:rPr>
            </w:pPr>
            <w:r w:rsidRPr="004B3926">
              <w:rPr>
                <w:rFonts w:ascii="Times New Roman" w:hAnsi="Times New Roman" w:cs="Times New Roman"/>
                <w:sz w:val="20"/>
                <w:szCs w:val="20"/>
              </w:rPr>
              <w:t>2018</w:t>
            </w:r>
          </w:p>
        </w:tc>
        <w:tc>
          <w:tcPr>
            <w:tcW w:w="987" w:type="dxa"/>
          </w:tcPr>
          <w:p w14:paraId="1C35F5ED" w14:textId="77777777" w:rsidR="004B3926" w:rsidRPr="00D66379" w:rsidRDefault="004B3926" w:rsidP="00032DDE">
            <w:pPr>
              <w:pStyle w:val="Odsekzoznamu"/>
              <w:tabs>
                <w:tab w:val="left" w:pos="1929"/>
              </w:tabs>
              <w:ind w:left="0"/>
              <w:rPr>
                <w:rFonts w:ascii="Times New Roman" w:hAnsi="Times New Roman" w:cs="Times New Roman"/>
                <w:color w:val="000000"/>
                <w:sz w:val="18"/>
                <w:szCs w:val="18"/>
              </w:rPr>
            </w:pPr>
            <w:r w:rsidRPr="004B3926">
              <w:rPr>
                <w:rFonts w:ascii="Times New Roman" w:hAnsi="Times New Roman" w:cs="Times New Roman"/>
                <w:sz w:val="20"/>
                <w:szCs w:val="20"/>
              </w:rPr>
              <w:t>Rozpočet obce</w:t>
            </w:r>
          </w:p>
        </w:tc>
      </w:tr>
    </w:tbl>
    <w:p w14:paraId="6F78DE3F" w14:textId="77777777" w:rsidR="00D66379" w:rsidRDefault="00850EAD" w:rsidP="00FC4B83">
      <w:pPr>
        <w:tabs>
          <w:tab w:val="left" w:pos="1929"/>
        </w:tabs>
        <w:rPr>
          <w:rFonts w:ascii="Times New Roman" w:hAnsi="Times New Roman" w:cs="Times New Roman"/>
          <w:color w:val="002060"/>
        </w:rPr>
      </w:pPr>
      <w:r>
        <w:rPr>
          <w:rFonts w:ascii="Times New Roman" w:hAnsi="Times New Roman" w:cs="Times New Roman"/>
          <w:color w:val="002060"/>
        </w:rPr>
        <w:t xml:space="preserve"> </w:t>
      </w:r>
    </w:p>
    <w:tbl>
      <w:tblPr>
        <w:tblStyle w:val="Mriekatabuky"/>
        <w:tblW w:w="0" w:type="auto"/>
        <w:tblInd w:w="720" w:type="dxa"/>
        <w:tblLook w:val="04A0" w:firstRow="1" w:lastRow="0" w:firstColumn="1" w:lastColumn="0" w:noHBand="0" w:noVBand="1"/>
      </w:tblPr>
      <w:tblGrid>
        <w:gridCol w:w="2780"/>
        <w:gridCol w:w="890"/>
        <w:gridCol w:w="2551"/>
        <w:gridCol w:w="1134"/>
        <w:gridCol w:w="987"/>
      </w:tblGrid>
      <w:tr w:rsidR="00850EAD" w:rsidRPr="00D66379" w14:paraId="748A9BB5" w14:textId="77777777" w:rsidTr="00032DDE">
        <w:tc>
          <w:tcPr>
            <w:tcW w:w="2780" w:type="dxa"/>
            <w:shd w:val="clear" w:color="auto" w:fill="FFFF99"/>
          </w:tcPr>
          <w:p w14:paraId="0AF30E53" w14:textId="77777777" w:rsidR="00850EAD" w:rsidRPr="00D66379" w:rsidRDefault="00850EAD" w:rsidP="00032DDE">
            <w:pPr>
              <w:pStyle w:val="Odsekzoznamu"/>
              <w:tabs>
                <w:tab w:val="left" w:pos="1929"/>
              </w:tabs>
              <w:ind w:left="0"/>
              <w:jc w:val="center"/>
              <w:rPr>
                <w:rFonts w:ascii="Times New Roman" w:hAnsi="Times New Roman" w:cs="Times New Roman"/>
                <w:color w:val="000000" w:themeColor="text1"/>
              </w:rPr>
            </w:pPr>
            <w:r w:rsidRPr="00D66379">
              <w:rPr>
                <w:rFonts w:ascii="Times New Roman" w:hAnsi="Times New Roman" w:cs="Times New Roman"/>
                <w:color w:val="000000" w:themeColor="text1"/>
              </w:rPr>
              <w:t>Opatrenie</w:t>
            </w:r>
          </w:p>
        </w:tc>
        <w:tc>
          <w:tcPr>
            <w:tcW w:w="3441" w:type="dxa"/>
            <w:gridSpan w:val="2"/>
            <w:shd w:val="clear" w:color="auto" w:fill="FFFF99"/>
          </w:tcPr>
          <w:p w14:paraId="29794E4F" w14:textId="77777777" w:rsidR="00850EAD" w:rsidRPr="00D66379" w:rsidRDefault="00850EAD" w:rsidP="00032DDE">
            <w:pPr>
              <w:pStyle w:val="Odsekzoznamu"/>
              <w:tabs>
                <w:tab w:val="left" w:pos="1929"/>
              </w:tabs>
              <w:ind w:left="0"/>
              <w:jc w:val="center"/>
              <w:rPr>
                <w:rFonts w:ascii="Times New Roman" w:hAnsi="Times New Roman" w:cs="Times New Roman"/>
                <w:color w:val="000000" w:themeColor="text1"/>
              </w:rPr>
            </w:pPr>
            <w:r w:rsidRPr="00D66379">
              <w:rPr>
                <w:rFonts w:ascii="Times New Roman" w:hAnsi="Times New Roman" w:cs="Times New Roman"/>
                <w:color w:val="000000" w:themeColor="text1"/>
              </w:rPr>
              <w:t>Aktivita</w:t>
            </w:r>
          </w:p>
        </w:tc>
        <w:tc>
          <w:tcPr>
            <w:tcW w:w="1134" w:type="dxa"/>
            <w:shd w:val="clear" w:color="auto" w:fill="FFFF99"/>
          </w:tcPr>
          <w:p w14:paraId="2DBE0378" w14:textId="77777777" w:rsidR="00850EAD" w:rsidRPr="00D66379" w:rsidRDefault="00850EAD" w:rsidP="00032DDE">
            <w:pPr>
              <w:pStyle w:val="Odsekzoznamu"/>
              <w:tabs>
                <w:tab w:val="left" w:pos="1929"/>
              </w:tabs>
              <w:ind w:left="0"/>
              <w:jc w:val="center"/>
              <w:rPr>
                <w:rFonts w:ascii="Times New Roman" w:hAnsi="Times New Roman" w:cs="Times New Roman"/>
                <w:color w:val="000000" w:themeColor="text1"/>
              </w:rPr>
            </w:pPr>
            <w:r w:rsidRPr="00D66379">
              <w:rPr>
                <w:rFonts w:ascii="Times New Roman" w:hAnsi="Times New Roman" w:cs="Times New Roman"/>
                <w:color w:val="000000" w:themeColor="text1"/>
              </w:rPr>
              <w:t>Termín</w:t>
            </w:r>
          </w:p>
        </w:tc>
        <w:tc>
          <w:tcPr>
            <w:tcW w:w="987" w:type="dxa"/>
            <w:shd w:val="clear" w:color="auto" w:fill="FFFF99"/>
          </w:tcPr>
          <w:p w14:paraId="6D97D31B" w14:textId="77777777" w:rsidR="00850EAD" w:rsidRPr="00D66379" w:rsidRDefault="00850EAD" w:rsidP="00032DDE">
            <w:pPr>
              <w:pStyle w:val="Odsekzoznamu"/>
              <w:tabs>
                <w:tab w:val="left" w:pos="1929"/>
              </w:tabs>
              <w:ind w:left="0"/>
              <w:jc w:val="center"/>
              <w:rPr>
                <w:rFonts w:ascii="Times New Roman" w:hAnsi="Times New Roman" w:cs="Times New Roman"/>
                <w:color w:val="000000" w:themeColor="text1"/>
              </w:rPr>
            </w:pPr>
            <w:r w:rsidRPr="00D66379">
              <w:rPr>
                <w:rFonts w:ascii="Times New Roman" w:hAnsi="Times New Roman" w:cs="Times New Roman"/>
                <w:color w:val="000000" w:themeColor="text1"/>
              </w:rPr>
              <w:t xml:space="preserve">Zdroje </w:t>
            </w:r>
          </w:p>
        </w:tc>
      </w:tr>
      <w:tr w:rsidR="00850EAD" w:rsidRPr="004B3926" w14:paraId="4B69F979" w14:textId="77777777" w:rsidTr="00032DDE">
        <w:tc>
          <w:tcPr>
            <w:tcW w:w="2780" w:type="dxa"/>
            <w:vMerge w:val="restart"/>
          </w:tcPr>
          <w:p w14:paraId="048453FC" w14:textId="77777777" w:rsidR="00850EAD" w:rsidRPr="00814FFF" w:rsidRDefault="00850EAD" w:rsidP="00032DDE">
            <w:pPr>
              <w:pStyle w:val="Odsekzoznamu"/>
              <w:tabs>
                <w:tab w:val="left" w:pos="1929"/>
              </w:tabs>
              <w:ind w:left="0"/>
              <w:rPr>
                <w:rFonts w:ascii="Times New Roman" w:hAnsi="Times New Roman" w:cs="Times New Roman"/>
                <w:b/>
                <w:color w:val="000000"/>
                <w:sz w:val="20"/>
                <w:szCs w:val="20"/>
              </w:rPr>
            </w:pPr>
            <w:r w:rsidRPr="00814FFF">
              <w:rPr>
                <w:rFonts w:ascii="Times New Roman" w:hAnsi="Times New Roman" w:cs="Times New Roman"/>
                <w:b/>
                <w:color w:val="000000"/>
                <w:sz w:val="20"/>
                <w:szCs w:val="20"/>
              </w:rPr>
              <w:t>A 1.3</w:t>
            </w:r>
          </w:p>
          <w:p w14:paraId="6396AD4E" w14:textId="77777777" w:rsidR="00850EAD" w:rsidRPr="00850EAD" w:rsidRDefault="00850EAD" w:rsidP="00032DDE">
            <w:pPr>
              <w:pStyle w:val="Odsekzoznamu"/>
              <w:tabs>
                <w:tab w:val="left" w:pos="1929"/>
              </w:tabs>
              <w:ind w:left="0"/>
              <w:rPr>
                <w:rFonts w:ascii="Times New Roman" w:hAnsi="Times New Roman" w:cs="Times New Roman"/>
                <w:color w:val="000000"/>
                <w:sz w:val="20"/>
                <w:szCs w:val="20"/>
              </w:rPr>
            </w:pPr>
            <w:r w:rsidRPr="00814FFF">
              <w:rPr>
                <w:rFonts w:ascii="Times New Roman" w:hAnsi="Times New Roman" w:cs="Times New Roman"/>
                <w:b/>
                <w:sz w:val="20"/>
                <w:szCs w:val="20"/>
              </w:rPr>
              <w:t>Vytvoriť informačnú databázu o kvalifikovaných pracovníkoch v sociálnej oblasti v obci (opatrovateliek, sociálnych pracovníkov,...)</w:t>
            </w:r>
          </w:p>
        </w:tc>
        <w:tc>
          <w:tcPr>
            <w:tcW w:w="890" w:type="dxa"/>
          </w:tcPr>
          <w:p w14:paraId="26838379" w14:textId="77777777" w:rsidR="00850EAD" w:rsidRPr="00D66379" w:rsidRDefault="00850EAD" w:rsidP="00032DDE">
            <w:pPr>
              <w:pStyle w:val="Odsekzoznamu"/>
              <w:tabs>
                <w:tab w:val="left" w:pos="1929"/>
              </w:tabs>
              <w:ind w:left="0"/>
              <w:rPr>
                <w:rFonts w:ascii="Times New Roman" w:hAnsi="Times New Roman" w:cs="Times New Roman"/>
                <w:color w:val="000000"/>
                <w:sz w:val="18"/>
                <w:szCs w:val="18"/>
              </w:rPr>
            </w:pPr>
            <w:r>
              <w:rPr>
                <w:rFonts w:ascii="Times New Roman" w:hAnsi="Times New Roman" w:cs="Times New Roman"/>
                <w:color w:val="000000"/>
                <w:sz w:val="18"/>
                <w:szCs w:val="18"/>
              </w:rPr>
              <w:t>A 1.3.1</w:t>
            </w:r>
          </w:p>
        </w:tc>
        <w:tc>
          <w:tcPr>
            <w:tcW w:w="2551" w:type="dxa"/>
          </w:tcPr>
          <w:p w14:paraId="1E576F48" w14:textId="77777777" w:rsidR="00850EAD" w:rsidRPr="004B3926" w:rsidRDefault="00850EAD" w:rsidP="008113CA">
            <w:pPr>
              <w:rPr>
                <w:rFonts w:ascii="Times New Roman" w:hAnsi="Times New Roman" w:cs="Times New Roman"/>
                <w:sz w:val="20"/>
                <w:szCs w:val="20"/>
              </w:rPr>
            </w:pPr>
            <w:r>
              <w:rPr>
                <w:rFonts w:ascii="Times New Roman" w:hAnsi="Times New Roman" w:cs="Times New Roman"/>
                <w:sz w:val="20"/>
                <w:szCs w:val="20"/>
              </w:rPr>
              <w:t>Vyškolenie pracovníkov poverených zostavením a udržiavaním databázy (</w:t>
            </w:r>
            <w:r w:rsidR="008113CA">
              <w:rPr>
                <w:rFonts w:ascii="Times New Roman" w:hAnsi="Times New Roman" w:cs="Times New Roman"/>
                <w:sz w:val="20"/>
                <w:szCs w:val="20"/>
              </w:rPr>
              <w:t>práca s </w:t>
            </w:r>
            <w:proofErr w:type="spellStart"/>
            <w:r w:rsidR="008113CA">
              <w:rPr>
                <w:rFonts w:ascii="Times New Roman" w:hAnsi="Times New Roman" w:cs="Times New Roman"/>
                <w:sz w:val="20"/>
                <w:szCs w:val="20"/>
              </w:rPr>
              <w:t>datovými</w:t>
            </w:r>
            <w:proofErr w:type="spellEnd"/>
            <w:r w:rsidR="008113CA">
              <w:rPr>
                <w:rFonts w:ascii="Times New Roman" w:hAnsi="Times New Roman" w:cs="Times New Roman"/>
                <w:sz w:val="20"/>
                <w:szCs w:val="20"/>
              </w:rPr>
              <w:t xml:space="preserve"> súbormi</w:t>
            </w:r>
            <w:r>
              <w:rPr>
                <w:rFonts w:ascii="Times New Roman" w:hAnsi="Times New Roman" w:cs="Times New Roman"/>
                <w:sz w:val="20"/>
                <w:szCs w:val="20"/>
              </w:rPr>
              <w:t>)</w:t>
            </w:r>
          </w:p>
        </w:tc>
        <w:tc>
          <w:tcPr>
            <w:tcW w:w="1134" w:type="dxa"/>
          </w:tcPr>
          <w:p w14:paraId="1B54EB16" w14:textId="77777777" w:rsidR="00850EAD" w:rsidRPr="004B3926" w:rsidRDefault="00850EAD" w:rsidP="00032DDE">
            <w:pPr>
              <w:rPr>
                <w:rFonts w:ascii="Times New Roman" w:hAnsi="Times New Roman" w:cs="Times New Roman"/>
                <w:sz w:val="20"/>
                <w:szCs w:val="20"/>
              </w:rPr>
            </w:pPr>
            <w:r w:rsidRPr="004B3926">
              <w:rPr>
                <w:rFonts w:ascii="Times New Roman" w:hAnsi="Times New Roman" w:cs="Times New Roman"/>
                <w:sz w:val="20"/>
                <w:szCs w:val="20"/>
              </w:rPr>
              <w:t>2018</w:t>
            </w:r>
          </w:p>
        </w:tc>
        <w:tc>
          <w:tcPr>
            <w:tcW w:w="987" w:type="dxa"/>
          </w:tcPr>
          <w:p w14:paraId="23CB5AE0" w14:textId="77777777" w:rsidR="00850EAD" w:rsidRPr="004B3926" w:rsidRDefault="00850EAD" w:rsidP="00032DDE">
            <w:pPr>
              <w:rPr>
                <w:rFonts w:ascii="Times New Roman" w:hAnsi="Times New Roman" w:cs="Times New Roman"/>
                <w:sz w:val="20"/>
                <w:szCs w:val="20"/>
              </w:rPr>
            </w:pPr>
            <w:r w:rsidRPr="004B3926">
              <w:rPr>
                <w:rFonts w:ascii="Times New Roman" w:hAnsi="Times New Roman" w:cs="Times New Roman"/>
                <w:sz w:val="20"/>
                <w:szCs w:val="20"/>
              </w:rPr>
              <w:t>Rozpočet obce</w:t>
            </w:r>
          </w:p>
        </w:tc>
      </w:tr>
      <w:tr w:rsidR="00850EAD" w:rsidRPr="00D66379" w14:paraId="6CD58903" w14:textId="77777777" w:rsidTr="00032DDE">
        <w:tc>
          <w:tcPr>
            <w:tcW w:w="2780" w:type="dxa"/>
            <w:vMerge/>
          </w:tcPr>
          <w:p w14:paraId="3B947657" w14:textId="77777777" w:rsidR="00850EAD" w:rsidRPr="00D66379" w:rsidRDefault="00850EAD" w:rsidP="00032DDE">
            <w:pPr>
              <w:pStyle w:val="Odsekzoznamu"/>
              <w:tabs>
                <w:tab w:val="left" w:pos="1929"/>
              </w:tabs>
              <w:ind w:left="0"/>
              <w:rPr>
                <w:rFonts w:ascii="Times New Roman" w:hAnsi="Times New Roman" w:cs="Times New Roman"/>
                <w:color w:val="000000"/>
                <w:sz w:val="18"/>
                <w:szCs w:val="18"/>
              </w:rPr>
            </w:pPr>
          </w:p>
        </w:tc>
        <w:tc>
          <w:tcPr>
            <w:tcW w:w="890" w:type="dxa"/>
          </w:tcPr>
          <w:p w14:paraId="498CCA36" w14:textId="77777777" w:rsidR="00850EAD" w:rsidRPr="00D66379" w:rsidRDefault="00850EAD" w:rsidP="00032DDE">
            <w:pPr>
              <w:pStyle w:val="Odsekzoznamu"/>
              <w:tabs>
                <w:tab w:val="left" w:pos="1929"/>
              </w:tabs>
              <w:ind w:left="0"/>
              <w:rPr>
                <w:rFonts w:ascii="Times New Roman" w:hAnsi="Times New Roman" w:cs="Times New Roman"/>
                <w:color w:val="000000"/>
                <w:sz w:val="18"/>
                <w:szCs w:val="18"/>
              </w:rPr>
            </w:pPr>
            <w:r>
              <w:rPr>
                <w:rFonts w:ascii="Times New Roman" w:hAnsi="Times New Roman" w:cs="Times New Roman"/>
                <w:color w:val="000000"/>
                <w:sz w:val="18"/>
                <w:szCs w:val="18"/>
              </w:rPr>
              <w:t>A 1.3.2</w:t>
            </w:r>
          </w:p>
        </w:tc>
        <w:tc>
          <w:tcPr>
            <w:tcW w:w="2551" w:type="dxa"/>
          </w:tcPr>
          <w:p w14:paraId="393654F5" w14:textId="77777777" w:rsidR="00850EAD" w:rsidRPr="004B3926" w:rsidRDefault="00850EAD" w:rsidP="00032DDE">
            <w:pPr>
              <w:rPr>
                <w:rFonts w:ascii="Times New Roman" w:hAnsi="Times New Roman" w:cs="Times New Roman"/>
                <w:sz w:val="20"/>
                <w:szCs w:val="20"/>
              </w:rPr>
            </w:pPr>
            <w:r>
              <w:rPr>
                <w:rFonts w:ascii="Times New Roman" w:hAnsi="Times New Roman" w:cs="Times New Roman"/>
                <w:sz w:val="20"/>
                <w:szCs w:val="20"/>
              </w:rPr>
              <w:t>Vytvorenie systému zberu dát o kvalifikovaných pracovníkoch v sociálnej oblasti v obci</w:t>
            </w:r>
          </w:p>
        </w:tc>
        <w:tc>
          <w:tcPr>
            <w:tcW w:w="1134" w:type="dxa"/>
          </w:tcPr>
          <w:p w14:paraId="7465FE96" w14:textId="77777777" w:rsidR="00850EAD" w:rsidRPr="004B3926" w:rsidRDefault="00850EAD" w:rsidP="00032DDE">
            <w:pPr>
              <w:rPr>
                <w:rFonts w:ascii="Times New Roman" w:hAnsi="Times New Roman" w:cs="Times New Roman"/>
                <w:sz w:val="20"/>
                <w:szCs w:val="20"/>
              </w:rPr>
            </w:pPr>
            <w:r w:rsidRPr="004B3926">
              <w:rPr>
                <w:rFonts w:ascii="Times New Roman" w:hAnsi="Times New Roman" w:cs="Times New Roman"/>
                <w:sz w:val="20"/>
                <w:szCs w:val="20"/>
              </w:rPr>
              <w:t>2018</w:t>
            </w:r>
          </w:p>
        </w:tc>
        <w:tc>
          <w:tcPr>
            <w:tcW w:w="987" w:type="dxa"/>
          </w:tcPr>
          <w:p w14:paraId="07E4BA8E" w14:textId="77777777" w:rsidR="00850EAD" w:rsidRPr="00D66379" w:rsidRDefault="00850EAD" w:rsidP="00032DDE">
            <w:pPr>
              <w:pStyle w:val="Odsekzoznamu"/>
              <w:tabs>
                <w:tab w:val="left" w:pos="1929"/>
              </w:tabs>
              <w:ind w:left="0"/>
              <w:rPr>
                <w:rFonts w:ascii="Times New Roman" w:hAnsi="Times New Roman" w:cs="Times New Roman"/>
                <w:color w:val="000000"/>
                <w:sz w:val="18"/>
                <w:szCs w:val="18"/>
              </w:rPr>
            </w:pPr>
            <w:r w:rsidRPr="004B3926">
              <w:rPr>
                <w:rFonts w:ascii="Times New Roman" w:hAnsi="Times New Roman" w:cs="Times New Roman"/>
                <w:sz w:val="20"/>
                <w:szCs w:val="20"/>
              </w:rPr>
              <w:t>Rozpočet obce</w:t>
            </w:r>
          </w:p>
        </w:tc>
      </w:tr>
    </w:tbl>
    <w:p w14:paraId="56F63778" w14:textId="4568BC5F" w:rsidR="00814FFF" w:rsidRDefault="00814FFF" w:rsidP="00FC4B83">
      <w:pPr>
        <w:tabs>
          <w:tab w:val="left" w:pos="1929"/>
        </w:tabs>
        <w:rPr>
          <w:rFonts w:ascii="Times New Roman" w:hAnsi="Times New Roman" w:cs="Times New Roman"/>
          <w:color w:val="002060"/>
        </w:rPr>
      </w:pPr>
    </w:p>
    <w:p w14:paraId="5E0F53F7" w14:textId="4BF31FA1" w:rsidR="00CA5A39" w:rsidRDefault="00CA5A39" w:rsidP="00FC4B83">
      <w:pPr>
        <w:tabs>
          <w:tab w:val="left" w:pos="1929"/>
        </w:tabs>
        <w:rPr>
          <w:rFonts w:ascii="Times New Roman" w:hAnsi="Times New Roman" w:cs="Times New Roman"/>
          <w:color w:val="002060"/>
        </w:rPr>
      </w:pPr>
    </w:p>
    <w:p w14:paraId="491144E5" w14:textId="77777777" w:rsidR="00CA5A39" w:rsidRDefault="00CA5A39" w:rsidP="00FC4B83">
      <w:pPr>
        <w:tabs>
          <w:tab w:val="left" w:pos="1929"/>
        </w:tabs>
        <w:rPr>
          <w:rFonts w:ascii="Times New Roman" w:hAnsi="Times New Roman" w:cs="Times New Roman"/>
          <w:color w:val="002060"/>
        </w:rPr>
      </w:pPr>
    </w:p>
    <w:p w14:paraId="4F5786CF" w14:textId="77777777" w:rsidR="000B5635" w:rsidRDefault="000B5635" w:rsidP="00FC4B83">
      <w:pPr>
        <w:tabs>
          <w:tab w:val="left" w:pos="1929"/>
        </w:tabs>
        <w:rPr>
          <w:rFonts w:ascii="Times New Roman" w:hAnsi="Times New Roman" w:cs="Times New Roman"/>
          <w:color w:val="002060"/>
        </w:rPr>
      </w:pPr>
    </w:p>
    <w:tbl>
      <w:tblPr>
        <w:tblStyle w:val="Mriekatabuky"/>
        <w:tblW w:w="0" w:type="auto"/>
        <w:tblInd w:w="720" w:type="dxa"/>
        <w:tblLook w:val="04A0" w:firstRow="1" w:lastRow="0" w:firstColumn="1" w:lastColumn="0" w:noHBand="0" w:noVBand="1"/>
      </w:tblPr>
      <w:tblGrid>
        <w:gridCol w:w="2780"/>
        <w:gridCol w:w="890"/>
        <w:gridCol w:w="2551"/>
        <w:gridCol w:w="1134"/>
        <w:gridCol w:w="987"/>
      </w:tblGrid>
      <w:tr w:rsidR="00814FFF" w:rsidRPr="00D66379" w14:paraId="623A4677" w14:textId="77777777" w:rsidTr="00032DDE">
        <w:tc>
          <w:tcPr>
            <w:tcW w:w="2780" w:type="dxa"/>
            <w:shd w:val="clear" w:color="auto" w:fill="FFFF99"/>
          </w:tcPr>
          <w:p w14:paraId="3EBAC857" w14:textId="77777777" w:rsidR="00814FFF" w:rsidRPr="00D66379" w:rsidRDefault="00814FFF" w:rsidP="00032DDE">
            <w:pPr>
              <w:pStyle w:val="Odsekzoznamu"/>
              <w:tabs>
                <w:tab w:val="left" w:pos="1929"/>
              </w:tabs>
              <w:ind w:left="0"/>
              <w:jc w:val="center"/>
              <w:rPr>
                <w:rFonts w:ascii="Times New Roman" w:hAnsi="Times New Roman" w:cs="Times New Roman"/>
                <w:color w:val="000000" w:themeColor="text1"/>
              </w:rPr>
            </w:pPr>
            <w:r w:rsidRPr="00D66379">
              <w:rPr>
                <w:rFonts w:ascii="Times New Roman" w:hAnsi="Times New Roman" w:cs="Times New Roman"/>
                <w:color w:val="000000" w:themeColor="text1"/>
              </w:rPr>
              <w:lastRenderedPageBreak/>
              <w:t>Opatrenie</w:t>
            </w:r>
          </w:p>
        </w:tc>
        <w:tc>
          <w:tcPr>
            <w:tcW w:w="3441" w:type="dxa"/>
            <w:gridSpan w:val="2"/>
            <w:shd w:val="clear" w:color="auto" w:fill="FFFF99"/>
          </w:tcPr>
          <w:p w14:paraId="1EA491F7" w14:textId="77777777" w:rsidR="00814FFF" w:rsidRPr="00D66379" w:rsidRDefault="00814FFF" w:rsidP="00032DDE">
            <w:pPr>
              <w:pStyle w:val="Odsekzoznamu"/>
              <w:tabs>
                <w:tab w:val="left" w:pos="1929"/>
              </w:tabs>
              <w:ind w:left="0"/>
              <w:jc w:val="center"/>
              <w:rPr>
                <w:rFonts w:ascii="Times New Roman" w:hAnsi="Times New Roman" w:cs="Times New Roman"/>
                <w:color w:val="000000" w:themeColor="text1"/>
              </w:rPr>
            </w:pPr>
            <w:r w:rsidRPr="00D66379">
              <w:rPr>
                <w:rFonts w:ascii="Times New Roman" w:hAnsi="Times New Roman" w:cs="Times New Roman"/>
                <w:color w:val="000000" w:themeColor="text1"/>
              </w:rPr>
              <w:t>Aktivita</w:t>
            </w:r>
          </w:p>
        </w:tc>
        <w:tc>
          <w:tcPr>
            <w:tcW w:w="1134" w:type="dxa"/>
            <w:shd w:val="clear" w:color="auto" w:fill="FFFF99"/>
          </w:tcPr>
          <w:p w14:paraId="2A807AD6" w14:textId="77777777" w:rsidR="00814FFF" w:rsidRPr="00D66379" w:rsidRDefault="00814FFF" w:rsidP="00032DDE">
            <w:pPr>
              <w:pStyle w:val="Odsekzoznamu"/>
              <w:tabs>
                <w:tab w:val="left" w:pos="1929"/>
              </w:tabs>
              <w:ind w:left="0"/>
              <w:jc w:val="center"/>
              <w:rPr>
                <w:rFonts w:ascii="Times New Roman" w:hAnsi="Times New Roman" w:cs="Times New Roman"/>
                <w:color w:val="000000" w:themeColor="text1"/>
              </w:rPr>
            </w:pPr>
            <w:r w:rsidRPr="00D66379">
              <w:rPr>
                <w:rFonts w:ascii="Times New Roman" w:hAnsi="Times New Roman" w:cs="Times New Roman"/>
                <w:color w:val="000000" w:themeColor="text1"/>
              </w:rPr>
              <w:t>Termín</w:t>
            </w:r>
          </w:p>
        </w:tc>
        <w:tc>
          <w:tcPr>
            <w:tcW w:w="987" w:type="dxa"/>
            <w:shd w:val="clear" w:color="auto" w:fill="FFFF99"/>
          </w:tcPr>
          <w:p w14:paraId="1DF52FDF" w14:textId="77777777" w:rsidR="00814FFF" w:rsidRPr="00D66379" w:rsidRDefault="00814FFF" w:rsidP="00032DDE">
            <w:pPr>
              <w:pStyle w:val="Odsekzoznamu"/>
              <w:tabs>
                <w:tab w:val="left" w:pos="1929"/>
              </w:tabs>
              <w:ind w:left="0"/>
              <w:jc w:val="center"/>
              <w:rPr>
                <w:rFonts w:ascii="Times New Roman" w:hAnsi="Times New Roman" w:cs="Times New Roman"/>
                <w:color w:val="000000" w:themeColor="text1"/>
              </w:rPr>
            </w:pPr>
            <w:r w:rsidRPr="00D66379">
              <w:rPr>
                <w:rFonts w:ascii="Times New Roman" w:hAnsi="Times New Roman" w:cs="Times New Roman"/>
                <w:color w:val="000000" w:themeColor="text1"/>
              </w:rPr>
              <w:t xml:space="preserve">Zdroje </w:t>
            </w:r>
          </w:p>
        </w:tc>
      </w:tr>
      <w:tr w:rsidR="00814FFF" w:rsidRPr="004B3926" w14:paraId="4141C97F" w14:textId="77777777" w:rsidTr="00032DDE">
        <w:tc>
          <w:tcPr>
            <w:tcW w:w="2780" w:type="dxa"/>
            <w:vMerge w:val="restart"/>
          </w:tcPr>
          <w:p w14:paraId="70AE35DE" w14:textId="77777777" w:rsidR="00814FFF" w:rsidRPr="00814FFF" w:rsidRDefault="00814FFF" w:rsidP="00032DDE">
            <w:pPr>
              <w:pStyle w:val="Odsekzoznamu"/>
              <w:tabs>
                <w:tab w:val="left" w:pos="1929"/>
              </w:tabs>
              <w:ind w:left="0"/>
              <w:rPr>
                <w:rFonts w:ascii="Times New Roman" w:hAnsi="Times New Roman" w:cs="Times New Roman"/>
                <w:b/>
              </w:rPr>
            </w:pPr>
            <w:r w:rsidRPr="00814FFF">
              <w:rPr>
                <w:rFonts w:ascii="Times New Roman" w:hAnsi="Times New Roman" w:cs="Times New Roman"/>
                <w:b/>
              </w:rPr>
              <w:t xml:space="preserve">A 2.1 </w:t>
            </w:r>
          </w:p>
          <w:p w14:paraId="66558267" w14:textId="77777777" w:rsidR="00814FFF" w:rsidRPr="00850EAD" w:rsidRDefault="00814FFF" w:rsidP="00032DDE">
            <w:pPr>
              <w:pStyle w:val="Odsekzoznamu"/>
              <w:tabs>
                <w:tab w:val="left" w:pos="1929"/>
              </w:tabs>
              <w:ind w:left="0"/>
              <w:rPr>
                <w:rFonts w:ascii="Times New Roman" w:hAnsi="Times New Roman" w:cs="Times New Roman"/>
                <w:color w:val="000000"/>
                <w:sz w:val="20"/>
                <w:szCs w:val="20"/>
              </w:rPr>
            </w:pPr>
            <w:r w:rsidRPr="00814FFF">
              <w:rPr>
                <w:rFonts w:ascii="Times New Roman" w:hAnsi="Times New Roman" w:cs="Times New Roman"/>
                <w:b/>
              </w:rPr>
              <w:t>Rozvoj partnerstva s  okolitými obcami ( Podrečany, Gregorova Vieska, Veľká Ves, Halič, Stará Halič, Točnica...)</w:t>
            </w:r>
          </w:p>
        </w:tc>
        <w:tc>
          <w:tcPr>
            <w:tcW w:w="890" w:type="dxa"/>
          </w:tcPr>
          <w:p w14:paraId="797893E3" w14:textId="77777777" w:rsidR="00814FFF" w:rsidRPr="00D66379" w:rsidRDefault="00814FFF" w:rsidP="00032DDE">
            <w:pPr>
              <w:pStyle w:val="Odsekzoznamu"/>
              <w:tabs>
                <w:tab w:val="left" w:pos="1929"/>
              </w:tabs>
              <w:ind w:left="0"/>
              <w:rPr>
                <w:rFonts w:ascii="Times New Roman" w:hAnsi="Times New Roman" w:cs="Times New Roman"/>
                <w:color w:val="000000"/>
                <w:sz w:val="18"/>
                <w:szCs w:val="18"/>
              </w:rPr>
            </w:pPr>
            <w:r>
              <w:rPr>
                <w:rFonts w:ascii="Times New Roman" w:hAnsi="Times New Roman" w:cs="Times New Roman"/>
                <w:color w:val="000000"/>
                <w:sz w:val="18"/>
                <w:szCs w:val="18"/>
              </w:rPr>
              <w:t>A 2.1.1</w:t>
            </w:r>
          </w:p>
        </w:tc>
        <w:tc>
          <w:tcPr>
            <w:tcW w:w="2551" w:type="dxa"/>
          </w:tcPr>
          <w:p w14:paraId="21CE6FF1" w14:textId="77777777" w:rsidR="00814FFF" w:rsidRPr="004B3926" w:rsidRDefault="00814FFF" w:rsidP="00032DDE">
            <w:pPr>
              <w:rPr>
                <w:rFonts w:ascii="Times New Roman" w:hAnsi="Times New Roman" w:cs="Times New Roman"/>
                <w:sz w:val="20"/>
                <w:szCs w:val="20"/>
              </w:rPr>
            </w:pPr>
            <w:r>
              <w:rPr>
                <w:rFonts w:ascii="Times New Roman" w:hAnsi="Times New Roman" w:cs="Times New Roman"/>
                <w:sz w:val="20"/>
                <w:szCs w:val="20"/>
              </w:rPr>
              <w:t>Identifikovanie a oslovenie obcí, ktorí môžu byť potencionálni členovia partnerstva</w:t>
            </w:r>
          </w:p>
        </w:tc>
        <w:tc>
          <w:tcPr>
            <w:tcW w:w="1134" w:type="dxa"/>
          </w:tcPr>
          <w:p w14:paraId="07A9296D" w14:textId="77777777" w:rsidR="00814FFF" w:rsidRPr="004B3926" w:rsidRDefault="00814FFF" w:rsidP="00032DDE">
            <w:pPr>
              <w:rPr>
                <w:rFonts w:ascii="Times New Roman" w:hAnsi="Times New Roman" w:cs="Times New Roman"/>
                <w:sz w:val="20"/>
                <w:szCs w:val="20"/>
              </w:rPr>
            </w:pPr>
            <w:r w:rsidRPr="004B3926">
              <w:rPr>
                <w:rFonts w:ascii="Times New Roman" w:hAnsi="Times New Roman" w:cs="Times New Roman"/>
                <w:sz w:val="20"/>
                <w:szCs w:val="20"/>
              </w:rPr>
              <w:t>2018</w:t>
            </w:r>
          </w:p>
        </w:tc>
        <w:tc>
          <w:tcPr>
            <w:tcW w:w="987" w:type="dxa"/>
          </w:tcPr>
          <w:p w14:paraId="7FA6E8E6" w14:textId="77777777" w:rsidR="00814FFF" w:rsidRPr="004B3926" w:rsidRDefault="00814FFF" w:rsidP="00032DDE">
            <w:pPr>
              <w:rPr>
                <w:rFonts w:ascii="Times New Roman" w:hAnsi="Times New Roman" w:cs="Times New Roman"/>
                <w:sz w:val="20"/>
                <w:szCs w:val="20"/>
              </w:rPr>
            </w:pPr>
            <w:r w:rsidRPr="004B3926">
              <w:rPr>
                <w:rFonts w:ascii="Times New Roman" w:hAnsi="Times New Roman" w:cs="Times New Roman"/>
                <w:sz w:val="20"/>
                <w:szCs w:val="20"/>
              </w:rPr>
              <w:t>Rozpočet obce</w:t>
            </w:r>
          </w:p>
        </w:tc>
      </w:tr>
      <w:tr w:rsidR="00814FFF" w:rsidRPr="00D66379" w14:paraId="660CA311" w14:textId="77777777" w:rsidTr="00032DDE">
        <w:tc>
          <w:tcPr>
            <w:tcW w:w="2780" w:type="dxa"/>
            <w:vMerge/>
          </w:tcPr>
          <w:p w14:paraId="13DBF66A" w14:textId="77777777" w:rsidR="00814FFF" w:rsidRPr="00D66379" w:rsidRDefault="00814FFF" w:rsidP="00032DDE">
            <w:pPr>
              <w:pStyle w:val="Odsekzoznamu"/>
              <w:tabs>
                <w:tab w:val="left" w:pos="1929"/>
              </w:tabs>
              <w:ind w:left="0"/>
              <w:rPr>
                <w:rFonts w:ascii="Times New Roman" w:hAnsi="Times New Roman" w:cs="Times New Roman"/>
                <w:color w:val="000000"/>
                <w:sz w:val="18"/>
                <w:szCs w:val="18"/>
              </w:rPr>
            </w:pPr>
          </w:p>
        </w:tc>
        <w:tc>
          <w:tcPr>
            <w:tcW w:w="890" w:type="dxa"/>
          </w:tcPr>
          <w:p w14:paraId="7888FBD9" w14:textId="77777777" w:rsidR="00814FFF" w:rsidRPr="00D66379" w:rsidRDefault="00814FFF" w:rsidP="00032DDE">
            <w:pPr>
              <w:pStyle w:val="Odsekzoznamu"/>
              <w:tabs>
                <w:tab w:val="left" w:pos="1929"/>
              </w:tabs>
              <w:ind w:left="0"/>
              <w:rPr>
                <w:rFonts w:ascii="Times New Roman" w:hAnsi="Times New Roman" w:cs="Times New Roman"/>
                <w:color w:val="000000"/>
                <w:sz w:val="18"/>
                <w:szCs w:val="18"/>
              </w:rPr>
            </w:pPr>
            <w:r>
              <w:rPr>
                <w:rFonts w:ascii="Times New Roman" w:hAnsi="Times New Roman" w:cs="Times New Roman"/>
                <w:color w:val="000000"/>
                <w:sz w:val="18"/>
                <w:szCs w:val="18"/>
              </w:rPr>
              <w:t>A 2.1.2</w:t>
            </w:r>
          </w:p>
        </w:tc>
        <w:tc>
          <w:tcPr>
            <w:tcW w:w="2551" w:type="dxa"/>
          </w:tcPr>
          <w:p w14:paraId="3A32AEA4" w14:textId="77777777" w:rsidR="00814FFF" w:rsidRPr="004B3926" w:rsidRDefault="00814FFF" w:rsidP="00032DDE">
            <w:pPr>
              <w:rPr>
                <w:rFonts w:ascii="Times New Roman" w:hAnsi="Times New Roman" w:cs="Times New Roman"/>
                <w:sz w:val="20"/>
                <w:szCs w:val="20"/>
              </w:rPr>
            </w:pPr>
            <w:r>
              <w:rPr>
                <w:rFonts w:ascii="Times New Roman" w:hAnsi="Times New Roman" w:cs="Times New Roman"/>
                <w:sz w:val="20"/>
                <w:szCs w:val="20"/>
              </w:rPr>
              <w:t>Definovanie rozsahu a spôsobu spolupráce, formalizovanie partner</w:t>
            </w:r>
            <w:r w:rsidR="00760A49">
              <w:rPr>
                <w:rFonts w:ascii="Times New Roman" w:hAnsi="Times New Roman" w:cs="Times New Roman"/>
                <w:sz w:val="20"/>
                <w:szCs w:val="20"/>
              </w:rPr>
              <w:t>st</w:t>
            </w:r>
            <w:r>
              <w:rPr>
                <w:rFonts w:ascii="Times New Roman" w:hAnsi="Times New Roman" w:cs="Times New Roman"/>
                <w:sz w:val="20"/>
                <w:szCs w:val="20"/>
              </w:rPr>
              <w:t>va</w:t>
            </w:r>
          </w:p>
        </w:tc>
        <w:tc>
          <w:tcPr>
            <w:tcW w:w="1134" w:type="dxa"/>
          </w:tcPr>
          <w:p w14:paraId="45629854" w14:textId="77777777" w:rsidR="00814FFF" w:rsidRPr="004B3926" w:rsidRDefault="00814FFF" w:rsidP="00032DDE">
            <w:pPr>
              <w:rPr>
                <w:rFonts w:ascii="Times New Roman" w:hAnsi="Times New Roman" w:cs="Times New Roman"/>
                <w:sz w:val="20"/>
                <w:szCs w:val="20"/>
              </w:rPr>
            </w:pPr>
            <w:r w:rsidRPr="004B3926">
              <w:rPr>
                <w:rFonts w:ascii="Times New Roman" w:hAnsi="Times New Roman" w:cs="Times New Roman"/>
                <w:sz w:val="20"/>
                <w:szCs w:val="20"/>
              </w:rPr>
              <w:t>2018</w:t>
            </w:r>
          </w:p>
        </w:tc>
        <w:tc>
          <w:tcPr>
            <w:tcW w:w="987" w:type="dxa"/>
          </w:tcPr>
          <w:p w14:paraId="727AA4AE" w14:textId="77777777" w:rsidR="00814FFF" w:rsidRPr="00D66379" w:rsidRDefault="00814FFF" w:rsidP="00032DDE">
            <w:pPr>
              <w:pStyle w:val="Odsekzoznamu"/>
              <w:tabs>
                <w:tab w:val="left" w:pos="1929"/>
              </w:tabs>
              <w:ind w:left="0"/>
              <w:rPr>
                <w:rFonts w:ascii="Times New Roman" w:hAnsi="Times New Roman" w:cs="Times New Roman"/>
                <w:color w:val="000000"/>
                <w:sz w:val="18"/>
                <w:szCs w:val="18"/>
              </w:rPr>
            </w:pPr>
            <w:r w:rsidRPr="004B3926">
              <w:rPr>
                <w:rFonts w:ascii="Times New Roman" w:hAnsi="Times New Roman" w:cs="Times New Roman"/>
                <w:sz w:val="20"/>
                <w:szCs w:val="20"/>
              </w:rPr>
              <w:t>Rozpočet obce</w:t>
            </w:r>
          </w:p>
        </w:tc>
      </w:tr>
    </w:tbl>
    <w:p w14:paraId="0DD8A6C2" w14:textId="77777777" w:rsidR="00814FFF" w:rsidRPr="00FC4B83" w:rsidRDefault="00814FFF" w:rsidP="00814FFF">
      <w:pPr>
        <w:tabs>
          <w:tab w:val="left" w:pos="1929"/>
        </w:tabs>
        <w:rPr>
          <w:rFonts w:ascii="Times New Roman" w:hAnsi="Times New Roman" w:cs="Times New Roman"/>
          <w:color w:val="002060"/>
        </w:rPr>
      </w:pPr>
    </w:p>
    <w:tbl>
      <w:tblPr>
        <w:tblStyle w:val="Mriekatabuky"/>
        <w:tblW w:w="0" w:type="auto"/>
        <w:tblInd w:w="720" w:type="dxa"/>
        <w:tblLook w:val="04A0" w:firstRow="1" w:lastRow="0" w:firstColumn="1" w:lastColumn="0" w:noHBand="0" w:noVBand="1"/>
      </w:tblPr>
      <w:tblGrid>
        <w:gridCol w:w="2780"/>
        <w:gridCol w:w="890"/>
        <w:gridCol w:w="2551"/>
        <w:gridCol w:w="1134"/>
        <w:gridCol w:w="987"/>
      </w:tblGrid>
      <w:tr w:rsidR="00814FFF" w:rsidRPr="00D66379" w14:paraId="42DA3B8C" w14:textId="77777777" w:rsidTr="00032DDE">
        <w:tc>
          <w:tcPr>
            <w:tcW w:w="2780" w:type="dxa"/>
            <w:shd w:val="clear" w:color="auto" w:fill="FFFF99"/>
          </w:tcPr>
          <w:p w14:paraId="4B822350" w14:textId="77777777" w:rsidR="00814FFF" w:rsidRPr="00D66379" w:rsidRDefault="00814FFF" w:rsidP="00814FFF">
            <w:pPr>
              <w:pStyle w:val="Odsekzoznamu"/>
              <w:tabs>
                <w:tab w:val="left" w:pos="1929"/>
              </w:tabs>
              <w:ind w:left="0"/>
              <w:jc w:val="center"/>
              <w:rPr>
                <w:rFonts w:ascii="Times New Roman" w:hAnsi="Times New Roman" w:cs="Times New Roman"/>
                <w:color w:val="000000" w:themeColor="text1"/>
              </w:rPr>
            </w:pPr>
            <w:r w:rsidRPr="00D66379">
              <w:rPr>
                <w:rFonts w:ascii="Times New Roman" w:hAnsi="Times New Roman" w:cs="Times New Roman"/>
                <w:color w:val="000000" w:themeColor="text1"/>
              </w:rPr>
              <w:t>Opatrenie</w:t>
            </w:r>
          </w:p>
        </w:tc>
        <w:tc>
          <w:tcPr>
            <w:tcW w:w="3441" w:type="dxa"/>
            <w:gridSpan w:val="2"/>
            <w:shd w:val="clear" w:color="auto" w:fill="FFFF99"/>
          </w:tcPr>
          <w:p w14:paraId="5A918ECD" w14:textId="77777777" w:rsidR="00814FFF" w:rsidRPr="00D66379" w:rsidRDefault="00814FFF" w:rsidP="00032DDE">
            <w:pPr>
              <w:pStyle w:val="Odsekzoznamu"/>
              <w:tabs>
                <w:tab w:val="left" w:pos="1929"/>
              </w:tabs>
              <w:ind w:left="0"/>
              <w:jc w:val="center"/>
              <w:rPr>
                <w:rFonts w:ascii="Times New Roman" w:hAnsi="Times New Roman" w:cs="Times New Roman"/>
                <w:color w:val="000000" w:themeColor="text1"/>
              </w:rPr>
            </w:pPr>
            <w:r w:rsidRPr="00D66379">
              <w:rPr>
                <w:rFonts w:ascii="Times New Roman" w:hAnsi="Times New Roman" w:cs="Times New Roman"/>
                <w:color w:val="000000" w:themeColor="text1"/>
              </w:rPr>
              <w:t>Aktivita</w:t>
            </w:r>
          </w:p>
        </w:tc>
        <w:tc>
          <w:tcPr>
            <w:tcW w:w="1134" w:type="dxa"/>
            <w:shd w:val="clear" w:color="auto" w:fill="FFFF99"/>
          </w:tcPr>
          <w:p w14:paraId="1D20270A" w14:textId="77777777" w:rsidR="00814FFF" w:rsidRPr="00D66379" w:rsidRDefault="00814FFF" w:rsidP="00032DDE">
            <w:pPr>
              <w:pStyle w:val="Odsekzoznamu"/>
              <w:tabs>
                <w:tab w:val="left" w:pos="1929"/>
              </w:tabs>
              <w:ind w:left="0"/>
              <w:jc w:val="center"/>
              <w:rPr>
                <w:rFonts w:ascii="Times New Roman" w:hAnsi="Times New Roman" w:cs="Times New Roman"/>
                <w:color w:val="000000" w:themeColor="text1"/>
              </w:rPr>
            </w:pPr>
            <w:r w:rsidRPr="00D66379">
              <w:rPr>
                <w:rFonts w:ascii="Times New Roman" w:hAnsi="Times New Roman" w:cs="Times New Roman"/>
                <w:color w:val="000000" w:themeColor="text1"/>
              </w:rPr>
              <w:t>Termín</w:t>
            </w:r>
          </w:p>
        </w:tc>
        <w:tc>
          <w:tcPr>
            <w:tcW w:w="987" w:type="dxa"/>
            <w:shd w:val="clear" w:color="auto" w:fill="FFFF99"/>
          </w:tcPr>
          <w:p w14:paraId="758678EE" w14:textId="77777777" w:rsidR="00814FFF" w:rsidRPr="00D66379" w:rsidRDefault="00814FFF" w:rsidP="00032DDE">
            <w:pPr>
              <w:pStyle w:val="Odsekzoznamu"/>
              <w:tabs>
                <w:tab w:val="left" w:pos="1929"/>
              </w:tabs>
              <w:ind w:left="0"/>
              <w:jc w:val="center"/>
              <w:rPr>
                <w:rFonts w:ascii="Times New Roman" w:hAnsi="Times New Roman" w:cs="Times New Roman"/>
                <w:color w:val="000000" w:themeColor="text1"/>
              </w:rPr>
            </w:pPr>
            <w:r w:rsidRPr="00D66379">
              <w:rPr>
                <w:rFonts w:ascii="Times New Roman" w:hAnsi="Times New Roman" w:cs="Times New Roman"/>
                <w:color w:val="000000" w:themeColor="text1"/>
              </w:rPr>
              <w:t xml:space="preserve">Zdroje </w:t>
            </w:r>
          </w:p>
        </w:tc>
      </w:tr>
      <w:tr w:rsidR="00814FFF" w:rsidRPr="004B3926" w14:paraId="6498EFA8" w14:textId="77777777" w:rsidTr="00032DDE">
        <w:tc>
          <w:tcPr>
            <w:tcW w:w="2780" w:type="dxa"/>
            <w:vMerge w:val="restart"/>
          </w:tcPr>
          <w:p w14:paraId="492B31B7" w14:textId="77777777" w:rsidR="00814FFF" w:rsidRPr="00814FFF" w:rsidRDefault="00814FFF" w:rsidP="00032DDE">
            <w:pPr>
              <w:pStyle w:val="Odsekzoznamu"/>
              <w:tabs>
                <w:tab w:val="left" w:pos="1929"/>
              </w:tabs>
              <w:ind w:left="0"/>
              <w:rPr>
                <w:rFonts w:ascii="Times New Roman" w:hAnsi="Times New Roman" w:cs="Times New Roman"/>
                <w:b/>
              </w:rPr>
            </w:pPr>
            <w:r>
              <w:rPr>
                <w:rFonts w:ascii="Times New Roman" w:hAnsi="Times New Roman" w:cs="Times New Roman"/>
                <w:b/>
              </w:rPr>
              <w:t>A 2.2</w:t>
            </w:r>
          </w:p>
          <w:p w14:paraId="191F1ABD" w14:textId="77777777" w:rsidR="00814FFF" w:rsidRPr="00814FFF" w:rsidRDefault="00814FFF" w:rsidP="00032DDE">
            <w:pPr>
              <w:pStyle w:val="Odsekzoznamu"/>
              <w:tabs>
                <w:tab w:val="left" w:pos="1929"/>
              </w:tabs>
              <w:ind w:left="0"/>
              <w:rPr>
                <w:rFonts w:ascii="Times New Roman" w:hAnsi="Times New Roman" w:cs="Times New Roman"/>
                <w:b/>
                <w:color w:val="000000"/>
                <w:sz w:val="20"/>
                <w:szCs w:val="20"/>
              </w:rPr>
            </w:pPr>
            <w:r w:rsidRPr="00814FFF">
              <w:rPr>
                <w:rFonts w:ascii="Times New Roman" w:hAnsi="Times New Roman" w:cs="Times New Roman"/>
                <w:b/>
              </w:rPr>
              <w:t>Rozvoj partnerstva medzi poskytovateľmi sociálnych služieb v okolí ( Lučenec, Stará Halič,...)</w:t>
            </w:r>
          </w:p>
        </w:tc>
        <w:tc>
          <w:tcPr>
            <w:tcW w:w="890" w:type="dxa"/>
          </w:tcPr>
          <w:p w14:paraId="595195A8" w14:textId="77777777" w:rsidR="00814FFF" w:rsidRPr="00D66379" w:rsidRDefault="00814FFF" w:rsidP="00032DDE">
            <w:pPr>
              <w:pStyle w:val="Odsekzoznamu"/>
              <w:tabs>
                <w:tab w:val="left" w:pos="1929"/>
              </w:tabs>
              <w:ind w:left="0"/>
              <w:rPr>
                <w:rFonts w:ascii="Times New Roman" w:hAnsi="Times New Roman" w:cs="Times New Roman"/>
                <w:color w:val="000000"/>
                <w:sz w:val="18"/>
                <w:szCs w:val="18"/>
              </w:rPr>
            </w:pPr>
            <w:r>
              <w:rPr>
                <w:rFonts w:ascii="Times New Roman" w:hAnsi="Times New Roman" w:cs="Times New Roman"/>
                <w:color w:val="000000"/>
                <w:sz w:val="18"/>
                <w:szCs w:val="18"/>
              </w:rPr>
              <w:t>A 2.2.1</w:t>
            </w:r>
          </w:p>
        </w:tc>
        <w:tc>
          <w:tcPr>
            <w:tcW w:w="2551" w:type="dxa"/>
          </w:tcPr>
          <w:p w14:paraId="29E7356F" w14:textId="77777777" w:rsidR="00814FFF" w:rsidRPr="004B3926" w:rsidRDefault="00814FFF" w:rsidP="00032DDE">
            <w:pPr>
              <w:rPr>
                <w:rFonts w:ascii="Times New Roman" w:hAnsi="Times New Roman" w:cs="Times New Roman"/>
                <w:sz w:val="20"/>
                <w:szCs w:val="20"/>
              </w:rPr>
            </w:pPr>
            <w:r>
              <w:rPr>
                <w:rFonts w:ascii="Times New Roman" w:hAnsi="Times New Roman" w:cs="Times New Roman"/>
                <w:sz w:val="20"/>
                <w:szCs w:val="20"/>
              </w:rPr>
              <w:t>Identifikovanie a oslovenie poskytovateľov sociálnych služieb, ktorí môžu byť potencionálni členovia partnerstva</w:t>
            </w:r>
          </w:p>
        </w:tc>
        <w:tc>
          <w:tcPr>
            <w:tcW w:w="1134" w:type="dxa"/>
          </w:tcPr>
          <w:p w14:paraId="25F9B047" w14:textId="77777777" w:rsidR="00814FFF" w:rsidRPr="004B3926" w:rsidRDefault="00814FFF" w:rsidP="00032DDE">
            <w:pPr>
              <w:rPr>
                <w:rFonts w:ascii="Times New Roman" w:hAnsi="Times New Roman" w:cs="Times New Roman"/>
                <w:sz w:val="20"/>
                <w:szCs w:val="20"/>
              </w:rPr>
            </w:pPr>
            <w:r w:rsidRPr="004B3926">
              <w:rPr>
                <w:rFonts w:ascii="Times New Roman" w:hAnsi="Times New Roman" w:cs="Times New Roman"/>
                <w:sz w:val="20"/>
                <w:szCs w:val="20"/>
              </w:rPr>
              <w:t>2018</w:t>
            </w:r>
          </w:p>
        </w:tc>
        <w:tc>
          <w:tcPr>
            <w:tcW w:w="987" w:type="dxa"/>
          </w:tcPr>
          <w:p w14:paraId="76EC5C2C" w14:textId="77777777" w:rsidR="00814FFF" w:rsidRPr="004B3926" w:rsidRDefault="00814FFF" w:rsidP="00032DDE">
            <w:pPr>
              <w:rPr>
                <w:rFonts w:ascii="Times New Roman" w:hAnsi="Times New Roman" w:cs="Times New Roman"/>
                <w:sz w:val="20"/>
                <w:szCs w:val="20"/>
              </w:rPr>
            </w:pPr>
            <w:r w:rsidRPr="004B3926">
              <w:rPr>
                <w:rFonts w:ascii="Times New Roman" w:hAnsi="Times New Roman" w:cs="Times New Roman"/>
                <w:sz w:val="20"/>
                <w:szCs w:val="20"/>
              </w:rPr>
              <w:t>Rozpočet obce</w:t>
            </w:r>
          </w:p>
        </w:tc>
      </w:tr>
      <w:tr w:rsidR="00814FFF" w:rsidRPr="00D66379" w14:paraId="4B51C942" w14:textId="77777777" w:rsidTr="00032DDE">
        <w:tc>
          <w:tcPr>
            <w:tcW w:w="2780" w:type="dxa"/>
            <w:vMerge/>
          </w:tcPr>
          <w:p w14:paraId="5A2EDA9E" w14:textId="77777777" w:rsidR="00814FFF" w:rsidRPr="00D66379" w:rsidRDefault="00814FFF" w:rsidP="00032DDE">
            <w:pPr>
              <w:pStyle w:val="Odsekzoznamu"/>
              <w:tabs>
                <w:tab w:val="left" w:pos="1929"/>
              </w:tabs>
              <w:ind w:left="0"/>
              <w:rPr>
                <w:rFonts w:ascii="Times New Roman" w:hAnsi="Times New Roman" w:cs="Times New Roman"/>
                <w:color w:val="000000"/>
                <w:sz w:val="18"/>
                <w:szCs w:val="18"/>
              </w:rPr>
            </w:pPr>
          </w:p>
        </w:tc>
        <w:tc>
          <w:tcPr>
            <w:tcW w:w="890" w:type="dxa"/>
          </w:tcPr>
          <w:p w14:paraId="5285D064" w14:textId="77777777" w:rsidR="00814FFF" w:rsidRPr="00D66379" w:rsidRDefault="00814FFF" w:rsidP="00032DDE">
            <w:pPr>
              <w:pStyle w:val="Odsekzoznamu"/>
              <w:tabs>
                <w:tab w:val="left" w:pos="1929"/>
              </w:tabs>
              <w:ind w:left="0"/>
              <w:rPr>
                <w:rFonts w:ascii="Times New Roman" w:hAnsi="Times New Roman" w:cs="Times New Roman"/>
                <w:color w:val="000000"/>
                <w:sz w:val="18"/>
                <w:szCs w:val="18"/>
              </w:rPr>
            </w:pPr>
            <w:r>
              <w:rPr>
                <w:rFonts w:ascii="Times New Roman" w:hAnsi="Times New Roman" w:cs="Times New Roman"/>
                <w:color w:val="000000"/>
                <w:sz w:val="18"/>
                <w:szCs w:val="18"/>
              </w:rPr>
              <w:t>A 2.2.2</w:t>
            </w:r>
          </w:p>
        </w:tc>
        <w:tc>
          <w:tcPr>
            <w:tcW w:w="2551" w:type="dxa"/>
          </w:tcPr>
          <w:p w14:paraId="729862DE" w14:textId="77777777" w:rsidR="00814FFF" w:rsidRPr="004B3926" w:rsidRDefault="00814FFF" w:rsidP="00032DDE">
            <w:pPr>
              <w:rPr>
                <w:rFonts w:ascii="Times New Roman" w:hAnsi="Times New Roman" w:cs="Times New Roman"/>
                <w:sz w:val="20"/>
                <w:szCs w:val="20"/>
              </w:rPr>
            </w:pPr>
            <w:r>
              <w:rPr>
                <w:rFonts w:ascii="Times New Roman" w:hAnsi="Times New Roman" w:cs="Times New Roman"/>
                <w:sz w:val="20"/>
                <w:szCs w:val="20"/>
              </w:rPr>
              <w:t>Definovanie rozsahu a spôsobu spolupráce, formalizovanie partner</w:t>
            </w:r>
            <w:r w:rsidR="00760A49">
              <w:rPr>
                <w:rFonts w:ascii="Times New Roman" w:hAnsi="Times New Roman" w:cs="Times New Roman"/>
                <w:sz w:val="20"/>
                <w:szCs w:val="20"/>
              </w:rPr>
              <w:t>st</w:t>
            </w:r>
            <w:r>
              <w:rPr>
                <w:rFonts w:ascii="Times New Roman" w:hAnsi="Times New Roman" w:cs="Times New Roman"/>
                <w:sz w:val="20"/>
                <w:szCs w:val="20"/>
              </w:rPr>
              <w:t>va</w:t>
            </w:r>
          </w:p>
        </w:tc>
        <w:tc>
          <w:tcPr>
            <w:tcW w:w="1134" w:type="dxa"/>
          </w:tcPr>
          <w:p w14:paraId="5B15D6FB" w14:textId="77777777" w:rsidR="00814FFF" w:rsidRPr="004B3926" w:rsidRDefault="00814FFF" w:rsidP="00032DDE">
            <w:pPr>
              <w:rPr>
                <w:rFonts w:ascii="Times New Roman" w:hAnsi="Times New Roman" w:cs="Times New Roman"/>
                <w:sz w:val="20"/>
                <w:szCs w:val="20"/>
              </w:rPr>
            </w:pPr>
            <w:r w:rsidRPr="004B3926">
              <w:rPr>
                <w:rFonts w:ascii="Times New Roman" w:hAnsi="Times New Roman" w:cs="Times New Roman"/>
                <w:sz w:val="20"/>
                <w:szCs w:val="20"/>
              </w:rPr>
              <w:t>2018</w:t>
            </w:r>
          </w:p>
        </w:tc>
        <w:tc>
          <w:tcPr>
            <w:tcW w:w="987" w:type="dxa"/>
          </w:tcPr>
          <w:p w14:paraId="6FE55098" w14:textId="77777777" w:rsidR="00814FFF" w:rsidRPr="00D66379" w:rsidRDefault="00814FFF" w:rsidP="00032DDE">
            <w:pPr>
              <w:pStyle w:val="Odsekzoznamu"/>
              <w:tabs>
                <w:tab w:val="left" w:pos="1929"/>
              </w:tabs>
              <w:ind w:left="0"/>
              <w:rPr>
                <w:rFonts w:ascii="Times New Roman" w:hAnsi="Times New Roman" w:cs="Times New Roman"/>
                <w:color w:val="000000"/>
                <w:sz w:val="18"/>
                <w:szCs w:val="18"/>
              </w:rPr>
            </w:pPr>
            <w:r w:rsidRPr="004B3926">
              <w:rPr>
                <w:rFonts w:ascii="Times New Roman" w:hAnsi="Times New Roman" w:cs="Times New Roman"/>
                <w:sz w:val="20"/>
                <w:szCs w:val="20"/>
              </w:rPr>
              <w:t>Rozpočet obce</w:t>
            </w:r>
          </w:p>
        </w:tc>
      </w:tr>
    </w:tbl>
    <w:p w14:paraId="07DA3D37" w14:textId="77777777" w:rsidR="00814FFF" w:rsidRDefault="00814FFF" w:rsidP="00FC4B83">
      <w:pPr>
        <w:tabs>
          <w:tab w:val="left" w:pos="1929"/>
        </w:tabs>
        <w:rPr>
          <w:rFonts w:ascii="Times New Roman" w:hAnsi="Times New Roman" w:cs="Times New Roman"/>
          <w:color w:val="002060"/>
        </w:rPr>
      </w:pPr>
    </w:p>
    <w:tbl>
      <w:tblPr>
        <w:tblStyle w:val="Mriekatabuky"/>
        <w:tblW w:w="0" w:type="auto"/>
        <w:tblInd w:w="720" w:type="dxa"/>
        <w:tblLook w:val="04A0" w:firstRow="1" w:lastRow="0" w:firstColumn="1" w:lastColumn="0" w:noHBand="0" w:noVBand="1"/>
      </w:tblPr>
      <w:tblGrid>
        <w:gridCol w:w="2780"/>
        <w:gridCol w:w="890"/>
        <w:gridCol w:w="2551"/>
        <w:gridCol w:w="1134"/>
        <w:gridCol w:w="987"/>
      </w:tblGrid>
      <w:tr w:rsidR="00760A49" w:rsidRPr="00D66379" w14:paraId="7C66B5AC" w14:textId="77777777" w:rsidTr="00032DDE">
        <w:tc>
          <w:tcPr>
            <w:tcW w:w="2780" w:type="dxa"/>
            <w:shd w:val="clear" w:color="auto" w:fill="FFFF99"/>
          </w:tcPr>
          <w:p w14:paraId="5A6B119D" w14:textId="77777777" w:rsidR="00760A49" w:rsidRPr="00D66379" w:rsidRDefault="00760A49" w:rsidP="00032DDE">
            <w:pPr>
              <w:pStyle w:val="Odsekzoznamu"/>
              <w:tabs>
                <w:tab w:val="left" w:pos="1929"/>
              </w:tabs>
              <w:ind w:left="0"/>
              <w:jc w:val="center"/>
              <w:rPr>
                <w:rFonts w:ascii="Times New Roman" w:hAnsi="Times New Roman" w:cs="Times New Roman"/>
                <w:color w:val="000000" w:themeColor="text1"/>
              </w:rPr>
            </w:pPr>
            <w:r w:rsidRPr="00D66379">
              <w:rPr>
                <w:rFonts w:ascii="Times New Roman" w:hAnsi="Times New Roman" w:cs="Times New Roman"/>
                <w:color w:val="000000" w:themeColor="text1"/>
              </w:rPr>
              <w:t>Opatrenie</w:t>
            </w:r>
          </w:p>
        </w:tc>
        <w:tc>
          <w:tcPr>
            <w:tcW w:w="3441" w:type="dxa"/>
            <w:gridSpan w:val="2"/>
            <w:shd w:val="clear" w:color="auto" w:fill="FFFF99"/>
          </w:tcPr>
          <w:p w14:paraId="588F9B6F" w14:textId="77777777" w:rsidR="00760A49" w:rsidRPr="00D66379" w:rsidRDefault="00760A49" w:rsidP="00032DDE">
            <w:pPr>
              <w:pStyle w:val="Odsekzoznamu"/>
              <w:tabs>
                <w:tab w:val="left" w:pos="1929"/>
              </w:tabs>
              <w:ind w:left="0"/>
              <w:jc w:val="center"/>
              <w:rPr>
                <w:rFonts w:ascii="Times New Roman" w:hAnsi="Times New Roman" w:cs="Times New Roman"/>
                <w:color w:val="000000" w:themeColor="text1"/>
              </w:rPr>
            </w:pPr>
            <w:r w:rsidRPr="00D66379">
              <w:rPr>
                <w:rFonts w:ascii="Times New Roman" w:hAnsi="Times New Roman" w:cs="Times New Roman"/>
                <w:color w:val="000000" w:themeColor="text1"/>
              </w:rPr>
              <w:t>Aktivita</w:t>
            </w:r>
          </w:p>
        </w:tc>
        <w:tc>
          <w:tcPr>
            <w:tcW w:w="1134" w:type="dxa"/>
            <w:shd w:val="clear" w:color="auto" w:fill="FFFF99"/>
          </w:tcPr>
          <w:p w14:paraId="184AE4A4" w14:textId="77777777" w:rsidR="00760A49" w:rsidRPr="00D66379" w:rsidRDefault="00760A49" w:rsidP="00032DDE">
            <w:pPr>
              <w:pStyle w:val="Odsekzoznamu"/>
              <w:tabs>
                <w:tab w:val="left" w:pos="1929"/>
              </w:tabs>
              <w:ind w:left="0"/>
              <w:jc w:val="center"/>
              <w:rPr>
                <w:rFonts w:ascii="Times New Roman" w:hAnsi="Times New Roman" w:cs="Times New Roman"/>
                <w:color w:val="000000" w:themeColor="text1"/>
              </w:rPr>
            </w:pPr>
            <w:r w:rsidRPr="00D66379">
              <w:rPr>
                <w:rFonts w:ascii="Times New Roman" w:hAnsi="Times New Roman" w:cs="Times New Roman"/>
                <w:color w:val="000000" w:themeColor="text1"/>
              </w:rPr>
              <w:t>Termín</w:t>
            </w:r>
          </w:p>
        </w:tc>
        <w:tc>
          <w:tcPr>
            <w:tcW w:w="987" w:type="dxa"/>
            <w:shd w:val="clear" w:color="auto" w:fill="FFFF99"/>
          </w:tcPr>
          <w:p w14:paraId="0C322FF6" w14:textId="77777777" w:rsidR="00760A49" w:rsidRPr="00D66379" w:rsidRDefault="00760A49" w:rsidP="00032DDE">
            <w:pPr>
              <w:pStyle w:val="Odsekzoznamu"/>
              <w:tabs>
                <w:tab w:val="left" w:pos="1929"/>
              </w:tabs>
              <w:ind w:left="0"/>
              <w:jc w:val="center"/>
              <w:rPr>
                <w:rFonts w:ascii="Times New Roman" w:hAnsi="Times New Roman" w:cs="Times New Roman"/>
                <w:color w:val="000000" w:themeColor="text1"/>
              </w:rPr>
            </w:pPr>
            <w:r w:rsidRPr="00D66379">
              <w:rPr>
                <w:rFonts w:ascii="Times New Roman" w:hAnsi="Times New Roman" w:cs="Times New Roman"/>
                <w:color w:val="000000" w:themeColor="text1"/>
              </w:rPr>
              <w:t xml:space="preserve">Zdroje </w:t>
            </w:r>
          </w:p>
        </w:tc>
      </w:tr>
      <w:tr w:rsidR="00760A49" w:rsidRPr="004B3926" w14:paraId="094E9307" w14:textId="77777777" w:rsidTr="00032DDE">
        <w:tc>
          <w:tcPr>
            <w:tcW w:w="2780" w:type="dxa"/>
            <w:vMerge w:val="restart"/>
          </w:tcPr>
          <w:p w14:paraId="0B54885D" w14:textId="77777777" w:rsidR="00760A49" w:rsidRDefault="00760A49" w:rsidP="00032DDE">
            <w:pPr>
              <w:pStyle w:val="Odsekzoznamu"/>
              <w:tabs>
                <w:tab w:val="left" w:pos="1929"/>
              </w:tabs>
              <w:ind w:left="0"/>
              <w:rPr>
                <w:rFonts w:ascii="Times New Roman" w:hAnsi="Times New Roman" w:cs="Times New Roman"/>
                <w:b/>
              </w:rPr>
            </w:pPr>
            <w:r>
              <w:rPr>
                <w:rFonts w:ascii="Times New Roman" w:hAnsi="Times New Roman" w:cs="Times New Roman"/>
                <w:b/>
              </w:rPr>
              <w:t>A 3</w:t>
            </w:r>
            <w:r w:rsidRPr="00814FFF">
              <w:rPr>
                <w:rFonts w:ascii="Times New Roman" w:hAnsi="Times New Roman" w:cs="Times New Roman"/>
                <w:b/>
              </w:rPr>
              <w:t>.1</w:t>
            </w:r>
          </w:p>
          <w:p w14:paraId="45001B72" w14:textId="77777777" w:rsidR="00760A49" w:rsidRPr="00760A49" w:rsidRDefault="00760A49" w:rsidP="00032DDE">
            <w:pPr>
              <w:pStyle w:val="Odsekzoznamu"/>
              <w:tabs>
                <w:tab w:val="left" w:pos="1929"/>
              </w:tabs>
              <w:ind w:left="0"/>
              <w:rPr>
                <w:rFonts w:ascii="Times New Roman" w:hAnsi="Times New Roman" w:cs="Times New Roman"/>
                <w:b/>
              </w:rPr>
            </w:pPr>
            <w:r w:rsidRPr="00760A49">
              <w:rPr>
                <w:rFonts w:ascii="Times New Roman" w:hAnsi="Times New Roman" w:cs="Times New Roman"/>
                <w:b/>
              </w:rPr>
              <w:t xml:space="preserve">Zabezpečiť vydanie sprievodcu sociálnymi službami v obci a okolí pre obyvateľov obce </w:t>
            </w:r>
          </w:p>
          <w:p w14:paraId="3029BF14" w14:textId="77777777" w:rsidR="00760A49" w:rsidRPr="00850EAD" w:rsidRDefault="00760A49" w:rsidP="00032DDE">
            <w:pPr>
              <w:pStyle w:val="Odsekzoznamu"/>
              <w:tabs>
                <w:tab w:val="left" w:pos="1929"/>
              </w:tabs>
              <w:ind w:left="0"/>
              <w:rPr>
                <w:rFonts w:ascii="Times New Roman" w:hAnsi="Times New Roman" w:cs="Times New Roman"/>
                <w:color w:val="000000"/>
                <w:sz w:val="20"/>
                <w:szCs w:val="20"/>
              </w:rPr>
            </w:pPr>
          </w:p>
        </w:tc>
        <w:tc>
          <w:tcPr>
            <w:tcW w:w="890" w:type="dxa"/>
          </w:tcPr>
          <w:p w14:paraId="4C9433DD" w14:textId="77777777" w:rsidR="00760A49" w:rsidRPr="00D66379" w:rsidRDefault="00760A49" w:rsidP="00760A49">
            <w:pPr>
              <w:pStyle w:val="Odsekzoznamu"/>
              <w:tabs>
                <w:tab w:val="left" w:pos="1929"/>
              </w:tabs>
              <w:ind w:left="0"/>
              <w:rPr>
                <w:rFonts w:ascii="Times New Roman" w:hAnsi="Times New Roman" w:cs="Times New Roman"/>
                <w:color w:val="000000"/>
                <w:sz w:val="18"/>
                <w:szCs w:val="18"/>
              </w:rPr>
            </w:pPr>
            <w:r>
              <w:rPr>
                <w:rFonts w:ascii="Times New Roman" w:hAnsi="Times New Roman" w:cs="Times New Roman"/>
                <w:color w:val="000000"/>
                <w:sz w:val="18"/>
                <w:szCs w:val="18"/>
              </w:rPr>
              <w:t>A 3.1.1</w:t>
            </w:r>
          </w:p>
        </w:tc>
        <w:tc>
          <w:tcPr>
            <w:tcW w:w="2551" w:type="dxa"/>
          </w:tcPr>
          <w:p w14:paraId="6C9677B4" w14:textId="77777777" w:rsidR="00760A49" w:rsidRPr="004B3926" w:rsidRDefault="00760A49" w:rsidP="00032DDE">
            <w:pPr>
              <w:rPr>
                <w:rFonts w:ascii="Times New Roman" w:hAnsi="Times New Roman" w:cs="Times New Roman"/>
                <w:sz w:val="20"/>
                <w:szCs w:val="20"/>
              </w:rPr>
            </w:pPr>
            <w:r>
              <w:rPr>
                <w:rFonts w:ascii="Times New Roman" w:hAnsi="Times New Roman" w:cs="Times New Roman"/>
                <w:sz w:val="20"/>
                <w:szCs w:val="20"/>
              </w:rPr>
              <w:t>Vytvorenie realizačného tímu na zber dát a prípravu štruktúry sociálneho sprievodcu</w:t>
            </w:r>
          </w:p>
        </w:tc>
        <w:tc>
          <w:tcPr>
            <w:tcW w:w="1134" w:type="dxa"/>
          </w:tcPr>
          <w:p w14:paraId="637B2D19" w14:textId="77777777" w:rsidR="00760A49" w:rsidRPr="004B3926" w:rsidRDefault="00760A49" w:rsidP="00032DDE">
            <w:pPr>
              <w:rPr>
                <w:rFonts w:ascii="Times New Roman" w:hAnsi="Times New Roman" w:cs="Times New Roman"/>
                <w:sz w:val="20"/>
                <w:szCs w:val="20"/>
              </w:rPr>
            </w:pPr>
            <w:r w:rsidRPr="004B3926">
              <w:rPr>
                <w:rFonts w:ascii="Times New Roman" w:hAnsi="Times New Roman" w:cs="Times New Roman"/>
                <w:sz w:val="20"/>
                <w:szCs w:val="20"/>
              </w:rPr>
              <w:t>2018</w:t>
            </w:r>
          </w:p>
        </w:tc>
        <w:tc>
          <w:tcPr>
            <w:tcW w:w="987" w:type="dxa"/>
          </w:tcPr>
          <w:p w14:paraId="077E09E7" w14:textId="77777777" w:rsidR="00760A49" w:rsidRPr="004B3926" w:rsidRDefault="00760A49" w:rsidP="00032DDE">
            <w:pPr>
              <w:rPr>
                <w:rFonts w:ascii="Times New Roman" w:hAnsi="Times New Roman" w:cs="Times New Roman"/>
                <w:sz w:val="20"/>
                <w:szCs w:val="20"/>
              </w:rPr>
            </w:pPr>
            <w:r w:rsidRPr="004B3926">
              <w:rPr>
                <w:rFonts w:ascii="Times New Roman" w:hAnsi="Times New Roman" w:cs="Times New Roman"/>
                <w:sz w:val="20"/>
                <w:szCs w:val="20"/>
              </w:rPr>
              <w:t>Rozpočet obce</w:t>
            </w:r>
          </w:p>
        </w:tc>
      </w:tr>
      <w:tr w:rsidR="00760A49" w:rsidRPr="00D66379" w14:paraId="58CB6B0C" w14:textId="77777777" w:rsidTr="00032DDE">
        <w:tc>
          <w:tcPr>
            <w:tcW w:w="2780" w:type="dxa"/>
            <w:vMerge/>
          </w:tcPr>
          <w:p w14:paraId="266B182F" w14:textId="77777777" w:rsidR="00760A49" w:rsidRPr="00D66379" w:rsidRDefault="00760A49" w:rsidP="00032DDE">
            <w:pPr>
              <w:pStyle w:val="Odsekzoznamu"/>
              <w:tabs>
                <w:tab w:val="left" w:pos="1929"/>
              </w:tabs>
              <w:ind w:left="0"/>
              <w:rPr>
                <w:rFonts w:ascii="Times New Roman" w:hAnsi="Times New Roman" w:cs="Times New Roman"/>
                <w:color w:val="000000"/>
                <w:sz w:val="18"/>
                <w:szCs w:val="18"/>
              </w:rPr>
            </w:pPr>
          </w:p>
        </w:tc>
        <w:tc>
          <w:tcPr>
            <w:tcW w:w="890" w:type="dxa"/>
          </w:tcPr>
          <w:p w14:paraId="758B9618" w14:textId="77777777" w:rsidR="00760A49" w:rsidRPr="00D66379" w:rsidRDefault="00760A49" w:rsidP="00032DDE">
            <w:pPr>
              <w:pStyle w:val="Odsekzoznamu"/>
              <w:tabs>
                <w:tab w:val="left" w:pos="1929"/>
              </w:tabs>
              <w:ind w:left="0"/>
              <w:rPr>
                <w:rFonts w:ascii="Times New Roman" w:hAnsi="Times New Roman" w:cs="Times New Roman"/>
                <w:color w:val="000000"/>
                <w:sz w:val="18"/>
                <w:szCs w:val="18"/>
              </w:rPr>
            </w:pPr>
            <w:r>
              <w:rPr>
                <w:rFonts w:ascii="Times New Roman" w:hAnsi="Times New Roman" w:cs="Times New Roman"/>
                <w:color w:val="000000"/>
                <w:sz w:val="18"/>
                <w:szCs w:val="18"/>
              </w:rPr>
              <w:t>A 3.1.2</w:t>
            </w:r>
          </w:p>
        </w:tc>
        <w:tc>
          <w:tcPr>
            <w:tcW w:w="2551" w:type="dxa"/>
          </w:tcPr>
          <w:p w14:paraId="0709FA74" w14:textId="77777777" w:rsidR="00760A49" w:rsidRPr="004B3926" w:rsidRDefault="00760A49" w:rsidP="00032DDE">
            <w:pPr>
              <w:rPr>
                <w:rFonts w:ascii="Times New Roman" w:hAnsi="Times New Roman" w:cs="Times New Roman"/>
                <w:sz w:val="20"/>
                <w:szCs w:val="20"/>
              </w:rPr>
            </w:pPr>
            <w:r>
              <w:rPr>
                <w:rFonts w:ascii="Times New Roman" w:hAnsi="Times New Roman" w:cs="Times New Roman"/>
                <w:sz w:val="20"/>
                <w:szCs w:val="20"/>
              </w:rPr>
              <w:t>Vytvorenie informačnej mapy o poskytovateľoch sociálnych služieb v obci a okolí, o dávkach v sociálnej oblasti</w:t>
            </w:r>
          </w:p>
        </w:tc>
        <w:tc>
          <w:tcPr>
            <w:tcW w:w="1134" w:type="dxa"/>
          </w:tcPr>
          <w:p w14:paraId="24D9DEA1" w14:textId="77777777" w:rsidR="00760A49" w:rsidRPr="004B3926" w:rsidRDefault="00760A49" w:rsidP="00032DDE">
            <w:pPr>
              <w:rPr>
                <w:rFonts w:ascii="Times New Roman" w:hAnsi="Times New Roman" w:cs="Times New Roman"/>
                <w:sz w:val="20"/>
                <w:szCs w:val="20"/>
              </w:rPr>
            </w:pPr>
            <w:r w:rsidRPr="004B3926">
              <w:rPr>
                <w:rFonts w:ascii="Times New Roman" w:hAnsi="Times New Roman" w:cs="Times New Roman"/>
                <w:sz w:val="20"/>
                <w:szCs w:val="20"/>
              </w:rPr>
              <w:t>2018</w:t>
            </w:r>
          </w:p>
        </w:tc>
        <w:tc>
          <w:tcPr>
            <w:tcW w:w="987" w:type="dxa"/>
          </w:tcPr>
          <w:p w14:paraId="553E7997" w14:textId="77777777" w:rsidR="00760A49" w:rsidRPr="00D66379" w:rsidRDefault="00760A49" w:rsidP="00032DDE">
            <w:pPr>
              <w:pStyle w:val="Odsekzoznamu"/>
              <w:tabs>
                <w:tab w:val="left" w:pos="1929"/>
              </w:tabs>
              <w:ind w:left="0"/>
              <w:rPr>
                <w:rFonts w:ascii="Times New Roman" w:hAnsi="Times New Roman" w:cs="Times New Roman"/>
                <w:color w:val="000000"/>
                <w:sz w:val="18"/>
                <w:szCs w:val="18"/>
              </w:rPr>
            </w:pPr>
            <w:r w:rsidRPr="004B3926">
              <w:rPr>
                <w:rFonts w:ascii="Times New Roman" w:hAnsi="Times New Roman" w:cs="Times New Roman"/>
                <w:sz w:val="20"/>
                <w:szCs w:val="20"/>
              </w:rPr>
              <w:t>Rozpočet obce</w:t>
            </w:r>
          </w:p>
        </w:tc>
      </w:tr>
      <w:tr w:rsidR="00760A49" w:rsidRPr="00D66379" w14:paraId="174C63C7" w14:textId="77777777" w:rsidTr="00032DDE">
        <w:tc>
          <w:tcPr>
            <w:tcW w:w="2780" w:type="dxa"/>
            <w:vMerge/>
          </w:tcPr>
          <w:p w14:paraId="0ED6995C" w14:textId="77777777" w:rsidR="00760A49" w:rsidRPr="00D66379" w:rsidRDefault="00760A49" w:rsidP="00032DDE">
            <w:pPr>
              <w:pStyle w:val="Odsekzoznamu"/>
              <w:tabs>
                <w:tab w:val="left" w:pos="1929"/>
              </w:tabs>
              <w:ind w:left="0"/>
              <w:rPr>
                <w:rFonts w:ascii="Times New Roman" w:hAnsi="Times New Roman" w:cs="Times New Roman"/>
                <w:color w:val="000000"/>
                <w:sz w:val="18"/>
                <w:szCs w:val="18"/>
              </w:rPr>
            </w:pPr>
          </w:p>
        </w:tc>
        <w:tc>
          <w:tcPr>
            <w:tcW w:w="890" w:type="dxa"/>
          </w:tcPr>
          <w:p w14:paraId="59C60469" w14:textId="77777777" w:rsidR="00760A49" w:rsidRDefault="00760A49" w:rsidP="00032DDE">
            <w:pPr>
              <w:pStyle w:val="Odsekzoznamu"/>
              <w:tabs>
                <w:tab w:val="left" w:pos="1929"/>
              </w:tabs>
              <w:ind w:left="0"/>
              <w:rPr>
                <w:rFonts w:ascii="Times New Roman" w:hAnsi="Times New Roman" w:cs="Times New Roman"/>
                <w:color w:val="000000"/>
                <w:sz w:val="18"/>
                <w:szCs w:val="18"/>
              </w:rPr>
            </w:pPr>
            <w:r>
              <w:rPr>
                <w:rFonts w:ascii="Times New Roman" w:hAnsi="Times New Roman" w:cs="Times New Roman"/>
                <w:color w:val="000000"/>
                <w:sz w:val="18"/>
                <w:szCs w:val="18"/>
              </w:rPr>
              <w:t>A 3.1.3</w:t>
            </w:r>
          </w:p>
        </w:tc>
        <w:tc>
          <w:tcPr>
            <w:tcW w:w="2551" w:type="dxa"/>
          </w:tcPr>
          <w:p w14:paraId="1CA40D82" w14:textId="77777777" w:rsidR="00760A49" w:rsidRDefault="00760A49" w:rsidP="00032DDE">
            <w:pPr>
              <w:rPr>
                <w:rFonts w:ascii="Times New Roman" w:hAnsi="Times New Roman" w:cs="Times New Roman"/>
                <w:sz w:val="20"/>
                <w:szCs w:val="20"/>
              </w:rPr>
            </w:pPr>
            <w:r>
              <w:rPr>
                <w:rFonts w:ascii="Times New Roman" w:hAnsi="Times New Roman" w:cs="Times New Roman"/>
                <w:sz w:val="20"/>
                <w:szCs w:val="20"/>
              </w:rPr>
              <w:t>Tlač a distribúcia sociálneho sprievodcu občanom</w:t>
            </w:r>
          </w:p>
        </w:tc>
        <w:tc>
          <w:tcPr>
            <w:tcW w:w="1134" w:type="dxa"/>
          </w:tcPr>
          <w:p w14:paraId="5CA6F424" w14:textId="77777777" w:rsidR="00760A49" w:rsidRPr="004B3926" w:rsidRDefault="00760A49" w:rsidP="00032DDE">
            <w:pPr>
              <w:rPr>
                <w:rFonts w:ascii="Times New Roman" w:hAnsi="Times New Roman" w:cs="Times New Roman"/>
                <w:sz w:val="20"/>
                <w:szCs w:val="20"/>
              </w:rPr>
            </w:pPr>
            <w:r>
              <w:rPr>
                <w:rFonts w:ascii="Times New Roman" w:hAnsi="Times New Roman" w:cs="Times New Roman"/>
                <w:sz w:val="20"/>
                <w:szCs w:val="20"/>
              </w:rPr>
              <w:t>2018</w:t>
            </w:r>
          </w:p>
        </w:tc>
        <w:tc>
          <w:tcPr>
            <w:tcW w:w="987" w:type="dxa"/>
          </w:tcPr>
          <w:p w14:paraId="0BF0E099" w14:textId="77777777" w:rsidR="00760A49" w:rsidRDefault="00760A49" w:rsidP="00032DDE">
            <w:pPr>
              <w:pStyle w:val="Odsekzoznamu"/>
              <w:tabs>
                <w:tab w:val="left" w:pos="1929"/>
              </w:tabs>
              <w:ind w:left="0"/>
              <w:rPr>
                <w:rFonts w:ascii="Times New Roman" w:hAnsi="Times New Roman" w:cs="Times New Roman"/>
                <w:sz w:val="20"/>
                <w:szCs w:val="20"/>
              </w:rPr>
            </w:pPr>
            <w:r>
              <w:rPr>
                <w:rFonts w:ascii="Times New Roman" w:hAnsi="Times New Roman" w:cs="Times New Roman"/>
                <w:sz w:val="20"/>
                <w:szCs w:val="20"/>
              </w:rPr>
              <w:t>Rozpočet obce + dotácie</w:t>
            </w:r>
          </w:p>
          <w:p w14:paraId="32E5070E" w14:textId="77777777" w:rsidR="00032DDE" w:rsidRPr="004B3926" w:rsidRDefault="00032DDE" w:rsidP="00032DDE">
            <w:pPr>
              <w:pStyle w:val="Odsekzoznamu"/>
              <w:tabs>
                <w:tab w:val="left" w:pos="1929"/>
              </w:tabs>
              <w:ind w:left="0"/>
              <w:rPr>
                <w:rFonts w:ascii="Times New Roman" w:hAnsi="Times New Roman" w:cs="Times New Roman"/>
                <w:sz w:val="20"/>
                <w:szCs w:val="20"/>
              </w:rPr>
            </w:pPr>
            <w:r>
              <w:rPr>
                <w:rFonts w:ascii="Times New Roman" w:hAnsi="Times New Roman" w:cs="Times New Roman"/>
                <w:sz w:val="20"/>
                <w:szCs w:val="20"/>
              </w:rPr>
              <w:t>2 500,- €</w:t>
            </w:r>
          </w:p>
        </w:tc>
      </w:tr>
    </w:tbl>
    <w:p w14:paraId="747E02FB" w14:textId="77777777" w:rsidR="00760A49" w:rsidRDefault="00760A49" w:rsidP="00FC4B83">
      <w:pPr>
        <w:tabs>
          <w:tab w:val="left" w:pos="1929"/>
        </w:tabs>
        <w:rPr>
          <w:rFonts w:ascii="Times New Roman" w:hAnsi="Times New Roman" w:cs="Times New Roman"/>
          <w:color w:val="002060"/>
        </w:rPr>
      </w:pPr>
    </w:p>
    <w:tbl>
      <w:tblPr>
        <w:tblStyle w:val="Mriekatabuky"/>
        <w:tblW w:w="0" w:type="auto"/>
        <w:tblInd w:w="720" w:type="dxa"/>
        <w:tblLook w:val="04A0" w:firstRow="1" w:lastRow="0" w:firstColumn="1" w:lastColumn="0" w:noHBand="0" w:noVBand="1"/>
      </w:tblPr>
      <w:tblGrid>
        <w:gridCol w:w="2757"/>
        <w:gridCol w:w="882"/>
        <w:gridCol w:w="2529"/>
        <w:gridCol w:w="1127"/>
        <w:gridCol w:w="1047"/>
      </w:tblGrid>
      <w:tr w:rsidR="005F10C9" w:rsidRPr="00D66379" w14:paraId="21E650D6" w14:textId="77777777" w:rsidTr="00032DDE">
        <w:tc>
          <w:tcPr>
            <w:tcW w:w="2780" w:type="dxa"/>
            <w:shd w:val="clear" w:color="auto" w:fill="FFFF99"/>
          </w:tcPr>
          <w:p w14:paraId="21454A6D" w14:textId="77777777" w:rsidR="005F10C9" w:rsidRPr="00D66379" w:rsidRDefault="005F10C9" w:rsidP="00032DDE">
            <w:pPr>
              <w:pStyle w:val="Odsekzoznamu"/>
              <w:tabs>
                <w:tab w:val="left" w:pos="1929"/>
              </w:tabs>
              <w:ind w:left="0"/>
              <w:jc w:val="center"/>
              <w:rPr>
                <w:rFonts w:ascii="Times New Roman" w:hAnsi="Times New Roman" w:cs="Times New Roman"/>
                <w:color w:val="000000" w:themeColor="text1"/>
              </w:rPr>
            </w:pPr>
            <w:r w:rsidRPr="00D66379">
              <w:rPr>
                <w:rFonts w:ascii="Times New Roman" w:hAnsi="Times New Roman" w:cs="Times New Roman"/>
                <w:color w:val="000000" w:themeColor="text1"/>
              </w:rPr>
              <w:t>Opatrenie</w:t>
            </w:r>
          </w:p>
        </w:tc>
        <w:tc>
          <w:tcPr>
            <w:tcW w:w="3441" w:type="dxa"/>
            <w:gridSpan w:val="2"/>
            <w:shd w:val="clear" w:color="auto" w:fill="FFFF99"/>
          </w:tcPr>
          <w:p w14:paraId="7A44F928" w14:textId="77777777" w:rsidR="005F10C9" w:rsidRPr="00D66379" w:rsidRDefault="005F10C9" w:rsidP="00032DDE">
            <w:pPr>
              <w:pStyle w:val="Odsekzoznamu"/>
              <w:tabs>
                <w:tab w:val="left" w:pos="1929"/>
              </w:tabs>
              <w:ind w:left="0"/>
              <w:jc w:val="center"/>
              <w:rPr>
                <w:rFonts w:ascii="Times New Roman" w:hAnsi="Times New Roman" w:cs="Times New Roman"/>
                <w:color w:val="000000" w:themeColor="text1"/>
              </w:rPr>
            </w:pPr>
            <w:r w:rsidRPr="00D66379">
              <w:rPr>
                <w:rFonts w:ascii="Times New Roman" w:hAnsi="Times New Roman" w:cs="Times New Roman"/>
                <w:color w:val="000000" w:themeColor="text1"/>
              </w:rPr>
              <w:t>Aktivita</w:t>
            </w:r>
          </w:p>
        </w:tc>
        <w:tc>
          <w:tcPr>
            <w:tcW w:w="1134" w:type="dxa"/>
            <w:shd w:val="clear" w:color="auto" w:fill="FFFF99"/>
          </w:tcPr>
          <w:p w14:paraId="43177143" w14:textId="77777777" w:rsidR="005F10C9" w:rsidRPr="00D66379" w:rsidRDefault="005F10C9" w:rsidP="00032DDE">
            <w:pPr>
              <w:pStyle w:val="Odsekzoznamu"/>
              <w:tabs>
                <w:tab w:val="left" w:pos="1929"/>
              </w:tabs>
              <w:ind w:left="0"/>
              <w:jc w:val="center"/>
              <w:rPr>
                <w:rFonts w:ascii="Times New Roman" w:hAnsi="Times New Roman" w:cs="Times New Roman"/>
                <w:color w:val="000000" w:themeColor="text1"/>
              </w:rPr>
            </w:pPr>
            <w:r w:rsidRPr="00D66379">
              <w:rPr>
                <w:rFonts w:ascii="Times New Roman" w:hAnsi="Times New Roman" w:cs="Times New Roman"/>
                <w:color w:val="000000" w:themeColor="text1"/>
              </w:rPr>
              <w:t>Termín</w:t>
            </w:r>
          </w:p>
        </w:tc>
        <w:tc>
          <w:tcPr>
            <w:tcW w:w="987" w:type="dxa"/>
            <w:shd w:val="clear" w:color="auto" w:fill="FFFF99"/>
          </w:tcPr>
          <w:p w14:paraId="7560E962" w14:textId="77777777" w:rsidR="005F10C9" w:rsidRPr="00D66379" w:rsidRDefault="005F10C9" w:rsidP="00032DDE">
            <w:pPr>
              <w:pStyle w:val="Odsekzoznamu"/>
              <w:tabs>
                <w:tab w:val="left" w:pos="1929"/>
              </w:tabs>
              <w:ind w:left="0"/>
              <w:jc w:val="center"/>
              <w:rPr>
                <w:rFonts w:ascii="Times New Roman" w:hAnsi="Times New Roman" w:cs="Times New Roman"/>
                <w:color w:val="000000" w:themeColor="text1"/>
              </w:rPr>
            </w:pPr>
            <w:r w:rsidRPr="00D66379">
              <w:rPr>
                <w:rFonts w:ascii="Times New Roman" w:hAnsi="Times New Roman" w:cs="Times New Roman"/>
                <w:color w:val="000000" w:themeColor="text1"/>
              </w:rPr>
              <w:t xml:space="preserve">Zdroje </w:t>
            </w:r>
          </w:p>
        </w:tc>
      </w:tr>
      <w:tr w:rsidR="005F10C9" w:rsidRPr="004B3926" w14:paraId="169687EA" w14:textId="77777777" w:rsidTr="00032DDE">
        <w:tc>
          <w:tcPr>
            <w:tcW w:w="2780" w:type="dxa"/>
            <w:vMerge w:val="restart"/>
          </w:tcPr>
          <w:p w14:paraId="1BB7DB84" w14:textId="77777777" w:rsidR="005F10C9" w:rsidRDefault="005F10C9" w:rsidP="00032DDE">
            <w:pPr>
              <w:pStyle w:val="Odsekzoznamu"/>
              <w:tabs>
                <w:tab w:val="left" w:pos="1929"/>
              </w:tabs>
              <w:ind w:left="0"/>
              <w:rPr>
                <w:rFonts w:ascii="Times New Roman" w:hAnsi="Times New Roman" w:cs="Times New Roman"/>
                <w:b/>
              </w:rPr>
            </w:pPr>
            <w:r>
              <w:rPr>
                <w:rFonts w:ascii="Times New Roman" w:hAnsi="Times New Roman" w:cs="Times New Roman"/>
                <w:b/>
              </w:rPr>
              <w:t>A 4</w:t>
            </w:r>
            <w:r w:rsidRPr="00814FFF">
              <w:rPr>
                <w:rFonts w:ascii="Times New Roman" w:hAnsi="Times New Roman" w:cs="Times New Roman"/>
                <w:b/>
              </w:rPr>
              <w:t>.1</w:t>
            </w:r>
          </w:p>
          <w:p w14:paraId="776D0C26" w14:textId="77777777" w:rsidR="005F10C9" w:rsidRPr="005F10C9" w:rsidRDefault="005F10C9" w:rsidP="00032DDE">
            <w:pPr>
              <w:pStyle w:val="Odsekzoznamu"/>
              <w:tabs>
                <w:tab w:val="left" w:pos="1929"/>
              </w:tabs>
              <w:ind w:left="0"/>
              <w:rPr>
                <w:rFonts w:ascii="Times New Roman" w:hAnsi="Times New Roman" w:cs="Times New Roman"/>
                <w:b/>
              </w:rPr>
            </w:pPr>
            <w:r w:rsidRPr="005F10C9">
              <w:rPr>
                <w:rFonts w:ascii="Times New Roman" w:hAnsi="Times New Roman" w:cs="Times New Roman"/>
                <w:b/>
              </w:rPr>
              <w:t>Vytvoriť databázu rodín, ktorých členmi sú občania v nepriaznivej sociálnej situácii ( rodiny so ZPO, rodiny s nezamestnaným členom, rodiny v HN,...)</w:t>
            </w:r>
          </w:p>
          <w:p w14:paraId="2D780CA9" w14:textId="77777777" w:rsidR="005F10C9" w:rsidRPr="00850EAD" w:rsidRDefault="005F10C9" w:rsidP="00032DDE">
            <w:pPr>
              <w:pStyle w:val="Odsekzoznamu"/>
              <w:tabs>
                <w:tab w:val="left" w:pos="1929"/>
              </w:tabs>
              <w:ind w:left="0"/>
              <w:rPr>
                <w:rFonts w:ascii="Times New Roman" w:hAnsi="Times New Roman" w:cs="Times New Roman"/>
                <w:color w:val="000000"/>
                <w:sz w:val="20"/>
                <w:szCs w:val="20"/>
              </w:rPr>
            </w:pPr>
          </w:p>
        </w:tc>
        <w:tc>
          <w:tcPr>
            <w:tcW w:w="890" w:type="dxa"/>
          </w:tcPr>
          <w:p w14:paraId="718A76CC" w14:textId="77777777" w:rsidR="005F10C9" w:rsidRPr="00D66379" w:rsidRDefault="005F10C9" w:rsidP="00032DDE">
            <w:pPr>
              <w:pStyle w:val="Odsekzoznamu"/>
              <w:tabs>
                <w:tab w:val="left" w:pos="1929"/>
              </w:tabs>
              <w:ind w:left="0"/>
              <w:rPr>
                <w:rFonts w:ascii="Times New Roman" w:hAnsi="Times New Roman" w:cs="Times New Roman"/>
                <w:color w:val="000000"/>
                <w:sz w:val="18"/>
                <w:szCs w:val="18"/>
              </w:rPr>
            </w:pPr>
            <w:r>
              <w:rPr>
                <w:rFonts w:ascii="Times New Roman" w:hAnsi="Times New Roman" w:cs="Times New Roman"/>
                <w:color w:val="000000"/>
                <w:sz w:val="18"/>
                <w:szCs w:val="18"/>
              </w:rPr>
              <w:t>A 4.1.1</w:t>
            </w:r>
          </w:p>
        </w:tc>
        <w:tc>
          <w:tcPr>
            <w:tcW w:w="2551" w:type="dxa"/>
          </w:tcPr>
          <w:p w14:paraId="67FC7448" w14:textId="77777777" w:rsidR="005F10C9" w:rsidRPr="004B3926" w:rsidRDefault="005F10C9" w:rsidP="00032DDE">
            <w:pPr>
              <w:rPr>
                <w:rFonts w:ascii="Times New Roman" w:hAnsi="Times New Roman" w:cs="Times New Roman"/>
                <w:sz w:val="20"/>
                <w:szCs w:val="20"/>
              </w:rPr>
            </w:pPr>
            <w:r>
              <w:rPr>
                <w:rFonts w:ascii="Times New Roman" w:hAnsi="Times New Roman" w:cs="Times New Roman"/>
                <w:sz w:val="20"/>
                <w:szCs w:val="20"/>
              </w:rPr>
              <w:t>Vytvoriť systém zberu a vyhodnocovania potrieb rodín s členmi v nepriaznivej sociálnej situácii</w:t>
            </w:r>
          </w:p>
        </w:tc>
        <w:tc>
          <w:tcPr>
            <w:tcW w:w="1134" w:type="dxa"/>
          </w:tcPr>
          <w:p w14:paraId="5B05D7E1" w14:textId="77777777" w:rsidR="005F10C9" w:rsidRPr="004B3926" w:rsidRDefault="005F10C9" w:rsidP="00032DDE">
            <w:pPr>
              <w:rPr>
                <w:rFonts w:ascii="Times New Roman" w:hAnsi="Times New Roman" w:cs="Times New Roman"/>
                <w:sz w:val="20"/>
                <w:szCs w:val="20"/>
              </w:rPr>
            </w:pPr>
            <w:r w:rsidRPr="004B3926">
              <w:rPr>
                <w:rFonts w:ascii="Times New Roman" w:hAnsi="Times New Roman" w:cs="Times New Roman"/>
                <w:sz w:val="20"/>
                <w:szCs w:val="20"/>
              </w:rPr>
              <w:t>2018</w:t>
            </w:r>
          </w:p>
        </w:tc>
        <w:tc>
          <w:tcPr>
            <w:tcW w:w="987" w:type="dxa"/>
          </w:tcPr>
          <w:p w14:paraId="0A37B7E5" w14:textId="77777777" w:rsidR="005F10C9" w:rsidRPr="000B5635" w:rsidRDefault="005F10C9" w:rsidP="00032DDE">
            <w:pPr>
              <w:rPr>
                <w:rFonts w:ascii="Times New Roman" w:hAnsi="Times New Roman" w:cs="Times New Roman"/>
              </w:rPr>
            </w:pPr>
            <w:r w:rsidRPr="000B5635">
              <w:rPr>
                <w:rFonts w:ascii="Times New Roman" w:hAnsi="Times New Roman" w:cs="Times New Roman"/>
              </w:rPr>
              <w:t>Rozpočet obce</w:t>
            </w:r>
          </w:p>
        </w:tc>
      </w:tr>
      <w:tr w:rsidR="005F10C9" w:rsidRPr="00D66379" w14:paraId="230200F0" w14:textId="77777777" w:rsidTr="00032DDE">
        <w:tc>
          <w:tcPr>
            <w:tcW w:w="2780" w:type="dxa"/>
            <w:vMerge/>
          </w:tcPr>
          <w:p w14:paraId="27E8C692" w14:textId="77777777" w:rsidR="005F10C9" w:rsidRPr="00D66379" w:rsidRDefault="005F10C9" w:rsidP="00032DDE">
            <w:pPr>
              <w:pStyle w:val="Odsekzoznamu"/>
              <w:tabs>
                <w:tab w:val="left" w:pos="1929"/>
              </w:tabs>
              <w:ind w:left="0"/>
              <w:rPr>
                <w:rFonts w:ascii="Times New Roman" w:hAnsi="Times New Roman" w:cs="Times New Roman"/>
                <w:color w:val="000000"/>
                <w:sz w:val="18"/>
                <w:szCs w:val="18"/>
              </w:rPr>
            </w:pPr>
          </w:p>
        </w:tc>
        <w:tc>
          <w:tcPr>
            <w:tcW w:w="890" w:type="dxa"/>
          </w:tcPr>
          <w:p w14:paraId="2816891C" w14:textId="77777777" w:rsidR="005F10C9" w:rsidRPr="00D66379" w:rsidRDefault="005F10C9" w:rsidP="00032DDE">
            <w:pPr>
              <w:pStyle w:val="Odsekzoznamu"/>
              <w:tabs>
                <w:tab w:val="left" w:pos="1929"/>
              </w:tabs>
              <w:ind w:left="0"/>
              <w:rPr>
                <w:rFonts w:ascii="Times New Roman" w:hAnsi="Times New Roman" w:cs="Times New Roman"/>
                <w:color w:val="000000"/>
                <w:sz w:val="18"/>
                <w:szCs w:val="18"/>
              </w:rPr>
            </w:pPr>
            <w:r>
              <w:rPr>
                <w:rFonts w:ascii="Times New Roman" w:hAnsi="Times New Roman" w:cs="Times New Roman"/>
                <w:color w:val="000000"/>
                <w:sz w:val="18"/>
                <w:szCs w:val="18"/>
              </w:rPr>
              <w:t>A 4.1.2</w:t>
            </w:r>
          </w:p>
        </w:tc>
        <w:tc>
          <w:tcPr>
            <w:tcW w:w="2551" w:type="dxa"/>
          </w:tcPr>
          <w:p w14:paraId="0396C840" w14:textId="77777777" w:rsidR="005F10C9" w:rsidRPr="004B3926" w:rsidRDefault="005F10C9" w:rsidP="005F10C9">
            <w:pPr>
              <w:rPr>
                <w:rFonts w:ascii="Times New Roman" w:hAnsi="Times New Roman" w:cs="Times New Roman"/>
                <w:sz w:val="20"/>
                <w:szCs w:val="20"/>
              </w:rPr>
            </w:pPr>
            <w:r>
              <w:rPr>
                <w:rFonts w:ascii="Times New Roman" w:hAnsi="Times New Roman" w:cs="Times New Roman"/>
                <w:sz w:val="20"/>
                <w:szCs w:val="20"/>
              </w:rPr>
              <w:t>Vytvorenie aktuálnej databázy rodín odkázaných na sociálnu pomoc, štruktúrovaných podľa sociálnych udalostí</w:t>
            </w:r>
          </w:p>
        </w:tc>
        <w:tc>
          <w:tcPr>
            <w:tcW w:w="1134" w:type="dxa"/>
          </w:tcPr>
          <w:p w14:paraId="4A8CE0E4" w14:textId="77777777" w:rsidR="005F10C9" w:rsidRPr="004B3926" w:rsidRDefault="005F10C9" w:rsidP="00032DDE">
            <w:pPr>
              <w:rPr>
                <w:rFonts w:ascii="Times New Roman" w:hAnsi="Times New Roman" w:cs="Times New Roman"/>
                <w:sz w:val="20"/>
                <w:szCs w:val="20"/>
              </w:rPr>
            </w:pPr>
            <w:r w:rsidRPr="004B3926">
              <w:rPr>
                <w:rFonts w:ascii="Times New Roman" w:hAnsi="Times New Roman" w:cs="Times New Roman"/>
                <w:sz w:val="20"/>
                <w:szCs w:val="20"/>
              </w:rPr>
              <w:t>2018</w:t>
            </w:r>
          </w:p>
        </w:tc>
        <w:tc>
          <w:tcPr>
            <w:tcW w:w="987" w:type="dxa"/>
          </w:tcPr>
          <w:p w14:paraId="199C7A06" w14:textId="77777777" w:rsidR="005F10C9" w:rsidRPr="000B5635" w:rsidRDefault="005F10C9" w:rsidP="00032DDE">
            <w:pPr>
              <w:pStyle w:val="Odsekzoznamu"/>
              <w:tabs>
                <w:tab w:val="left" w:pos="1929"/>
              </w:tabs>
              <w:ind w:left="0"/>
              <w:rPr>
                <w:rFonts w:ascii="Times New Roman" w:hAnsi="Times New Roman" w:cs="Times New Roman"/>
                <w:color w:val="000000"/>
              </w:rPr>
            </w:pPr>
            <w:r w:rsidRPr="000B5635">
              <w:rPr>
                <w:rFonts w:ascii="Times New Roman" w:hAnsi="Times New Roman" w:cs="Times New Roman"/>
              </w:rPr>
              <w:t>Rozpočet obce</w:t>
            </w:r>
          </w:p>
        </w:tc>
      </w:tr>
      <w:tr w:rsidR="005F10C9" w:rsidRPr="00D66379" w14:paraId="54D4B8F7" w14:textId="77777777" w:rsidTr="00032DDE">
        <w:tc>
          <w:tcPr>
            <w:tcW w:w="2780" w:type="dxa"/>
            <w:shd w:val="clear" w:color="auto" w:fill="FFFF99"/>
          </w:tcPr>
          <w:p w14:paraId="1EEAB8FA" w14:textId="77777777" w:rsidR="005F10C9" w:rsidRPr="00D66379" w:rsidRDefault="005F10C9" w:rsidP="00032DDE">
            <w:pPr>
              <w:pStyle w:val="Odsekzoznamu"/>
              <w:tabs>
                <w:tab w:val="left" w:pos="1929"/>
              </w:tabs>
              <w:ind w:left="0"/>
              <w:jc w:val="center"/>
              <w:rPr>
                <w:rFonts w:ascii="Times New Roman" w:hAnsi="Times New Roman" w:cs="Times New Roman"/>
                <w:color w:val="000000" w:themeColor="text1"/>
              </w:rPr>
            </w:pPr>
            <w:r w:rsidRPr="00D66379">
              <w:rPr>
                <w:rFonts w:ascii="Times New Roman" w:hAnsi="Times New Roman" w:cs="Times New Roman"/>
                <w:color w:val="000000" w:themeColor="text1"/>
              </w:rPr>
              <w:t>Opatrenie</w:t>
            </w:r>
          </w:p>
        </w:tc>
        <w:tc>
          <w:tcPr>
            <w:tcW w:w="3441" w:type="dxa"/>
            <w:gridSpan w:val="2"/>
            <w:shd w:val="clear" w:color="auto" w:fill="FFFF99"/>
          </w:tcPr>
          <w:p w14:paraId="2DC714BB" w14:textId="77777777" w:rsidR="005F10C9" w:rsidRPr="00D66379" w:rsidRDefault="005F10C9" w:rsidP="00032DDE">
            <w:pPr>
              <w:pStyle w:val="Odsekzoznamu"/>
              <w:tabs>
                <w:tab w:val="left" w:pos="1929"/>
              </w:tabs>
              <w:ind w:left="0"/>
              <w:jc w:val="center"/>
              <w:rPr>
                <w:rFonts w:ascii="Times New Roman" w:hAnsi="Times New Roman" w:cs="Times New Roman"/>
                <w:color w:val="000000" w:themeColor="text1"/>
              </w:rPr>
            </w:pPr>
            <w:r w:rsidRPr="00D66379">
              <w:rPr>
                <w:rFonts w:ascii="Times New Roman" w:hAnsi="Times New Roman" w:cs="Times New Roman"/>
                <w:color w:val="000000" w:themeColor="text1"/>
              </w:rPr>
              <w:t>Aktivita</w:t>
            </w:r>
          </w:p>
        </w:tc>
        <w:tc>
          <w:tcPr>
            <w:tcW w:w="1134" w:type="dxa"/>
            <w:shd w:val="clear" w:color="auto" w:fill="FFFF99"/>
          </w:tcPr>
          <w:p w14:paraId="49730F78" w14:textId="77777777" w:rsidR="005F10C9" w:rsidRPr="00D66379" w:rsidRDefault="005F10C9" w:rsidP="00032DDE">
            <w:pPr>
              <w:pStyle w:val="Odsekzoznamu"/>
              <w:tabs>
                <w:tab w:val="left" w:pos="1929"/>
              </w:tabs>
              <w:ind w:left="0"/>
              <w:jc w:val="center"/>
              <w:rPr>
                <w:rFonts w:ascii="Times New Roman" w:hAnsi="Times New Roman" w:cs="Times New Roman"/>
                <w:color w:val="000000" w:themeColor="text1"/>
              </w:rPr>
            </w:pPr>
            <w:r w:rsidRPr="00D66379">
              <w:rPr>
                <w:rFonts w:ascii="Times New Roman" w:hAnsi="Times New Roman" w:cs="Times New Roman"/>
                <w:color w:val="000000" w:themeColor="text1"/>
              </w:rPr>
              <w:t>Termín</w:t>
            </w:r>
          </w:p>
        </w:tc>
        <w:tc>
          <w:tcPr>
            <w:tcW w:w="987" w:type="dxa"/>
            <w:shd w:val="clear" w:color="auto" w:fill="FFFF99"/>
          </w:tcPr>
          <w:p w14:paraId="5E2537A6" w14:textId="77777777" w:rsidR="005F10C9" w:rsidRPr="00D66379" w:rsidRDefault="005F10C9" w:rsidP="00032DDE">
            <w:pPr>
              <w:pStyle w:val="Odsekzoznamu"/>
              <w:tabs>
                <w:tab w:val="left" w:pos="1929"/>
              </w:tabs>
              <w:ind w:left="0"/>
              <w:jc w:val="center"/>
              <w:rPr>
                <w:rFonts w:ascii="Times New Roman" w:hAnsi="Times New Roman" w:cs="Times New Roman"/>
                <w:color w:val="000000" w:themeColor="text1"/>
              </w:rPr>
            </w:pPr>
            <w:r w:rsidRPr="00D66379">
              <w:rPr>
                <w:rFonts w:ascii="Times New Roman" w:hAnsi="Times New Roman" w:cs="Times New Roman"/>
                <w:color w:val="000000" w:themeColor="text1"/>
              </w:rPr>
              <w:t xml:space="preserve">Zdroje </w:t>
            </w:r>
          </w:p>
        </w:tc>
      </w:tr>
      <w:tr w:rsidR="005F10C9" w:rsidRPr="004B3926" w14:paraId="7E4D1A45" w14:textId="77777777" w:rsidTr="00032DDE">
        <w:tc>
          <w:tcPr>
            <w:tcW w:w="2780" w:type="dxa"/>
            <w:vMerge w:val="restart"/>
          </w:tcPr>
          <w:p w14:paraId="7FC8B784" w14:textId="77777777" w:rsidR="005F10C9" w:rsidRDefault="005F10C9" w:rsidP="00032DDE">
            <w:pPr>
              <w:pStyle w:val="Odsekzoznamu"/>
              <w:tabs>
                <w:tab w:val="left" w:pos="1929"/>
              </w:tabs>
              <w:ind w:left="0"/>
              <w:rPr>
                <w:rFonts w:ascii="Times New Roman" w:hAnsi="Times New Roman" w:cs="Times New Roman"/>
                <w:b/>
              </w:rPr>
            </w:pPr>
            <w:r>
              <w:rPr>
                <w:rFonts w:ascii="Times New Roman" w:hAnsi="Times New Roman" w:cs="Times New Roman"/>
                <w:b/>
              </w:rPr>
              <w:t>A 4.2</w:t>
            </w:r>
          </w:p>
          <w:p w14:paraId="52353059" w14:textId="77777777" w:rsidR="005F10C9" w:rsidRPr="005F10C9" w:rsidRDefault="005F10C9" w:rsidP="00032DDE">
            <w:pPr>
              <w:pStyle w:val="Odsekzoznamu"/>
              <w:tabs>
                <w:tab w:val="left" w:pos="1929"/>
              </w:tabs>
              <w:ind w:left="0"/>
              <w:rPr>
                <w:rFonts w:ascii="Times New Roman" w:hAnsi="Times New Roman" w:cs="Times New Roman"/>
                <w:b/>
              </w:rPr>
            </w:pPr>
            <w:r w:rsidRPr="005F10C9">
              <w:rPr>
                <w:rFonts w:ascii="Times New Roman" w:hAnsi="Times New Roman" w:cs="Times New Roman"/>
                <w:b/>
              </w:rPr>
              <w:t>Posilniť spoluprácu s rodinami, ktorej člen je odkázaný na niektorý druh sociálnej služby</w:t>
            </w:r>
          </w:p>
          <w:p w14:paraId="5D8CA7AA" w14:textId="77777777" w:rsidR="005F10C9" w:rsidRPr="00850EAD" w:rsidRDefault="005F10C9" w:rsidP="005F10C9">
            <w:pPr>
              <w:pStyle w:val="Odsekzoznamu"/>
              <w:tabs>
                <w:tab w:val="left" w:pos="1929"/>
              </w:tabs>
              <w:ind w:left="0"/>
              <w:rPr>
                <w:rFonts w:ascii="Times New Roman" w:hAnsi="Times New Roman" w:cs="Times New Roman"/>
                <w:color w:val="000000"/>
                <w:sz w:val="20"/>
                <w:szCs w:val="20"/>
              </w:rPr>
            </w:pPr>
          </w:p>
        </w:tc>
        <w:tc>
          <w:tcPr>
            <w:tcW w:w="890" w:type="dxa"/>
          </w:tcPr>
          <w:p w14:paraId="7808FCB8" w14:textId="77777777" w:rsidR="005F10C9" w:rsidRPr="00D66379" w:rsidRDefault="005F10C9" w:rsidP="00032DDE">
            <w:pPr>
              <w:pStyle w:val="Odsekzoznamu"/>
              <w:tabs>
                <w:tab w:val="left" w:pos="1929"/>
              </w:tabs>
              <w:ind w:left="0"/>
              <w:rPr>
                <w:rFonts w:ascii="Times New Roman" w:hAnsi="Times New Roman" w:cs="Times New Roman"/>
                <w:color w:val="000000"/>
                <w:sz w:val="18"/>
                <w:szCs w:val="18"/>
              </w:rPr>
            </w:pPr>
            <w:r>
              <w:rPr>
                <w:rFonts w:ascii="Times New Roman" w:hAnsi="Times New Roman" w:cs="Times New Roman"/>
                <w:color w:val="000000"/>
                <w:sz w:val="18"/>
                <w:szCs w:val="18"/>
              </w:rPr>
              <w:t>A 4.2.1</w:t>
            </w:r>
          </w:p>
        </w:tc>
        <w:tc>
          <w:tcPr>
            <w:tcW w:w="2551" w:type="dxa"/>
          </w:tcPr>
          <w:p w14:paraId="0BD4287E" w14:textId="77777777" w:rsidR="005F10C9" w:rsidRPr="004B3926" w:rsidRDefault="00032DDE" w:rsidP="00032DDE">
            <w:pPr>
              <w:rPr>
                <w:rFonts w:ascii="Times New Roman" w:hAnsi="Times New Roman" w:cs="Times New Roman"/>
                <w:sz w:val="20"/>
                <w:szCs w:val="20"/>
              </w:rPr>
            </w:pPr>
            <w:r>
              <w:rPr>
                <w:rFonts w:ascii="Times New Roman" w:hAnsi="Times New Roman" w:cs="Times New Roman"/>
                <w:sz w:val="20"/>
                <w:szCs w:val="20"/>
              </w:rPr>
              <w:t>Registrácia sociálneho poradenstva na VÚC</w:t>
            </w:r>
            <w:r w:rsidR="008113CA">
              <w:rPr>
                <w:rFonts w:ascii="Times New Roman" w:hAnsi="Times New Roman" w:cs="Times New Roman"/>
                <w:sz w:val="20"/>
                <w:szCs w:val="20"/>
              </w:rPr>
              <w:t xml:space="preserve"> </w:t>
            </w:r>
            <w:r>
              <w:rPr>
                <w:rFonts w:ascii="Times New Roman" w:hAnsi="Times New Roman" w:cs="Times New Roman"/>
                <w:sz w:val="20"/>
                <w:szCs w:val="20"/>
              </w:rPr>
              <w:t>(BBSK)</w:t>
            </w:r>
          </w:p>
        </w:tc>
        <w:tc>
          <w:tcPr>
            <w:tcW w:w="1134" w:type="dxa"/>
          </w:tcPr>
          <w:p w14:paraId="652210CF" w14:textId="77777777" w:rsidR="005F10C9" w:rsidRPr="004B3926" w:rsidRDefault="005F10C9" w:rsidP="00032DDE">
            <w:pPr>
              <w:rPr>
                <w:rFonts w:ascii="Times New Roman" w:hAnsi="Times New Roman" w:cs="Times New Roman"/>
                <w:sz w:val="20"/>
                <w:szCs w:val="20"/>
              </w:rPr>
            </w:pPr>
            <w:r w:rsidRPr="004B3926">
              <w:rPr>
                <w:rFonts w:ascii="Times New Roman" w:hAnsi="Times New Roman" w:cs="Times New Roman"/>
                <w:sz w:val="20"/>
                <w:szCs w:val="20"/>
              </w:rPr>
              <w:t>2018</w:t>
            </w:r>
          </w:p>
        </w:tc>
        <w:tc>
          <w:tcPr>
            <w:tcW w:w="987" w:type="dxa"/>
          </w:tcPr>
          <w:p w14:paraId="66EBC763" w14:textId="77777777" w:rsidR="005F10C9" w:rsidRPr="004B3926" w:rsidRDefault="005F10C9" w:rsidP="00032DDE">
            <w:pPr>
              <w:rPr>
                <w:rFonts w:ascii="Times New Roman" w:hAnsi="Times New Roman" w:cs="Times New Roman"/>
                <w:sz w:val="20"/>
                <w:szCs w:val="20"/>
              </w:rPr>
            </w:pPr>
            <w:r w:rsidRPr="004B3926">
              <w:rPr>
                <w:rFonts w:ascii="Times New Roman" w:hAnsi="Times New Roman" w:cs="Times New Roman"/>
                <w:sz w:val="20"/>
                <w:szCs w:val="20"/>
              </w:rPr>
              <w:t>Rozpočet obce</w:t>
            </w:r>
            <w:r w:rsidR="00032DDE">
              <w:rPr>
                <w:rFonts w:ascii="Times New Roman" w:hAnsi="Times New Roman" w:cs="Times New Roman"/>
                <w:sz w:val="20"/>
                <w:szCs w:val="20"/>
              </w:rPr>
              <w:t xml:space="preserve"> </w:t>
            </w:r>
          </w:p>
        </w:tc>
      </w:tr>
      <w:tr w:rsidR="005F10C9" w:rsidRPr="00D66379" w14:paraId="19CB7A32" w14:textId="77777777" w:rsidTr="00032DDE">
        <w:tc>
          <w:tcPr>
            <w:tcW w:w="2780" w:type="dxa"/>
            <w:vMerge/>
          </w:tcPr>
          <w:p w14:paraId="6EF5CC30" w14:textId="77777777" w:rsidR="005F10C9" w:rsidRPr="00D66379" w:rsidRDefault="005F10C9" w:rsidP="00032DDE">
            <w:pPr>
              <w:pStyle w:val="Odsekzoznamu"/>
              <w:tabs>
                <w:tab w:val="left" w:pos="1929"/>
              </w:tabs>
              <w:ind w:left="0"/>
              <w:rPr>
                <w:rFonts w:ascii="Times New Roman" w:hAnsi="Times New Roman" w:cs="Times New Roman"/>
                <w:color w:val="000000"/>
                <w:sz w:val="18"/>
                <w:szCs w:val="18"/>
              </w:rPr>
            </w:pPr>
          </w:p>
        </w:tc>
        <w:tc>
          <w:tcPr>
            <w:tcW w:w="890" w:type="dxa"/>
          </w:tcPr>
          <w:p w14:paraId="66A748D8" w14:textId="77777777" w:rsidR="005F10C9" w:rsidRPr="00D66379" w:rsidRDefault="005F10C9" w:rsidP="00032DDE">
            <w:pPr>
              <w:pStyle w:val="Odsekzoznamu"/>
              <w:tabs>
                <w:tab w:val="left" w:pos="1929"/>
              </w:tabs>
              <w:ind w:left="0"/>
              <w:rPr>
                <w:rFonts w:ascii="Times New Roman" w:hAnsi="Times New Roman" w:cs="Times New Roman"/>
                <w:color w:val="000000"/>
                <w:sz w:val="18"/>
                <w:szCs w:val="18"/>
              </w:rPr>
            </w:pPr>
            <w:r>
              <w:rPr>
                <w:rFonts w:ascii="Times New Roman" w:hAnsi="Times New Roman" w:cs="Times New Roman"/>
                <w:color w:val="000000"/>
                <w:sz w:val="18"/>
                <w:szCs w:val="18"/>
              </w:rPr>
              <w:t>A 4.2.2</w:t>
            </w:r>
          </w:p>
        </w:tc>
        <w:tc>
          <w:tcPr>
            <w:tcW w:w="2551" w:type="dxa"/>
          </w:tcPr>
          <w:p w14:paraId="3AA2669A" w14:textId="77777777" w:rsidR="005F10C9" w:rsidRPr="004B3926" w:rsidRDefault="00032DDE" w:rsidP="00032DDE">
            <w:pPr>
              <w:rPr>
                <w:rFonts w:ascii="Times New Roman" w:hAnsi="Times New Roman" w:cs="Times New Roman"/>
                <w:sz w:val="20"/>
                <w:szCs w:val="20"/>
              </w:rPr>
            </w:pPr>
            <w:r>
              <w:rPr>
                <w:rFonts w:ascii="Times New Roman" w:hAnsi="Times New Roman" w:cs="Times New Roman"/>
                <w:sz w:val="20"/>
                <w:szCs w:val="20"/>
              </w:rPr>
              <w:t>Poskytnutie sociálneho poradenstva rodinám odkázaným na pomoc</w:t>
            </w:r>
          </w:p>
        </w:tc>
        <w:tc>
          <w:tcPr>
            <w:tcW w:w="1134" w:type="dxa"/>
          </w:tcPr>
          <w:p w14:paraId="0346FD83" w14:textId="77777777" w:rsidR="005F10C9" w:rsidRPr="004B3926" w:rsidRDefault="005F10C9" w:rsidP="00032DDE">
            <w:pPr>
              <w:rPr>
                <w:rFonts w:ascii="Times New Roman" w:hAnsi="Times New Roman" w:cs="Times New Roman"/>
                <w:sz w:val="20"/>
                <w:szCs w:val="20"/>
              </w:rPr>
            </w:pPr>
            <w:r w:rsidRPr="004B3926">
              <w:rPr>
                <w:rFonts w:ascii="Times New Roman" w:hAnsi="Times New Roman" w:cs="Times New Roman"/>
                <w:sz w:val="20"/>
                <w:szCs w:val="20"/>
              </w:rPr>
              <w:t>2018</w:t>
            </w:r>
            <w:r w:rsidR="005B5ED7">
              <w:rPr>
                <w:rFonts w:ascii="Times New Roman" w:hAnsi="Times New Roman" w:cs="Times New Roman"/>
                <w:sz w:val="20"/>
                <w:szCs w:val="20"/>
              </w:rPr>
              <w:t xml:space="preserve"> -2022</w:t>
            </w:r>
          </w:p>
        </w:tc>
        <w:tc>
          <w:tcPr>
            <w:tcW w:w="987" w:type="dxa"/>
          </w:tcPr>
          <w:p w14:paraId="55783CB7" w14:textId="77777777" w:rsidR="005F10C9" w:rsidRPr="000B5635" w:rsidRDefault="005F10C9" w:rsidP="00032DDE">
            <w:pPr>
              <w:pStyle w:val="Odsekzoznamu"/>
              <w:tabs>
                <w:tab w:val="left" w:pos="1929"/>
              </w:tabs>
              <w:ind w:left="0"/>
              <w:rPr>
                <w:rFonts w:ascii="Times New Roman" w:hAnsi="Times New Roman" w:cs="Times New Roman"/>
                <w:sz w:val="16"/>
                <w:szCs w:val="16"/>
              </w:rPr>
            </w:pPr>
            <w:r w:rsidRPr="000B5635">
              <w:rPr>
                <w:rFonts w:ascii="Times New Roman" w:hAnsi="Times New Roman" w:cs="Times New Roman"/>
                <w:sz w:val="16"/>
                <w:szCs w:val="16"/>
              </w:rPr>
              <w:t>Rozpočet obce</w:t>
            </w:r>
            <w:r w:rsidR="00032DDE" w:rsidRPr="000B5635">
              <w:rPr>
                <w:rFonts w:ascii="Times New Roman" w:hAnsi="Times New Roman" w:cs="Times New Roman"/>
                <w:sz w:val="16"/>
                <w:szCs w:val="16"/>
              </w:rPr>
              <w:t xml:space="preserve"> + VÚC</w:t>
            </w:r>
          </w:p>
          <w:p w14:paraId="00BE262F" w14:textId="0A404A89" w:rsidR="005B5ED7" w:rsidRPr="00D66379" w:rsidRDefault="005B5ED7" w:rsidP="00032DDE">
            <w:pPr>
              <w:pStyle w:val="Odsekzoznamu"/>
              <w:tabs>
                <w:tab w:val="left" w:pos="1929"/>
              </w:tabs>
              <w:ind w:left="0"/>
              <w:rPr>
                <w:rFonts w:ascii="Times New Roman" w:hAnsi="Times New Roman" w:cs="Times New Roman"/>
                <w:color w:val="000000"/>
                <w:sz w:val="18"/>
                <w:szCs w:val="18"/>
              </w:rPr>
            </w:pPr>
            <w:r w:rsidRPr="000B5635">
              <w:rPr>
                <w:rFonts w:ascii="Times New Roman" w:hAnsi="Times New Roman" w:cs="Times New Roman"/>
                <w:sz w:val="16"/>
                <w:szCs w:val="16"/>
              </w:rPr>
              <w:t>9 600 x 4 =</w:t>
            </w:r>
            <w:r>
              <w:rPr>
                <w:rFonts w:ascii="Times New Roman" w:hAnsi="Times New Roman" w:cs="Times New Roman"/>
                <w:sz w:val="20"/>
                <w:szCs w:val="20"/>
              </w:rPr>
              <w:t xml:space="preserve"> 38 400,- €</w:t>
            </w:r>
          </w:p>
        </w:tc>
      </w:tr>
    </w:tbl>
    <w:p w14:paraId="2E1B8E95" w14:textId="77777777" w:rsidR="005F10C9" w:rsidRDefault="005F10C9" w:rsidP="00FC4B83">
      <w:pPr>
        <w:tabs>
          <w:tab w:val="left" w:pos="1929"/>
        </w:tabs>
        <w:rPr>
          <w:rFonts w:ascii="Times New Roman" w:hAnsi="Times New Roman" w:cs="Times New Roman"/>
          <w:color w:val="002060"/>
        </w:rPr>
      </w:pPr>
    </w:p>
    <w:p w14:paraId="1A1DE449" w14:textId="501B9FA3" w:rsidR="00C530A1" w:rsidRDefault="00C530A1" w:rsidP="00B91935">
      <w:pPr>
        <w:tabs>
          <w:tab w:val="left" w:pos="1929"/>
        </w:tabs>
        <w:rPr>
          <w:rFonts w:ascii="Times New Roman" w:hAnsi="Times New Roman" w:cs="Times New Roman"/>
          <w:b/>
          <w:color w:val="BFE2A8" w:themeColor="accent2" w:themeTint="66"/>
          <w14:textOutline w14:w="11112" w14:cap="flat" w14:cmpd="sng" w14:algn="ctr">
            <w14:solidFill>
              <w14:schemeClr w14:val="accent2"/>
            </w14:solidFill>
            <w14:prstDash w14:val="solid"/>
            <w14:round/>
          </w14:textOutline>
        </w:rPr>
      </w:pPr>
    </w:p>
    <w:p w14:paraId="7F42FE64" w14:textId="3AC45C83" w:rsidR="00B91935" w:rsidRPr="003075EC" w:rsidRDefault="00B91935" w:rsidP="00834FE9">
      <w:pPr>
        <w:pStyle w:val="Bezriadkovania"/>
        <w:rPr>
          <w:rFonts w:ascii="Times New Roman" w:hAnsi="Times New Roman" w:cs="Times New Roman"/>
          <w:b/>
          <w:sz w:val="24"/>
          <w:szCs w:val="24"/>
        </w:rPr>
      </w:pPr>
      <w:r w:rsidRPr="003075EC">
        <w:rPr>
          <w:rFonts w:ascii="Times New Roman" w:hAnsi="Times New Roman" w:cs="Times New Roman"/>
          <w:b/>
          <w:sz w:val="24"/>
          <w:szCs w:val="24"/>
        </w:rPr>
        <w:t>B: Ciele a priority vo vzťahu k seniorom :</w:t>
      </w:r>
    </w:p>
    <w:p w14:paraId="48262E26" w14:textId="77777777" w:rsidR="00B91935" w:rsidRDefault="00B91935" w:rsidP="00B91935">
      <w:pPr>
        <w:tabs>
          <w:tab w:val="left" w:pos="1929"/>
        </w:tabs>
        <w:rPr>
          <w:rFonts w:ascii="Times New Roman" w:hAnsi="Times New Roman" w:cs="Times New Roman"/>
          <w:b/>
          <w:color w:val="BFE2A8" w:themeColor="accent2" w:themeTint="66"/>
        </w:rPr>
      </w:pPr>
    </w:p>
    <w:tbl>
      <w:tblPr>
        <w:tblStyle w:val="Mriekatabuky"/>
        <w:tblW w:w="0" w:type="auto"/>
        <w:tblLook w:val="04A0" w:firstRow="1" w:lastRow="0" w:firstColumn="1" w:lastColumn="0" w:noHBand="0" w:noVBand="1"/>
      </w:tblPr>
      <w:tblGrid>
        <w:gridCol w:w="704"/>
        <w:gridCol w:w="3826"/>
        <w:gridCol w:w="1135"/>
        <w:gridCol w:w="3397"/>
      </w:tblGrid>
      <w:tr w:rsidR="00B91935" w:rsidRPr="00F254F6" w14:paraId="5BA78F44" w14:textId="77777777" w:rsidTr="00B91935">
        <w:tc>
          <w:tcPr>
            <w:tcW w:w="9062" w:type="dxa"/>
            <w:gridSpan w:val="4"/>
            <w:shd w:val="clear" w:color="auto" w:fill="FFFF99"/>
          </w:tcPr>
          <w:p w14:paraId="7BC55054" w14:textId="77777777" w:rsidR="00B91935" w:rsidRPr="00F254F6" w:rsidRDefault="00E275F1" w:rsidP="00B91935">
            <w:pPr>
              <w:tabs>
                <w:tab w:val="left" w:pos="1929"/>
              </w:tabs>
              <w:rPr>
                <w:rFonts w:ascii="Times New Roman" w:hAnsi="Times New Roman" w:cs="Times New Roman"/>
                <w:b/>
                <w:color w:val="002060"/>
              </w:rPr>
            </w:pPr>
            <w:r w:rsidRPr="00834FE9">
              <w:rPr>
                <w:rFonts w:ascii="Times New Roman" w:hAnsi="Times New Roman" w:cs="Times New Roman"/>
                <w:b/>
                <w:color w:val="002060"/>
              </w:rPr>
              <w:t>Zabezpečiť dôstojný a bezpečný život pre  seniorov a čo najdlhšie ich udržať v prirodzenom rodinnom prostredí</w:t>
            </w:r>
          </w:p>
        </w:tc>
      </w:tr>
      <w:tr w:rsidR="00B91935" w:rsidRPr="00F254F6" w14:paraId="789A0182" w14:textId="77777777" w:rsidTr="00B91935">
        <w:trPr>
          <w:trHeight w:val="312"/>
        </w:trPr>
        <w:tc>
          <w:tcPr>
            <w:tcW w:w="4530" w:type="dxa"/>
            <w:gridSpan w:val="2"/>
          </w:tcPr>
          <w:p w14:paraId="462FFB25" w14:textId="77777777" w:rsidR="00B91935" w:rsidRPr="00F254F6" w:rsidRDefault="00B91935" w:rsidP="00B91935">
            <w:pPr>
              <w:tabs>
                <w:tab w:val="left" w:pos="1929"/>
              </w:tabs>
              <w:jc w:val="center"/>
              <w:rPr>
                <w:rFonts w:ascii="Times New Roman" w:hAnsi="Times New Roman" w:cs="Times New Roman"/>
                <w:b/>
              </w:rPr>
            </w:pPr>
            <w:r w:rsidRPr="00F254F6">
              <w:rPr>
                <w:rFonts w:ascii="Times New Roman" w:hAnsi="Times New Roman" w:cs="Times New Roman"/>
                <w:b/>
              </w:rPr>
              <w:t>Priorita</w:t>
            </w:r>
          </w:p>
        </w:tc>
        <w:tc>
          <w:tcPr>
            <w:tcW w:w="4532" w:type="dxa"/>
            <w:gridSpan w:val="2"/>
          </w:tcPr>
          <w:p w14:paraId="39C2934F" w14:textId="77777777" w:rsidR="00B91935" w:rsidRPr="00F254F6" w:rsidRDefault="00B91935" w:rsidP="00B91935">
            <w:pPr>
              <w:tabs>
                <w:tab w:val="left" w:pos="1929"/>
              </w:tabs>
              <w:jc w:val="center"/>
              <w:rPr>
                <w:rFonts w:ascii="Times New Roman" w:hAnsi="Times New Roman" w:cs="Times New Roman"/>
                <w:b/>
              </w:rPr>
            </w:pPr>
            <w:r w:rsidRPr="00F254F6">
              <w:rPr>
                <w:rFonts w:ascii="Times New Roman" w:hAnsi="Times New Roman" w:cs="Times New Roman"/>
                <w:b/>
              </w:rPr>
              <w:t>Opatrenie</w:t>
            </w:r>
          </w:p>
        </w:tc>
      </w:tr>
      <w:tr w:rsidR="00B91935" w:rsidRPr="00AE5E2E" w14:paraId="11A84146" w14:textId="77777777" w:rsidTr="00B91935">
        <w:trPr>
          <w:trHeight w:val="255"/>
        </w:trPr>
        <w:tc>
          <w:tcPr>
            <w:tcW w:w="704" w:type="dxa"/>
            <w:vMerge w:val="restart"/>
          </w:tcPr>
          <w:p w14:paraId="4738C0D4" w14:textId="77777777" w:rsidR="00B91935" w:rsidRPr="00AE5E2E" w:rsidRDefault="00E275F1" w:rsidP="00B91935">
            <w:pPr>
              <w:tabs>
                <w:tab w:val="left" w:pos="1929"/>
              </w:tabs>
              <w:rPr>
                <w:rFonts w:ascii="Times New Roman" w:hAnsi="Times New Roman" w:cs="Times New Roman"/>
              </w:rPr>
            </w:pPr>
            <w:r>
              <w:rPr>
                <w:rFonts w:ascii="Times New Roman" w:hAnsi="Times New Roman" w:cs="Times New Roman"/>
              </w:rPr>
              <w:t>B.1</w:t>
            </w:r>
          </w:p>
        </w:tc>
        <w:tc>
          <w:tcPr>
            <w:tcW w:w="3826" w:type="dxa"/>
            <w:vMerge w:val="restart"/>
          </w:tcPr>
          <w:p w14:paraId="674A4E5E" w14:textId="77777777" w:rsidR="00B91935" w:rsidRPr="00AE5E2E" w:rsidRDefault="00E275F1" w:rsidP="00B91935">
            <w:pPr>
              <w:tabs>
                <w:tab w:val="left" w:pos="1929"/>
              </w:tabs>
              <w:rPr>
                <w:rFonts w:ascii="Times New Roman" w:hAnsi="Times New Roman" w:cs="Times New Roman"/>
              </w:rPr>
            </w:pPr>
            <w:r>
              <w:rPr>
                <w:rFonts w:ascii="Times New Roman" w:hAnsi="Times New Roman" w:cs="Times New Roman"/>
              </w:rPr>
              <w:t>Zvýšenie dostupnosti nedostatkových služieb</w:t>
            </w:r>
          </w:p>
        </w:tc>
        <w:tc>
          <w:tcPr>
            <w:tcW w:w="1135" w:type="dxa"/>
          </w:tcPr>
          <w:p w14:paraId="28AD65AF" w14:textId="77777777" w:rsidR="00B91935" w:rsidRPr="00AE5E2E" w:rsidRDefault="00E275F1" w:rsidP="00B91935">
            <w:pPr>
              <w:tabs>
                <w:tab w:val="left" w:pos="1929"/>
              </w:tabs>
              <w:rPr>
                <w:rFonts w:ascii="Times New Roman" w:hAnsi="Times New Roman" w:cs="Times New Roman"/>
              </w:rPr>
            </w:pPr>
            <w:r>
              <w:rPr>
                <w:rFonts w:ascii="Times New Roman" w:hAnsi="Times New Roman" w:cs="Times New Roman"/>
              </w:rPr>
              <w:t>B.1.1</w:t>
            </w:r>
          </w:p>
        </w:tc>
        <w:tc>
          <w:tcPr>
            <w:tcW w:w="3397" w:type="dxa"/>
          </w:tcPr>
          <w:p w14:paraId="1F22B5E1" w14:textId="77777777" w:rsidR="00B91935" w:rsidRPr="00AE5E2E" w:rsidRDefault="00E275F1" w:rsidP="00B91935">
            <w:pPr>
              <w:tabs>
                <w:tab w:val="left" w:pos="1929"/>
              </w:tabs>
              <w:rPr>
                <w:rFonts w:ascii="Times New Roman" w:hAnsi="Times New Roman" w:cs="Times New Roman"/>
              </w:rPr>
            </w:pPr>
            <w:r>
              <w:rPr>
                <w:rFonts w:ascii="Times New Roman" w:hAnsi="Times New Roman" w:cs="Times New Roman"/>
              </w:rPr>
              <w:t>Zabezpečenie sociálnych služieb podporujúcich</w:t>
            </w:r>
            <w:r w:rsidR="00FB1E24">
              <w:rPr>
                <w:rFonts w:ascii="Times New Roman" w:hAnsi="Times New Roman" w:cs="Times New Roman"/>
              </w:rPr>
              <w:t xml:space="preserve"> udržanie seniorov čo najdlhšie v ich prirodzenom domácom prostredí</w:t>
            </w:r>
          </w:p>
        </w:tc>
      </w:tr>
      <w:tr w:rsidR="00FB1E24" w:rsidRPr="00AE5E2E" w14:paraId="0FB66C4A" w14:textId="77777777" w:rsidTr="00FB1E24">
        <w:trPr>
          <w:trHeight w:val="1024"/>
        </w:trPr>
        <w:tc>
          <w:tcPr>
            <w:tcW w:w="704" w:type="dxa"/>
            <w:vMerge/>
          </w:tcPr>
          <w:p w14:paraId="7EDCC74F" w14:textId="77777777" w:rsidR="00FB1E24" w:rsidRPr="00AE5E2E" w:rsidRDefault="00FB1E24" w:rsidP="00B91935">
            <w:pPr>
              <w:tabs>
                <w:tab w:val="left" w:pos="1929"/>
              </w:tabs>
              <w:rPr>
                <w:rFonts w:ascii="Times New Roman" w:hAnsi="Times New Roman" w:cs="Times New Roman"/>
              </w:rPr>
            </w:pPr>
          </w:p>
        </w:tc>
        <w:tc>
          <w:tcPr>
            <w:tcW w:w="3826" w:type="dxa"/>
            <w:vMerge/>
          </w:tcPr>
          <w:p w14:paraId="76D71A55" w14:textId="77777777" w:rsidR="00FB1E24" w:rsidRPr="00AE5E2E" w:rsidRDefault="00FB1E24" w:rsidP="00B91935">
            <w:pPr>
              <w:tabs>
                <w:tab w:val="left" w:pos="1929"/>
              </w:tabs>
              <w:rPr>
                <w:rFonts w:ascii="Times New Roman" w:hAnsi="Times New Roman" w:cs="Times New Roman"/>
              </w:rPr>
            </w:pPr>
          </w:p>
        </w:tc>
        <w:tc>
          <w:tcPr>
            <w:tcW w:w="1135" w:type="dxa"/>
          </w:tcPr>
          <w:p w14:paraId="351A19CD" w14:textId="77777777" w:rsidR="00FB1E24" w:rsidRPr="00AE5E2E" w:rsidRDefault="00FB1E24" w:rsidP="00B91935">
            <w:pPr>
              <w:tabs>
                <w:tab w:val="left" w:pos="1929"/>
              </w:tabs>
              <w:rPr>
                <w:rFonts w:ascii="Times New Roman" w:hAnsi="Times New Roman" w:cs="Times New Roman"/>
              </w:rPr>
            </w:pPr>
            <w:r>
              <w:rPr>
                <w:rFonts w:ascii="Times New Roman" w:hAnsi="Times New Roman" w:cs="Times New Roman"/>
              </w:rPr>
              <w:t>B 1.2</w:t>
            </w:r>
          </w:p>
        </w:tc>
        <w:tc>
          <w:tcPr>
            <w:tcW w:w="3397" w:type="dxa"/>
          </w:tcPr>
          <w:p w14:paraId="455CAF1B" w14:textId="77777777" w:rsidR="00FB1E24" w:rsidRPr="00AE5E2E" w:rsidRDefault="00FB1E24" w:rsidP="00B91935">
            <w:pPr>
              <w:tabs>
                <w:tab w:val="left" w:pos="1929"/>
              </w:tabs>
              <w:rPr>
                <w:rFonts w:ascii="Times New Roman" w:hAnsi="Times New Roman" w:cs="Times New Roman"/>
              </w:rPr>
            </w:pPr>
            <w:r>
              <w:rPr>
                <w:rFonts w:ascii="Times New Roman" w:hAnsi="Times New Roman" w:cs="Times New Roman"/>
              </w:rPr>
              <w:t>Zriadiť denný stacionár s výhľadom rozšírenia o zariadenie opatrovateľskej služby</w:t>
            </w:r>
          </w:p>
        </w:tc>
      </w:tr>
      <w:tr w:rsidR="00B91935" w:rsidRPr="00AE5E2E" w14:paraId="66CE6F1F" w14:textId="77777777" w:rsidTr="00B91935">
        <w:trPr>
          <w:trHeight w:val="255"/>
        </w:trPr>
        <w:tc>
          <w:tcPr>
            <w:tcW w:w="704" w:type="dxa"/>
            <w:vMerge w:val="restart"/>
          </w:tcPr>
          <w:p w14:paraId="6464FF50" w14:textId="77777777" w:rsidR="00B91935" w:rsidRPr="00AE5E2E" w:rsidRDefault="00FB1E24" w:rsidP="00B91935">
            <w:pPr>
              <w:tabs>
                <w:tab w:val="left" w:pos="1929"/>
              </w:tabs>
              <w:rPr>
                <w:rFonts w:ascii="Times New Roman" w:hAnsi="Times New Roman" w:cs="Times New Roman"/>
              </w:rPr>
            </w:pPr>
            <w:r>
              <w:rPr>
                <w:rFonts w:ascii="Times New Roman" w:hAnsi="Times New Roman" w:cs="Times New Roman"/>
              </w:rPr>
              <w:t>B.2</w:t>
            </w:r>
          </w:p>
        </w:tc>
        <w:tc>
          <w:tcPr>
            <w:tcW w:w="3826" w:type="dxa"/>
            <w:vMerge w:val="restart"/>
          </w:tcPr>
          <w:p w14:paraId="11A39541" w14:textId="77777777" w:rsidR="00B91935" w:rsidRPr="00AE5E2E" w:rsidRDefault="00FB1E24" w:rsidP="00B91935">
            <w:pPr>
              <w:tabs>
                <w:tab w:val="left" w:pos="1929"/>
              </w:tabs>
              <w:rPr>
                <w:rFonts w:ascii="Times New Roman" w:hAnsi="Times New Roman" w:cs="Times New Roman"/>
              </w:rPr>
            </w:pPr>
            <w:r>
              <w:rPr>
                <w:rFonts w:ascii="Times New Roman" w:hAnsi="Times New Roman" w:cs="Times New Roman"/>
              </w:rPr>
              <w:t>Udržať a skvalitniť existujúce služby pre seniorov</w:t>
            </w:r>
          </w:p>
        </w:tc>
        <w:tc>
          <w:tcPr>
            <w:tcW w:w="1135" w:type="dxa"/>
          </w:tcPr>
          <w:p w14:paraId="4BA19563" w14:textId="77777777" w:rsidR="00B91935" w:rsidRPr="00AE5E2E" w:rsidRDefault="00FB1E24" w:rsidP="00B91935">
            <w:pPr>
              <w:tabs>
                <w:tab w:val="left" w:pos="1929"/>
              </w:tabs>
              <w:rPr>
                <w:rFonts w:ascii="Times New Roman" w:hAnsi="Times New Roman" w:cs="Times New Roman"/>
              </w:rPr>
            </w:pPr>
            <w:r>
              <w:rPr>
                <w:rFonts w:ascii="Times New Roman" w:hAnsi="Times New Roman" w:cs="Times New Roman"/>
              </w:rPr>
              <w:t>B 2.1</w:t>
            </w:r>
          </w:p>
        </w:tc>
        <w:tc>
          <w:tcPr>
            <w:tcW w:w="3397" w:type="dxa"/>
          </w:tcPr>
          <w:p w14:paraId="10ECC857" w14:textId="77777777" w:rsidR="00B91935" w:rsidRPr="00AE5E2E" w:rsidRDefault="00FB1E24" w:rsidP="00B91935">
            <w:pPr>
              <w:tabs>
                <w:tab w:val="left" w:pos="1929"/>
              </w:tabs>
              <w:rPr>
                <w:rFonts w:ascii="Times New Roman" w:hAnsi="Times New Roman" w:cs="Times New Roman"/>
              </w:rPr>
            </w:pPr>
            <w:r>
              <w:rPr>
                <w:rFonts w:ascii="Times New Roman" w:hAnsi="Times New Roman" w:cs="Times New Roman"/>
              </w:rPr>
              <w:t>Rozvíjať a skvalitňovať opatrovateľskú službu pre seniorov</w:t>
            </w:r>
          </w:p>
        </w:tc>
      </w:tr>
      <w:tr w:rsidR="00B91935" w:rsidRPr="00AE5E2E" w14:paraId="0B7DBAA7" w14:textId="77777777" w:rsidTr="00B91935">
        <w:trPr>
          <w:trHeight w:val="255"/>
        </w:trPr>
        <w:tc>
          <w:tcPr>
            <w:tcW w:w="704" w:type="dxa"/>
            <w:vMerge/>
          </w:tcPr>
          <w:p w14:paraId="1889D6F9" w14:textId="77777777" w:rsidR="00B91935" w:rsidRPr="00AE5E2E" w:rsidRDefault="00B91935" w:rsidP="00B91935">
            <w:pPr>
              <w:tabs>
                <w:tab w:val="left" w:pos="1929"/>
              </w:tabs>
              <w:rPr>
                <w:rFonts w:ascii="Times New Roman" w:hAnsi="Times New Roman" w:cs="Times New Roman"/>
              </w:rPr>
            </w:pPr>
          </w:p>
        </w:tc>
        <w:tc>
          <w:tcPr>
            <w:tcW w:w="3826" w:type="dxa"/>
            <w:vMerge/>
          </w:tcPr>
          <w:p w14:paraId="7B08D8B5" w14:textId="77777777" w:rsidR="00B91935" w:rsidRPr="00AE5E2E" w:rsidRDefault="00B91935" w:rsidP="00B91935">
            <w:pPr>
              <w:tabs>
                <w:tab w:val="left" w:pos="1929"/>
              </w:tabs>
              <w:rPr>
                <w:rFonts w:ascii="Times New Roman" w:hAnsi="Times New Roman" w:cs="Times New Roman"/>
              </w:rPr>
            </w:pPr>
          </w:p>
        </w:tc>
        <w:tc>
          <w:tcPr>
            <w:tcW w:w="1135" w:type="dxa"/>
          </w:tcPr>
          <w:p w14:paraId="1D6E982F" w14:textId="77777777" w:rsidR="00B91935" w:rsidRPr="00AE5E2E" w:rsidRDefault="00FB1E24" w:rsidP="00B91935">
            <w:pPr>
              <w:tabs>
                <w:tab w:val="left" w:pos="1929"/>
              </w:tabs>
              <w:rPr>
                <w:rFonts w:ascii="Times New Roman" w:hAnsi="Times New Roman" w:cs="Times New Roman"/>
              </w:rPr>
            </w:pPr>
            <w:r>
              <w:rPr>
                <w:rFonts w:ascii="Times New Roman" w:hAnsi="Times New Roman" w:cs="Times New Roman"/>
              </w:rPr>
              <w:t>B 2.2</w:t>
            </w:r>
          </w:p>
        </w:tc>
        <w:tc>
          <w:tcPr>
            <w:tcW w:w="3397" w:type="dxa"/>
          </w:tcPr>
          <w:p w14:paraId="36D10370" w14:textId="77777777" w:rsidR="00B91935" w:rsidRPr="00AE5E2E" w:rsidRDefault="00FB1E24" w:rsidP="00880555">
            <w:pPr>
              <w:tabs>
                <w:tab w:val="left" w:pos="1929"/>
              </w:tabs>
              <w:rPr>
                <w:rFonts w:ascii="Times New Roman" w:hAnsi="Times New Roman" w:cs="Times New Roman"/>
              </w:rPr>
            </w:pPr>
            <w:r>
              <w:rPr>
                <w:rFonts w:ascii="Times New Roman" w:hAnsi="Times New Roman" w:cs="Times New Roman"/>
              </w:rPr>
              <w:t>Podpora činnosti Jednoty dôchodcov a jej prepojenie s formálnymi aktivitami obce zameranými na starostlivosť o seniorov s využitím ich dobrovoľníckej angažovanosti</w:t>
            </w:r>
          </w:p>
        </w:tc>
      </w:tr>
      <w:tr w:rsidR="00B91935" w:rsidRPr="00AE5E2E" w14:paraId="73BFC694" w14:textId="77777777" w:rsidTr="00B91935">
        <w:trPr>
          <w:trHeight w:val="255"/>
        </w:trPr>
        <w:tc>
          <w:tcPr>
            <w:tcW w:w="704" w:type="dxa"/>
            <w:vMerge/>
          </w:tcPr>
          <w:p w14:paraId="716E5FC6" w14:textId="77777777" w:rsidR="00B91935" w:rsidRPr="00AE5E2E" w:rsidRDefault="00B91935" w:rsidP="00B91935">
            <w:pPr>
              <w:tabs>
                <w:tab w:val="left" w:pos="1929"/>
              </w:tabs>
              <w:rPr>
                <w:rFonts w:ascii="Times New Roman" w:hAnsi="Times New Roman" w:cs="Times New Roman"/>
              </w:rPr>
            </w:pPr>
          </w:p>
        </w:tc>
        <w:tc>
          <w:tcPr>
            <w:tcW w:w="3826" w:type="dxa"/>
            <w:vMerge/>
          </w:tcPr>
          <w:p w14:paraId="325D173B" w14:textId="77777777" w:rsidR="00B91935" w:rsidRPr="00AE5E2E" w:rsidRDefault="00B91935" w:rsidP="00B91935">
            <w:pPr>
              <w:tabs>
                <w:tab w:val="left" w:pos="1929"/>
              </w:tabs>
              <w:rPr>
                <w:rFonts w:ascii="Times New Roman" w:hAnsi="Times New Roman" w:cs="Times New Roman"/>
              </w:rPr>
            </w:pPr>
          </w:p>
        </w:tc>
        <w:tc>
          <w:tcPr>
            <w:tcW w:w="1135" w:type="dxa"/>
          </w:tcPr>
          <w:p w14:paraId="38510647" w14:textId="77777777" w:rsidR="00B91935" w:rsidRPr="00AE5E2E" w:rsidRDefault="00FB1E24" w:rsidP="00B91935">
            <w:pPr>
              <w:tabs>
                <w:tab w:val="left" w:pos="1929"/>
              </w:tabs>
              <w:rPr>
                <w:rFonts w:ascii="Times New Roman" w:hAnsi="Times New Roman" w:cs="Times New Roman"/>
              </w:rPr>
            </w:pPr>
            <w:r>
              <w:rPr>
                <w:rFonts w:ascii="Times New Roman" w:hAnsi="Times New Roman" w:cs="Times New Roman"/>
              </w:rPr>
              <w:t>B 2.3</w:t>
            </w:r>
          </w:p>
        </w:tc>
        <w:tc>
          <w:tcPr>
            <w:tcW w:w="3397" w:type="dxa"/>
          </w:tcPr>
          <w:p w14:paraId="176AB573" w14:textId="0FBEAEC4" w:rsidR="00B91935" w:rsidRPr="00AE5E2E" w:rsidRDefault="00FB1E24" w:rsidP="008113CA">
            <w:pPr>
              <w:tabs>
                <w:tab w:val="left" w:pos="1929"/>
              </w:tabs>
              <w:rPr>
                <w:rFonts w:ascii="Times New Roman" w:hAnsi="Times New Roman" w:cs="Times New Roman"/>
              </w:rPr>
            </w:pPr>
            <w:r>
              <w:rPr>
                <w:rFonts w:ascii="Times New Roman" w:hAnsi="Times New Roman" w:cs="Times New Roman"/>
              </w:rPr>
              <w:t xml:space="preserve">Podpora neformálnych aktivít </w:t>
            </w:r>
            <w:proofErr w:type="spellStart"/>
            <w:r>
              <w:rPr>
                <w:rFonts w:ascii="Times New Roman" w:hAnsi="Times New Roman" w:cs="Times New Roman"/>
              </w:rPr>
              <w:t>prispievaj</w:t>
            </w:r>
            <w:r w:rsidR="00880555">
              <w:rPr>
                <w:rFonts w:ascii="Times New Roman" w:hAnsi="Times New Roman" w:cs="Times New Roman"/>
              </w:rPr>
              <w:t>ú</w:t>
            </w:r>
            <w:r>
              <w:rPr>
                <w:rFonts w:ascii="Times New Roman" w:hAnsi="Times New Roman" w:cs="Times New Roman"/>
              </w:rPr>
              <w:t>cich</w:t>
            </w:r>
            <w:proofErr w:type="spellEnd"/>
            <w:r>
              <w:rPr>
                <w:rFonts w:ascii="Times New Roman" w:hAnsi="Times New Roman" w:cs="Times New Roman"/>
              </w:rPr>
              <w:t xml:space="preserve"> k sebestačnosti seniorov a zapájaniu sa do spoločenského života v obci (zapájanie ic</w:t>
            </w:r>
            <w:r w:rsidR="008113CA">
              <w:rPr>
                <w:rFonts w:ascii="Times New Roman" w:hAnsi="Times New Roman" w:cs="Times New Roman"/>
              </w:rPr>
              <w:t>h</w:t>
            </w:r>
            <w:r>
              <w:rPr>
                <w:rFonts w:ascii="Times New Roman" w:hAnsi="Times New Roman" w:cs="Times New Roman"/>
              </w:rPr>
              <w:t xml:space="preserve"> do kultúrnych a spoločenských aktivít v obci)</w:t>
            </w:r>
          </w:p>
        </w:tc>
      </w:tr>
      <w:tr w:rsidR="00B91935" w:rsidRPr="00AE5E2E" w14:paraId="5F79BF4D" w14:textId="77777777" w:rsidTr="00B91935">
        <w:trPr>
          <w:trHeight w:val="383"/>
        </w:trPr>
        <w:tc>
          <w:tcPr>
            <w:tcW w:w="704" w:type="dxa"/>
            <w:vMerge w:val="restart"/>
          </w:tcPr>
          <w:p w14:paraId="1F3218C0" w14:textId="77777777" w:rsidR="00B91935" w:rsidRPr="00AE5E2E" w:rsidRDefault="00FB1E24" w:rsidP="00B91935">
            <w:pPr>
              <w:tabs>
                <w:tab w:val="left" w:pos="1929"/>
              </w:tabs>
              <w:rPr>
                <w:rFonts w:ascii="Times New Roman" w:hAnsi="Times New Roman" w:cs="Times New Roman"/>
              </w:rPr>
            </w:pPr>
            <w:r>
              <w:rPr>
                <w:rFonts w:ascii="Times New Roman" w:hAnsi="Times New Roman" w:cs="Times New Roman"/>
              </w:rPr>
              <w:t>B.3</w:t>
            </w:r>
          </w:p>
        </w:tc>
        <w:tc>
          <w:tcPr>
            <w:tcW w:w="3826" w:type="dxa"/>
            <w:vMerge w:val="restart"/>
          </w:tcPr>
          <w:p w14:paraId="5FEC3053" w14:textId="77777777" w:rsidR="00B91935" w:rsidRPr="00AE5E2E" w:rsidRDefault="00FB1E24" w:rsidP="00B91935">
            <w:pPr>
              <w:tabs>
                <w:tab w:val="left" w:pos="1929"/>
              </w:tabs>
              <w:rPr>
                <w:rFonts w:ascii="Times New Roman" w:hAnsi="Times New Roman" w:cs="Times New Roman"/>
              </w:rPr>
            </w:pPr>
            <w:r>
              <w:rPr>
                <w:rFonts w:ascii="Times New Roman" w:hAnsi="Times New Roman" w:cs="Times New Roman"/>
              </w:rPr>
              <w:t>Zvýšenie ochrany a prevencie seniorov pred rizikami osamelosti</w:t>
            </w:r>
          </w:p>
        </w:tc>
        <w:tc>
          <w:tcPr>
            <w:tcW w:w="1135" w:type="dxa"/>
          </w:tcPr>
          <w:p w14:paraId="0306D14C" w14:textId="77777777" w:rsidR="00B91935" w:rsidRPr="00AE5E2E" w:rsidRDefault="00FB1E24" w:rsidP="00B91935">
            <w:pPr>
              <w:tabs>
                <w:tab w:val="left" w:pos="1929"/>
              </w:tabs>
              <w:rPr>
                <w:rFonts w:ascii="Times New Roman" w:hAnsi="Times New Roman" w:cs="Times New Roman"/>
              </w:rPr>
            </w:pPr>
            <w:r>
              <w:rPr>
                <w:rFonts w:ascii="Times New Roman" w:hAnsi="Times New Roman" w:cs="Times New Roman"/>
              </w:rPr>
              <w:t>B 3.1</w:t>
            </w:r>
          </w:p>
        </w:tc>
        <w:tc>
          <w:tcPr>
            <w:tcW w:w="3397" w:type="dxa"/>
          </w:tcPr>
          <w:p w14:paraId="37980EBA" w14:textId="77777777" w:rsidR="00B91935" w:rsidRPr="00AE5E2E" w:rsidRDefault="00A11BF4" w:rsidP="00B91935">
            <w:pPr>
              <w:tabs>
                <w:tab w:val="left" w:pos="1929"/>
              </w:tabs>
              <w:rPr>
                <w:rFonts w:ascii="Times New Roman" w:hAnsi="Times New Roman" w:cs="Times New Roman"/>
              </w:rPr>
            </w:pPr>
            <w:r>
              <w:rPr>
                <w:rFonts w:ascii="Times New Roman" w:hAnsi="Times New Roman" w:cs="Times New Roman"/>
              </w:rPr>
              <w:t>Rozvíjanie vyhľadávacej činnosti vo vzťahu k osamelým seniorom</w:t>
            </w:r>
          </w:p>
        </w:tc>
      </w:tr>
      <w:tr w:rsidR="00B91935" w:rsidRPr="00AE5E2E" w14:paraId="58FF74B8" w14:textId="77777777" w:rsidTr="00B91935">
        <w:trPr>
          <w:trHeight w:val="382"/>
        </w:trPr>
        <w:tc>
          <w:tcPr>
            <w:tcW w:w="704" w:type="dxa"/>
            <w:vMerge/>
          </w:tcPr>
          <w:p w14:paraId="5CACD39F" w14:textId="77777777" w:rsidR="00B91935" w:rsidRPr="00AE5E2E" w:rsidRDefault="00B91935" w:rsidP="00B91935">
            <w:pPr>
              <w:tabs>
                <w:tab w:val="left" w:pos="1929"/>
              </w:tabs>
              <w:rPr>
                <w:rFonts w:ascii="Times New Roman" w:hAnsi="Times New Roman" w:cs="Times New Roman"/>
              </w:rPr>
            </w:pPr>
          </w:p>
        </w:tc>
        <w:tc>
          <w:tcPr>
            <w:tcW w:w="3826" w:type="dxa"/>
            <w:vMerge/>
          </w:tcPr>
          <w:p w14:paraId="6D3F751E" w14:textId="77777777" w:rsidR="00B91935" w:rsidRPr="00AE5E2E" w:rsidRDefault="00B91935" w:rsidP="00B91935">
            <w:pPr>
              <w:tabs>
                <w:tab w:val="left" w:pos="1929"/>
              </w:tabs>
              <w:rPr>
                <w:rFonts w:ascii="Times New Roman" w:hAnsi="Times New Roman" w:cs="Times New Roman"/>
              </w:rPr>
            </w:pPr>
          </w:p>
        </w:tc>
        <w:tc>
          <w:tcPr>
            <w:tcW w:w="1135" w:type="dxa"/>
          </w:tcPr>
          <w:p w14:paraId="367CF17E" w14:textId="77777777" w:rsidR="00B91935" w:rsidRPr="00AE5E2E" w:rsidRDefault="00A11BF4" w:rsidP="00B91935">
            <w:pPr>
              <w:tabs>
                <w:tab w:val="left" w:pos="1929"/>
              </w:tabs>
              <w:rPr>
                <w:rFonts w:ascii="Times New Roman" w:hAnsi="Times New Roman" w:cs="Times New Roman"/>
              </w:rPr>
            </w:pPr>
            <w:r>
              <w:rPr>
                <w:rFonts w:ascii="Times New Roman" w:hAnsi="Times New Roman" w:cs="Times New Roman"/>
              </w:rPr>
              <w:t>B 3.2</w:t>
            </w:r>
          </w:p>
        </w:tc>
        <w:tc>
          <w:tcPr>
            <w:tcW w:w="3397" w:type="dxa"/>
          </w:tcPr>
          <w:p w14:paraId="72493055" w14:textId="77777777" w:rsidR="00A11BF4" w:rsidRDefault="00A11BF4" w:rsidP="00B91935">
            <w:pPr>
              <w:tabs>
                <w:tab w:val="left" w:pos="1929"/>
              </w:tabs>
              <w:rPr>
                <w:rFonts w:ascii="Times New Roman" w:hAnsi="Times New Roman" w:cs="Times New Roman"/>
              </w:rPr>
            </w:pPr>
            <w:r>
              <w:rPr>
                <w:rFonts w:ascii="Times New Roman" w:hAnsi="Times New Roman" w:cs="Times New Roman"/>
              </w:rPr>
              <w:t xml:space="preserve">Podpora preventívnych programov </w:t>
            </w:r>
          </w:p>
          <w:p w14:paraId="7CD02A9B" w14:textId="77777777" w:rsidR="00B91935" w:rsidRPr="00A11BF4" w:rsidRDefault="00A11BF4" w:rsidP="008113CA">
            <w:pPr>
              <w:tabs>
                <w:tab w:val="left" w:pos="1929"/>
              </w:tabs>
              <w:rPr>
                <w:rFonts w:ascii="Times New Roman" w:hAnsi="Times New Roman" w:cs="Times New Roman"/>
              </w:rPr>
            </w:pPr>
            <w:r w:rsidRPr="00A11BF4">
              <w:rPr>
                <w:rFonts w:ascii="Times New Roman" w:hAnsi="Times New Roman" w:cs="Times New Roman"/>
              </w:rPr>
              <w:t>na elimináciu zločinu a trestnej činnosti zameranej na starších ľudí (telefonické podvody, pouličné podvody, návštevy v domácnostiach osamelých seniorov pod zámienkou vylákania finančných prostriedkov,...)</w:t>
            </w:r>
          </w:p>
        </w:tc>
      </w:tr>
    </w:tbl>
    <w:p w14:paraId="5B2D8CC9" w14:textId="39624BF4" w:rsidR="00B91935" w:rsidRDefault="00B91935" w:rsidP="00B91935">
      <w:pPr>
        <w:tabs>
          <w:tab w:val="left" w:pos="1929"/>
        </w:tabs>
        <w:rPr>
          <w:rFonts w:ascii="Times New Roman" w:hAnsi="Times New Roman" w:cs="Times New Roman"/>
          <w:b/>
          <w:color w:val="BFE2A8" w:themeColor="accent2" w:themeTint="66"/>
        </w:rPr>
      </w:pPr>
    </w:p>
    <w:p w14:paraId="0B08B506" w14:textId="447CDF47" w:rsidR="00D105AA" w:rsidRDefault="00D105AA" w:rsidP="00B91935">
      <w:pPr>
        <w:tabs>
          <w:tab w:val="left" w:pos="1929"/>
        </w:tabs>
        <w:rPr>
          <w:rFonts w:ascii="Times New Roman" w:hAnsi="Times New Roman" w:cs="Times New Roman"/>
          <w:b/>
          <w:color w:val="BFE2A8" w:themeColor="accent2" w:themeTint="66"/>
        </w:rPr>
      </w:pPr>
    </w:p>
    <w:p w14:paraId="058E6E81" w14:textId="0D3BC1AA" w:rsidR="00D105AA" w:rsidRDefault="00D105AA" w:rsidP="00B91935">
      <w:pPr>
        <w:tabs>
          <w:tab w:val="left" w:pos="1929"/>
        </w:tabs>
        <w:rPr>
          <w:rFonts w:ascii="Times New Roman" w:hAnsi="Times New Roman" w:cs="Times New Roman"/>
          <w:b/>
          <w:color w:val="BFE2A8" w:themeColor="accent2" w:themeTint="66"/>
        </w:rPr>
      </w:pPr>
    </w:p>
    <w:p w14:paraId="48815566" w14:textId="2AC3270E" w:rsidR="00C530A1" w:rsidRDefault="00C530A1" w:rsidP="00B91935">
      <w:pPr>
        <w:tabs>
          <w:tab w:val="left" w:pos="1929"/>
        </w:tabs>
        <w:rPr>
          <w:rFonts w:ascii="Times New Roman" w:hAnsi="Times New Roman" w:cs="Times New Roman"/>
          <w:b/>
          <w:color w:val="BFE2A8" w:themeColor="accent2" w:themeTint="66"/>
        </w:rPr>
      </w:pPr>
    </w:p>
    <w:p w14:paraId="1BBE0A86" w14:textId="0597378C" w:rsidR="00C530A1" w:rsidRDefault="00C530A1" w:rsidP="00B91935">
      <w:pPr>
        <w:tabs>
          <w:tab w:val="left" w:pos="1929"/>
        </w:tabs>
        <w:rPr>
          <w:rFonts w:ascii="Times New Roman" w:hAnsi="Times New Roman" w:cs="Times New Roman"/>
          <w:b/>
          <w:color w:val="BFE2A8" w:themeColor="accent2" w:themeTint="66"/>
        </w:rPr>
      </w:pPr>
    </w:p>
    <w:p w14:paraId="153A9808" w14:textId="601C21F0" w:rsidR="00C530A1" w:rsidRDefault="00C530A1" w:rsidP="00B91935">
      <w:pPr>
        <w:tabs>
          <w:tab w:val="left" w:pos="1929"/>
        </w:tabs>
        <w:rPr>
          <w:rFonts w:ascii="Times New Roman" w:hAnsi="Times New Roman" w:cs="Times New Roman"/>
          <w:b/>
          <w:color w:val="BFE2A8" w:themeColor="accent2" w:themeTint="66"/>
        </w:rPr>
      </w:pPr>
    </w:p>
    <w:p w14:paraId="324ED419" w14:textId="77777777" w:rsidR="00834FE9" w:rsidRDefault="00834FE9" w:rsidP="00B91935">
      <w:pPr>
        <w:tabs>
          <w:tab w:val="left" w:pos="1929"/>
        </w:tabs>
        <w:rPr>
          <w:rFonts w:ascii="Times New Roman" w:hAnsi="Times New Roman" w:cs="Times New Roman"/>
          <w:b/>
          <w:color w:val="BFE2A8" w:themeColor="accent2" w:themeTint="66"/>
        </w:rPr>
      </w:pPr>
    </w:p>
    <w:tbl>
      <w:tblPr>
        <w:tblStyle w:val="Mriekatabuky"/>
        <w:tblW w:w="9209" w:type="dxa"/>
        <w:tblInd w:w="-5" w:type="dxa"/>
        <w:tblLook w:val="04A0" w:firstRow="1" w:lastRow="0" w:firstColumn="1" w:lastColumn="0" w:noHBand="0" w:noVBand="1"/>
      </w:tblPr>
      <w:tblGrid>
        <w:gridCol w:w="2769"/>
        <w:gridCol w:w="903"/>
        <w:gridCol w:w="2623"/>
        <w:gridCol w:w="1459"/>
        <w:gridCol w:w="1455"/>
      </w:tblGrid>
      <w:tr w:rsidR="00CC6A01" w:rsidRPr="00A11BF4" w14:paraId="3C3E3DC6" w14:textId="77777777" w:rsidTr="00FA6301">
        <w:trPr>
          <w:trHeight w:val="343"/>
        </w:trPr>
        <w:tc>
          <w:tcPr>
            <w:tcW w:w="2769" w:type="dxa"/>
            <w:shd w:val="clear" w:color="auto" w:fill="FFFF99"/>
          </w:tcPr>
          <w:p w14:paraId="7D7EE1F8" w14:textId="77777777" w:rsidR="00A11BF4" w:rsidRPr="00A11BF4" w:rsidRDefault="00A11BF4" w:rsidP="00452C44">
            <w:pPr>
              <w:pStyle w:val="Odsekzoznamu"/>
              <w:tabs>
                <w:tab w:val="left" w:pos="1929"/>
              </w:tabs>
              <w:ind w:left="0"/>
              <w:jc w:val="center"/>
              <w:rPr>
                <w:rFonts w:ascii="Times New Roman" w:hAnsi="Times New Roman" w:cs="Times New Roman"/>
                <w:b/>
                <w:color w:val="000000" w:themeColor="text1"/>
              </w:rPr>
            </w:pPr>
            <w:r w:rsidRPr="00A11BF4">
              <w:rPr>
                <w:rFonts w:ascii="Times New Roman" w:hAnsi="Times New Roman" w:cs="Times New Roman"/>
                <w:b/>
                <w:color w:val="000000" w:themeColor="text1"/>
              </w:rPr>
              <w:lastRenderedPageBreak/>
              <w:t xml:space="preserve">Opatrenie </w:t>
            </w:r>
          </w:p>
        </w:tc>
        <w:tc>
          <w:tcPr>
            <w:tcW w:w="3526" w:type="dxa"/>
            <w:gridSpan w:val="2"/>
            <w:shd w:val="clear" w:color="auto" w:fill="FFFF99"/>
          </w:tcPr>
          <w:p w14:paraId="07AFD6F7" w14:textId="77777777" w:rsidR="00A11BF4" w:rsidRPr="00A11BF4" w:rsidRDefault="00A11BF4" w:rsidP="00452C44">
            <w:pPr>
              <w:pStyle w:val="Odsekzoznamu"/>
              <w:tabs>
                <w:tab w:val="left" w:pos="1929"/>
              </w:tabs>
              <w:ind w:left="0"/>
              <w:jc w:val="center"/>
              <w:rPr>
                <w:rFonts w:ascii="Times New Roman" w:hAnsi="Times New Roman" w:cs="Times New Roman"/>
                <w:b/>
                <w:color w:val="000000" w:themeColor="text1"/>
              </w:rPr>
            </w:pPr>
            <w:r w:rsidRPr="00A11BF4">
              <w:rPr>
                <w:rFonts w:ascii="Times New Roman" w:hAnsi="Times New Roman" w:cs="Times New Roman"/>
                <w:b/>
                <w:color w:val="000000" w:themeColor="text1"/>
              </w:rPr>
              <w:t xml:space="preserve">Aktivita </w:t>
            </w:r>
          </w:p>
        </w:tc>
        <w:tc>
          <w:tcPr>
            <w:tcW w:w="1459" w:type="dxa"/>
            <w:shd w:val="clear" w:color="auto" w:fill="FFFF99"/>
          </w:tcPr>
          <w:p w14:paraId="7FD67C8C" w14:textId="77777777" w:rsidR="00A11BF4" w:rsidRPr="00A11BF4" w:rsidRDefault="00A11BF4" w:rsidP="00452C44">
            <w:pPr>
              <w:pStyle w:val="Odsekzoznamu"/>
              <w:tabs>
                <w:tab w:val="left" w:pos="1929"/>
              </w:tabs>
              <w:ind w:left="0"/>
              <w:jc w:val="center"/>
              <w:rPr>
                <w:rFonts w:ascii="Times New Roman" w:hAnsi="Times New Roman" w:cs="Times New Roman"/>
                <w:b/>
                <w:color w:val="000000" w:themeColor="text1"/>
              </w:rPr>
            </w:pPr>
            <w:r w:rsidRPr="00A11BF4">
              <w:rPr>
                <w:rFonts w:ascii="Times New Roman" w:hAnsi="Times New Roman" w:cs="Times New Roman"/>
                <w:b/>
                <w:color w:val="000000" w:themeColor="text1"/>
              </w:rPr>
              <w:t>Termín</w:t>
            </w:r>
          </w:p>
        </w:tc>
        <w:tc>
          <w:tcPr>
            <w:tcW w:w="1455" w:type="dxa"/>
            <w:shd w:val="clear" w:color="auto" w:fill="FFFF99"/>
          </w:tcPr>
          <w:p w14:paraId="6274F740" w14:textId="77777777" w:rsidR="00A11BF4" w:rsidRPr="00A11BF4" w:rsidRDefault="00A11BF4" w:rsidP="00452C44">
            <w:pPr>
              <w:pStyle w:val="Odsekzoznamu"/>
              <w:tabs>
                <w:tab w:val="left" w:pos="1929"/>
              </w:tabs>
              <w:ind w:left="0"/>
              <w:jc w:val="center"/>
              <w:rPr>
                <w:rFonts w:ascii="Times New Roman" w:hAnsi="Times New Roman" w:cs="Times New Roman"/>
                <w:b/>
                <w:color w:val="000000" w:themeColor="text1"/>
              </w:rPr>
            </w:pPr>
            <w:r w:rsidRPr="00A11BF4">
              <w:rPr>
                <w:rFonts w:ascii="Times New Roman" w:hAnsi="Times New Roman" w:cs="Times New Roman"/>
                <w:b/>
                <w:color w:val="000000" w:themeColor="text1"/>
              </w:rPr>
              <w:t xml:space="preserve">Zdroje </w:t>
            </w:r>
          </w:p>
        </w:tc>
      </w:tr>
      <w:tr w:rsidR="0091484B" w:rsidRPr="004B3926" w14:paraId="58FABF2D" w14:textId="77777777" w:rsidTr="00FA6301">
        <w:trPr>
          <w:trHeight w:val="270"/>
        </w:trPr>
        <w:tc>
          <w:tcPr>
            <w:tcW w:w="2769" w:type="dxa"/>
            <w:vMerge w:val="restart"/>
          </w:tcPr>
          <w:p w14:paraId="3AD4A182" w14:textId="77777777" w:rsidR="00A11BF4" w:rsidRPr="00834FE9" w:rsidRDefault="00A11BF4" w:rsidP="00A11BF4">
            <w:pPr>
              <w:pStyle w:val="Odsekzoznamu"/>
              <w:tabs>
                <w:tab w:val="left" w:pos="1929"/>
              </w:tabs>
              <w:ind w:left="0"/>
              <w:rPr>
                <w:rFonts w:ascii="Times New Roman" w:hAnsi="Times New Roman" w:cs="Times New Roman"/>
                <w:b/>
                <w:sz w:val="24"/>
                <w:szCs w:val="24"/>
              </w:rPr>
            </w:pPr>
            <w:r w:rsidRPr="00834FE9">
              <w:rPr>
                <w:rFonts w:ascii="Times New Roman" w:hAnsi="Times New Roman" w:cs="Times New Roman"/>
                <w:b/>
                <w:sz w:val="24"/>
                <w:szCs w:val="24"/>
              </w:rPr>
              <w:t>B 1.1</w:t>
            </w:r>
          </w:p>
          <w:p w14:paraId="0A44C422" w14:textId="77777777" w:rsidR="00A11BF4" w:rsidRPr="002D1DD1" w:rsidRDefault="00A11BF4" w:rsidP="00A11BF4">
            <w:pPr>
              <w:pStyle w:val="Odsekzoznamu"/>
              <w:tabs>
                <w:tab w:val="left" w:pos="1929"/>
              </w:tabs>
              <w:ind w:left="0"/>
              <w:rPr>
                <w:rFonts w:ascii="Times New Roman" w:hAnsi="Times New Roman" w:cs="Times New Roman"/>
                <w:b/>
                <w:color w:val="000000"/>
                <w:sz w:val="20"/>
                <w:szCs w:val="20"/>
              </w:rPr>
            </w:pPr>
            <w:r w:rsidRPr="00834FE9">
              <w:rPr>
                <w:rFonts w:ascii="Times New Roman" w:hAnsi="Times New Roman" w:cs="Times New Roman"/>
                <w:b/>
                <w:sz w:val="24"/>
                <w:szCs w:val="24"/>
              </w:rPr>
              <w:t>Zabezpečenie sociálnych služieb podporujúcich udržanie seniorov čo najdlhšie v ich prirodzenom domácom prostredí</w:t>
            </w:r>
          </w:p>
        </w:tc>
        <w:tc>
          <w:tcPr>
            <w:tcW w:w="903" w:type="dxa"/>
          </w:tcPr>
          <w:p w14:paraId="0B24FFE8" w14:textId="77777777" w:rsidR="00A11BF4" w:rsidRPr="00D66379" w:rsidRDefault="00CC6A01" w:rsidP="00A11BF4">
            <w:pPr>
              <w:pStyle w:val="Odsekzoznamu"/>
              <w:tabs>
                <w:tab w:val="left" w:pos="1929"/>
              </w:tabs>
              <w:ind w:left="0"/>
              <w:rPr>
                <w:rFonts w:ascii="Times New Roman" w:hAnsi="Times New Roman" w:cs="Times New Roman"/>
                <w:color w:val="000000"/>
                <w:sz w:val="18"/>
                <w:szCs w:val="18"/>
              </w:rPr>
            </w:pPr>
            <w:r>
              <w:rPr>
                <w:rFonts w:ascii="Times New Roman" w:hAnsi="Times New Roman" w:cs="Times New Roman"/>
                <w:color w:val="000000"/>
                <w:sz w:val="18"/>
                <w:szCs w:val="18"/>
              </w:rPr>
              <w:t>B 1.1.1</w:t>
            </w:r>
          </w:p>
        </w:tc>
        <w:tc>
          <w:tcPr>
            <w:tcW w:w="2623" w:type="dxa"/>
          </w:tcPr>
          <w:p w14:paraId="257A198F" w14:textId="77777777" w:rsidR="00A11BF4" w:rsidRPr="004B3926" w:rsidRDefault="00CC6A01" w:rsidP="008113CA">
            <w:pPr>
              <w:rPr>
                <w:rFonts w:ascii="Times New Roman" w:hAnsi="Times New Roman" w:cs="Times New Roman"/>
                <w:sz w:val="20"/>
                <w:szCs w:val="20"/>
              </w:rPr>
            </w:pPr>
            <w:r>
              <w:rPr>
                <w:rFonts w:ascii="Times New Roman" w:hAnsi="Times New Roman" w:cs="Times New Roman"/>
                <w:sz w:val="20"/>
                <w:szCs w:val="20"/>
              </w:rPr>
              <w:t>Uskutočniť prieskum záujmu o poskytovanie prepravnej služby v spolupráci s okolitými obcami pre občanov širšieho okolia vrátane prieskumu finančnej participácie okolitých obcí na prevádzkovanie prepravnej služby</w:t>
            </w:r>
          </w:p>
        </w:tc>
        <w:tc>
          <w:tcPr>
            <w:tcW w:w="1459" w:type="dxa"/>
          </w:tcPr>
          <w:p w14:paraId="58335837" w14:textId="77777777" w:rsidR="00A11BF4" w:rsidRPr="008113CA" w:rsidRDefault="00CC6A01" w:rsidP="008113CA">
            <w:pPr>
              <w:jc w:val="both"/>
              <w:rPr>
                <w:rFonts w:ascii="Times New Roman" w:hAnsi="Times New Roman" w:cs="Times New Roman"/>
                <w:sz w:val="20"/>
                <w:szCs w:val="20"/>
              </w:rPr>
            </w:pPr>
            <w:r w:rsidRPr="008113CA">
              <w:rPr>
                <w:rFonts w:ascii="Times New Roman" w:hAnsi="Times New Roman" w:cs="Times New Roman"/>
                <w:sz w:val="20"/>
                <w:szCs w:val="20"/>
              </w:rPr>
              <w:t>Prvý polrok 2018</w:t>
            </w:r>
          </w:p>
        </w:tc>
        <w:tc>
          <w:tcPr>
            <w:tcW w:w="1455" w:type="dxa"/>
          </w:tcPr>
          <w:p w14:paraId="44CC2AF2" w14:textId="77777777" w:rsidR="00A11BF4" w:rsidRDefault="00CC6A01" w:rsidP="00A11BF4">
            <w:pPr>
              <w:rPr>
                <w:rFonts w:ascii="Times New Roman" w:hAnsi="Times New Roman" w:cs="Times New Roman"/>
                <w:sz w:val="20"/>
                <w:szCs w:val="20"/>
              </w:rPr>
            </w:pPr>
            <w:r>
              <w:rPr>
                <w:rFonts w:ascii="Times New Roman" w:hAnsi="Times New Roman" w:cs="Times New Roman"/>
                <w:sz w:val="20"/>
                <w:szCs w:val="20"/>
              </w:rPr>
              <w:t>Rozpočet obce</w:t>
            </w:r>
          </w:p>
          <w:p w14:paraId="67984E25" w14:textId="77777777" w:rsidR="00CC6A01" w:rsidRPr="004B3926" w:rsidRDefault="00CC6A01" w:rsidP="00A11BF4">
            <w:pPr>
              <w:rPr>
                <w:rFonts w:ascii="Times New Roman" w:hAnsi="Times New Roman" w:cs="Times New Roman"/>
                <w:sz w:val="20"/>
                <w:szCs w:val="20"/>
              </w:rPr>
            </w:pPr>
            <w:r>
              <w:rPr>
                <w:rFonts w:ascii="Times New Roman" w:hAnsi="Times New Roman" w:cs="Times New Roman"/>
                <w:sz w:val="20"/>
                <w:szCs w:val="20"/>
              </w:rPr>
              <w:t>300,- €</w:t>
            </w:r>
          </w:p>
        </w:tc>
      </w:tr>
      <w:tr w:rsidR="0091484B" w:rsidRPr="00D66379" w14:paraId="717BE250" w14:textId="77777777" w:rsidTr="00FA6301">
        <w:trPr>
          <w:trHeight w:val="288"/>
        </w:trPr>
        <w:tc>
          <w:tcPr>
            <w:tcW w:w="2769" w:type="dxa"/>
            <w:vMerge/>
          </w:tcPr>
          <w:p w14:paraId="2685041B" w14:textId="77777777" w:rsidR="00A11BF4" w:rsidRPr="00D66379" w:rsidRDefault="00A11BF4" w:rsidP="00A11BF4">
            <w:pPr>
              <w:pStyle w:val="Odsekzoznamu"/>
              <w:tabs>
                <w:tab w:val="left" w:pos="1929"/>
              </w:tabs>
              <w:ind w:left="0"/>
              <w:rPr>
                <w:rFonts w:ascii="Times New Roman" w:hAnsi="Times New Roman" w:cs="Times New Roman"/>
                <w:color w:val="000000"/>
                <w:sz w:val="18"/>
                <w:szCs w:val="18"/>
              </w:rPr>
            </w:pPr>
          </w:p>
        </w:tc>
        <w:tc>
          <w:tcPr>
            <w:tcW w:w="903" w:type="dxa"/>
          </w:tcPr>
          <w:p w14:paraId="57FB42B8" w14:textId="77777777" w:rsidR="00A11BF4" w:rsidRPr="00D66379" w:rsidRDefault="00CC6A01" w:rsidP="00A11BF4">
            <w:pPr>
              <w:pStyle w:val="Odsekzoznamu"/>
              <w:tabs>
                <w:tab w:val="left" w:pos="1929"/>
              </w:tabs>
              <w:ind w:left="0"/>
              <w:rPr>
                <w:rFonts w:ascii="Times New Roman" w:hAnsi="Times New Roman" w:cs="Times New Roman"/>
                <w:color w:val="000000"/>
                <w:sz w:val="18"/>
                <w:szCs w:val="18"/>
              </w:rPr>
            </w:pPr>
            <w:r>
              <w:rPr>
                <w:rFonts w:ascii="Times New Roman" w:hAnsi="Times New Roman" w:cs="Times New Roman"/>
                <w:color w:val="000000"/>
                <w:sz w:val="18"/>
                <w:szCs w:val="18"/>
              </w:rPr>
              <w:t>B 1.1.2</w:t>
            </w:r>
          </w:p>
        </w:tc>
        <w:tc>
          <w:tcPr>
            <w:tcW w:w="2623" w:type="dxa"/>
          </w:tcPr>
          <w:p w14:paraId="5D3B6E8C" w14:textId="77777777" w:rsidR="00A11BF4" w:rsidRPr="004B3926" w:rsidRDefault="00CC6A01" w:rsidP="008113CA">
            <w:pPr>
              <w:rPr>
                <w:rFonts w:ascii="Times New Roman" w:hAnsi="Times New Roman" w:cs="Times New Roman"/>
                <w:sz w:val="20"/>
                <w:szCs w:val="20"/>
              </w:rPr>
            </w:pPr>
            <w:r>
              <w:rPr>
                <w:rFonts w:ascii="Times New Roman" w:hAnsi="Times New Roman" w:cs="Times New Roman"/>
                <w:sz w:val="20"/>
                <w:szCs w:val="20"/>
              </w:rPr>
              <w:t>Podpora zriadenia a prevádzkovania prepravnej služby (v prípade výstupov z aktivity B 1.1.1 a záujmu o zriadenie prepravnej služby</w:t>
            </w:r>
            <w:r w:rsidR="0091484B">
              <w:rPr>
                <w:rFonts w:ascii="Times New Roman" w:hAnsi="Times New Roman" w:cs="Times New Roman"/>
                <w:sz w:val="20"/>
                <w:szCs w:val="20"/>
              </w:rPr>
              <w:t>)</w:t>
            </w:r>
          </w:p>
        </w:tc>
        <w:tc>
          <w:tcPr>
            <w:tcW w:w="1459" w:type="dxa"/>
          </w:tcPr>
          <w:p w14:paraId="4C0CEBAB" w14:textId="77777777" w:rsidR="00A11BF4" w:rsidRPr="004B3926" w:rsidRDefault="00D10232" w:rsidP="00A11BF4">
            <w:pPr>
              <w:rPr>
                <w:rFonts w:ascii="Times New Roman" w:hAnsi="Times New Roman" w:cs="Times New Roman"/>
                <w:sz w:val="20"/>
                <w:szCs w:val="20"/>
              </w:rPr>
            </w:pPr>
            <w:r>
              <w:rPr>
                <w:rFonts w:ascii="Times New Roman" w:hAnsi="Times New Roman" w:cs="Times New Roman"/>
                <w:sz w:val="20"/>
                <w:szCs w:val="20"/>
              </w:rPr>
              <w:t>Druhý polrok 2019</w:t>
            </w:r>
          </w:p>
        </w:tc>
        <w:tc>
          <w:tcPr>
            <w:tcW w:w="1455" w:type="dxa"/>
          </w:tcPr>
          <w:p w14:paraId="26B9CDCC" w14:textId="77777777" w:rsidR="0091484B" w:rsidRDefault="0091484B" w:rsidP="0091484B">
            <w:pPr>
              <w:rPr>
                <w:rFonts w:ascii="Times New Roman" w:hAnsi="Times New Roman" w:cs="Times New Roman"/>
                <w:sz w:val="20"/>
                <w:szCs w:val="20"/>
              </w:rPr>
            </w:pPr>
            <w:r>
              <w:rPr>
                <w:rFonts w:ascii="Times New Roman" w:hAnsi="Times New Roman" w:cs="Times New Roman"/>
                <w:sz w:val="20"/>
                <w:szCs w:val="20"/>
              </w:rPr>
              <w:t>Zdroje z grantov a dotácii ( nákup OMV) a rozpočty združených obcí na prevádzku</w:t>
            </w:r>
          </w:p>
          <w:p w14:paraId="4118DA4F" w14:textId="77777777" w:rsidR="0091484B" w:rsidRPr="0091484B" w:rsidRDefault="0091484B" w:rsidP="0091484B">
            <w:pPr>
              <w:rPr>
                <w:rFonts w:ascii="Times New Roman" w:hAnsi="Times New Roman" w:cs="Times New Roman"/>
                <w:sz w:val="20"/>
                <w:szCs w:val="20"/>
              </w:rPr>
            </w:pPr>
            <w:r>
              <w:rPr>
                <w:rFonts w:ascii="Times New Roman" w:hAnsi="Times New Roman" w:cs="Times New Roman"/>
                <w:sz w:val="20"/>
                <w:szCs w:val="20"/>
              </w:rPr>
              <w:t>Cca 15000,- €/ročne</w:t>
            </w:r>
          </w:p>
        </w:tc>
      </w:tr>
      <w:tr w:rsidR="0091484B" w:rsidRPr="00D66379" w14:paraId="154F8E53" w14:textId="77777777" w:rsidTr="00FA6301">
        <w:trPr>
          <w:trHeight w:val="325"/>
        </w:trPr>
        <w:tc>
          <w:tcPr>
            <w:tcW w:w="2769" w:type="dxa"/>
            <w:shd w:val="clear" w:color="auto" w:fill="FFFF99"/>
          </w:tcPr>
          <w:p w14:paraId="38A5FA32" w14:textId="77777777" w:rsidR="0091484B" w:rsidRPr="00D66379" w:rsidRDefault="0091484B" w:rsidP="0091484B">
            <w:pPr>
              <w:pStyle w:val="Odsekzoznamu"/>
              <w:tabs>
                <w:tab w:val="left" w:pos="1929"/>
              </w:tabs>
              <w:ind w:left="0"/>
              <w:jc w:val="center"/>
              <w:rPr>
                <w:rFonts w:ascii="Times New Roman" w:hAnsi="Times New Roman" w:cs="Times New Roman"/>
                <w:color w:val="000000" w:themeColor="text1"/>
              </w:rPr>
            </w:pPr>
            <w:r w:rsidRPr="00A11BF4">
              <w:rPr>
                <w:rFonts w:ascii="Times New Roman" w:hAnsi="Times New Roman" w:cs="Times New Roman"/>
                <w:b/>
                <w:color w:val="000000" w:themeColor="text1"/>
              </w:rPr>
              <w:t xml:space="preserve">Opatrenie </w:t>
            </w:r>
          </w:p>
        </w:tc>
        <w:tc>
          <w:tcPr>
            <w:tcW w:w="3526" w:type="dxa"/>
            <w:gridSpan w:val="2"/>
            <w:shd w:val="clear" w:color="auto" w:fill="FFFF99"/>
          </w:tcPr>
          <w:p w14:paraId="527C0FA1" w14:textId="77777777" w:rsidR="0091484B" w:rsidRPr="00D66379" w:rsidRDefault="0091484B" w:rsidP="0091484B">
            <w:pPr>
              <w:pStyle w:val="Odsekzoznamu"/>
              <w:tabs>
                <w:tab w:val="left" w:pos="1929"/>
              </w:tabs>
              <w:ind w:left="0"/>
              <w:jc w:val="center"/>
              <w:rPr>
                <w:rFonts w:ascii="Times New Roman" w:hAnsi="Times New Roman" w:cs="Times New Roman"/>
                <w:color w:val="000000" w:themeColor="text1"/>
              </w:rPr>
            </w:pPr>
            <w:r w:rsidRPr="00A11BF4">
              <w:rPr>
                <w:rFonts w:ascii="Times New Roman" w:hAnsi="Times New Roman" w:cs="Times New Roman"/>
                <w:b/>
                <w:color w:val="000000" w:themeColor="text1"/>
              </w:rPr>
              <w:t xml:space="preserve">Aktivita </w:t>
            </w:r>
          </w:p>
        </w:tc>
        <w:tc>
          <w:tcPr>
            <w:tcW w:w="1459" w:type="dxa"/>
            <w:shd w:val="clear" w:color="auto" w:fill="FFFF99"/>
          </w:tcPr>
          <w:p w14:paraId="7C70678E" w14:textId="77777777" w:rsidR="0091484B" w:rsidRPr="00D66379" w:rsidRDefault="0091484B" w:rsidP="0091484B">
            <w:pPr>
              <w:pStyle w:val="Odsekzoznamu"/>
              <w:tabs>
                <w:tab w:val="left" w:pos="1929"/>
              </w:tabs>
              <w:ind w:left="0"/>
              <w:jc w:val="center"/>
              <w:rPr>
                <w:rFonts w:ascii="Times New Roman" w:hAnsi="Times New Roman" w:cs="Times New Roman"/>
                <w:color w:val="000000" w:themeColor="text1"/>
              </w:rPr>
            </w:pPr>
            <w:r w:rsidRPr="00A11BF4">
              <w:rPr>
                <w:rFonts w:ascii="Times New Roman" w:hAnsi="Times New Roman" w:cs="Times New Roman"/>
                <w:b/>
                <w:color w:val="000000" w:themeColor="text1"/>
              </w:rPr>
              <w:t>Termín</w:t>
            </w:r>
          </w:p>
        </w:tc>
        <w:tc>
          <w:tcPr>
            <w:tcW w:w="1455" w:type="dxa"/>
            <w:shd w:val="clear" w:color="auto" w:fill="FFFF99"/>
          </w:tcPr>
          <w:p w14:paraId="7F41AB24" w14:textId="77777777" w:rsidR="0091484B" w:rsidRPr="00D66379" w:rsidRDefault="0091484B" w:rsidP="0091484B">
            <w:pPr>
              <w:pStyle w:val="Odsekzoznamu"/>
              <w:tabs>
                <w:tab w:val="left" w:pos="1929"/>
              </w:tabs>
              <w:ind w:left="0"/>
              <w:jc w:val="center"/>
              <w:rPr>
                <w:rFonts w:ascii="Times New Roman" w:hAnsi="Times New Roman" w:cs="Times New Roman"/>
                <w:color w:val="000000" w:themeColor="text1"/>
              </w:rPr>
            </w:pPr>
            <w:r w:rsidRPr="00A11BF4">
              <w:rPr>
                <w:rFonts w:ascii="Times New Roman" w:hAnsi="Times New Roman" w:cs="Times New Roman"/>
                <w:b/>
                <w:color w:val="000000" w:themeColor="text1"/>
              </w:rPr>
              <w:t xml:space="preserve">Zdroje </w:t>
            </w:r>
          </w:p>
        </w:tc>
      </w:tr>
      <w:tr w:rsidR="00FA6301" w:rsidRPr="004B3926" w14:paraId="712136D0" w14:textId="77777777" w:rsidTr="00FA6301">
        <w:trPr>
          <w:trHeight w:val="270"/>
        </w:trPr>
        <w:tc>
          <w:tcPr>
            <w:tcW w:w="2769" w:type="dxa"/>
            <w:vMerge w:val="restart"/>
          </w:tcPr>
          <w:p w14:paraId="2813BE93" w14:textId="77777777" w:rsidR="00FA6301" w:rsidRPr="00834FE9" w:rsidRDefault="00FA6301" w:rsidP="0091484B">
            <w:pPr>
              <w:pStyle w:val="Odsekzoznamu"/>
              <w:tabs>
                <w:tab w:val="left" w:pos="1929"/>
              </w:tabs>
              <w:ind w:left="0"/>
              <w:rPr>
                <w:rFonts w:ascii="Times New Roman" w:hAnsi="Times New Roman" w:cs="Times New Roman"/>
                <w:b/>
                <w:sz w:val="24"/>
                <w:szCs w:val="24"/>
              </w:rPr>
            </w:pPr>
            <w:r w:rsidRPr="00834FE9">
              <w:rPr>
                <w:rFonts w:ascii="Times New Roman" w:hAnsi="Times New Roman" w:cs="Times New Roman"/>
                <w:b/>
                <w:sz w:val="24"/>
                <w:szCs w:val="24"/>
              </w:rPr>
              <w:t>B 1.2</w:t>
            </w:r>
          </w:p>
          <w:p w14:paraId="1882DEA1" w14:textId="77777777" w:rsidR="00FA6301" w:rsidRPr="002D1DD1" w:rsidRDefault="00FA6301" w:rsidP="0091484B">
            <w:pPr>
              <w:pStyle w:val="Odsekzoznamu"/>
              <w:tabs>
                <w:tab w:val="left" w:pos="1929"/>
              </w:tabs>
              <w:ind w:left="0"/>
              <w:rPr>
                <w:rFonts w:ascii="Times New Roman" w:hAnsi="Times New Roman" w:cs="Times New Roman"/>
                <w:b/>
                <w:color w:val="000000"/>
                <w:sz w:val="20"/>
                <w:szCs w:val="20"/>
              </w:rPr>
            </w:pPr>
            <w:r w:rsidRPr="00834FE9">
              <w:rPr>
                <w:rFonts w:ascii="Times New Roman" w:hAnsi="Times New Roman" w:cs="Times New Roman"/>
                <w:b/>
                <w:sz w:val="24"/>
                <w:szCs w:val="24"/>
              </w:rPr>
              <w:t>Zriadiť denný stacionár s výhľadom rozšírenia o zariadenie opatrovateľskej služby</w:t>
            </w:r>
          </w:p>
        </w:tc>
        <w:tc>
          <w:tcPr>
            <w:tcW w:w="903" w:type="dxa"/>
          </w:tcPr>
          <w:p w14:paraId="6FA37611" w14:textId="77777777" w:rsidR="00FA6301" w:rsidRPr="00D66379" w:rsidRDefault="00FA6301" w:rsidP="0091484B">
            <w:pPr>
              <w:pStyle w:val="Odsekzoznamu"/>
              <w:tabs>
                <w:tab w:val="left" w:pos="1929"/>
              </w:tabs>
              <w:ind w:left="0"/>
              <w:rPr>
                <w:rFonts w:ascii="Times New Roman" w:hAnsi="Times New Roman" w:cs="Times New Roman"/>
                <w:color w:val="000000"/>
                <w:sz w:val="18"/>
                <w:szCs w:val="18"/>
              </w:rPr>
            </w:pPr>
            <w:r>
              <w:rPr>
                <w:rFonts w:ascii="Times New Roman" w:hAnsi="Times New Roman" w:cs="Times New Roman"/>
                <w:color w:val="000000"/>
                <w:sz w:val="18"/>
                <w:szCs w:val="18"/>
              </w:rPr>
              <w:t>B 1.2.1</w:t>
            </w:r>
          </w:p>
        </w:tc>
        <w:tc>
          <w:tcPr>
            <w:tcW w:w="2623" w:type="dxa"/>
          </w:tcPr>
          <w:p w14:paraId="6CF55120" w14:textId="77777777" w:rsidR="00FA6301" w:rsidRPr="004B3926" w:rsidRDefault="00FA6301" w:rsidP="0091484B">
            <w:pPr>
              <w:rPr>
                <w:rFonts w:ascii="Times New Roman" w:hAnsi="Times New Roman" w:cs="Times New Roman"/>
                <w:sz w:val="20"/>
                <w:szCs w:val="20"/>
              </w:rPr>
            </w:pPr>
            <w:r>
              <w:rPr>
                <w:rFonts w:ascii="Times New Roman" w:hAnsi="Times New Roman" w:cs="Times New Roman"/>
                <w:sz w:val="20"/>
                <w:szCs w:val="20"/>
              </w:rPr>
              <w:t>Vytipovanie vhodnej nehnuteľnosti</w:t>
            </w:r>
          </w:p>
        </w:tc>
        <w:tc>
          <w:tcPr>
            <w:tcW w:w="1459" w:type="dxa"/>
          </w:tcPr>
          <w:p w14:paraId="1A3628A5" w14:textId="77777777" w:rsidR="00FA6301" w:rsidRPr="004B3926" w:rsidRDefault="00FA6301" w:rsidP="0091484B">
            <w:pPr>
              <w:rPr>
                <w:rFonts w:ascii="Times New Roman" w:hAnsi="Times New Roman" w:cs="Times New Roman"/>
                <w:sz w:val="20"/>
                <w:szCs w:val="20"/>
              </w:rPr>
            </w:pPr>
            <w:r>
              <w:rPr>
                <w:rFonts w:ascii="Times New Roman" w:hAnsi="Times New Roman" w:cs="Times New Roman"/>
                <w:sz w:val="20"/>
                <w:szCs w:val="20"/>
              </w:rPr>
              <w:t>Október – december 2017</w:t>
            </w:r>
          </w:p>
        </w:tc>
        <w:tc>
          <w:tcPr>
            <w:tcW w:w="1455" w:type="dxa"/>
          </w:tcPr>
          <w:p w14:paraId="2AC20AB3" w14:textId="77777777" w:rsidR="00FA6301" w:rsidRPr="004B3926" w:rsidRDefault="00FA6301" w:rsidP="0091484B">
            <w:pPr>
              <w:rPr>
                <w:rFonts w:ascii="Times New Roman" w:hAnsi="Times New Roman" w:cs="Times New Roman"/>
                <w:sz w:val="20"/>
                <w:szCs w:val="20"/>
              </w:rPr>
            </w:pPr>
          </w:p>
        </w:tc>
      </w:tr>
      <w:tr w:rsidR="00FA6301" w:rsidRPr="00D66379" w14:paraId="5B1A01B6" w14:textId="77777777" w:rsidTr="00FA6301">
        <w:trPr>
          <w:trHeight w:val="288"/>
        </w:trPr>
        <w:tc>
          <w:tcPr>
            <w:tcW w:w="2769" w:type="dxa"/>
            <w:vMerge/>
          </w:tcPr>
          <w:p w14:paraId="2240B5D6" w14:textId="77777777" w:rsidR="00FA6301" w:rsidRPr="00D66379" w:rsidRDefault="00FA6301" w:rsidP="0091484B">
            <w:pPr>
              <w:pStyle w:val="Odsekzoznamu"/>
              <w:tabs>
                <w:tab w:val="left" w:pos="1929"/>
              </w:tabs>
              <w:ind w:left="0"/>
              <w:rPr>
                <w:rFonts w:ascii="Times New Roman" w:hAnsi="Times New Roman" w:cs="Times New Roman"/>
                <w:color w:val="000000"/>
                <w:sz w:val="18"/>
                <w:szCs w:val="18"/>
              </w:rPr>
            </w:pPr>
          </w:p>
        </w:tc>
        <w:tc>
          <w:tcPr>
            <w:tcW w:w="903" w:type="dxa"/>
          </w:tcPr>
          <w:p w14:paraId="278C985A" w14:textId="77777777" w:rsidR="00FA6301" w:rsidRPr="00D66379" w:rsidRDefault="00FA6301" w:rsidP="0091484B">
            <w:pPr>
              <w:pStyle w:val="Odsekzoznamu"/>
              <w:tabs>
                <w:tab w:val="left" w:pos="1929"/>
              </w:tabs>
              <w:ind w:left="0"/>
              <w:rPr>
                <w:rFonts w:ascii="Times New Roman" w:hAnsi="Times New Roman" w:cs="Times New Roman"/>
                <w:color w:val="000000"/>
                <w:sz w:val="18"/>
                <w:szCs w:val="18"/>
              </w:rPr>
            </w:pPr>
            <w:r>
              <w:rPr>
                <w:rFonts w:ascii="Times New Roman" w:hAnsi="Times New Roman" w:cs="Times New Roman"/>
                <w:color w:val="000000"/>
                <w:sz w:val="18"/>
                <w:szCs w:val="18"/>
              </w:rPr>
              <w:t>B 1.2.2</w:t>
            </w:r>
          </w:p>
        </w:tc>
        <w:tc>
          <w:tcPr>
            <w:tcW w:w="2623" w:type="dxa"/>
          </w:tcPr>
          <w:p w14:paraId="57BD84B8" w14:textId="77777777" w:rsidR="00FA6301" w:rsidRPr="004B3926" w:rsidRDefault="00FA6301" w:rsidP="0091484B">
            <w:pPr>
              <w:rPr>
                <w:rFonts w:ascii="Times New Roman" w:hAnsi="Times New Roman" w:cs="Times New Roman"/>
                <w:sz w:val="20"/>
                <w:szCs w:val="20"/>
              </w:rPr>
            </w:pPr>
            <w:r>
              <w:rPr>
                <w:rFonts w:ascii="Times New Roman" w:hAnsi="Times New Roman" w:cs="Times New Roman"/>
                <w:sz w:val="20"/>
                <w:szCs w:val="20"/>
              </w:rPr>
              <w:t>Príprava projektovej dokumentácie</w:t>
            </w:r>
          </w:p>
        </w:tc>
        <w:tc>
          <w:tcPr>
            <w:tcW w:w="1459" w:type="dxa"/>
          </w:tcPr>
          <w:p w14:paraId="1C996063" w14:textId="77777777" w:rsidR="00FA6301" w:rsidRPr="004B3926" w:rsidRDefault="00FA6301" w:rsidP="0091484B">
            <w:pPr>
              <w:rPr>
                <w:rFonts w:ascii="Times New Roman" w:hAnsi="Times New Roman" w:cs="Times New Roman"/>
                <w:sz w:val="20"/>
                <w:szCs w:val="20"/>
              </w:rPr>
            </w:pPr>
            <w:r>
              <w:rPr>
                <w:rFonts w:ascii="Times New Roman" w:hAnsi="Times New Roman" w:cs="Times New Roman"/>
                <w:sz w:val="20"/>
                <w:szCs w:val="20"/>
              </w:rPr>
              <w:t>1.polrok 2018</w:t>
            </w:r>
          </w:p>
        </w:tc>
        <w:tc>
          <w:tcPr>
            <w:tcW w:w="1455" w:type="dxa"/>
          </w:tcPr>
          <w:p w14:paraId="43136BC3" w14:textId="77777777" w:rsidR="00FA6301" w:rsidRPr="002D1DD1" w:rsidRDefault="00FA6301" w:rsidP="002D1DD1">
            <w:pPr>
              <w:rPr>
                <w:rFonts w:ascii="Times New Roman" w:hAnsi="Times New Roman" w:cs="Times New Roman"/>
                <w:sz w:val="20"/>
                <w:szCs w:val="20"/>
              </w:rPr>
            </w:pPr>
            <w:r>
              <w:rPr>
                <w:rFonts w:ascii="Times New Roman" w:hAnsi="Times New Roman" w:cs="Times New Roman"/>
                <w:sz w:val="20"/>
                <w:szCs w:val="20"/>
              </w:rPr>
              <w:t>Z EŠIF na projektovú dokumentáciu a rekonštrukciu – podľa spracovaného rozpočtu v závislosti od rozsahu zadania</w:t>
            </w:r>
          </w:p>
        </w:tc>
      </w:tr>
      <w:tr w:rsidR="00FA6301" w:rsidRPr="00D66379" w14:paraId="407A832A" w14:textId="77777777" w:rsidTr="00FA6301">
        <w:trPr>
          <w:trHeight w:val="288"/>
        </w:trPr>
        <w:tc>
          <w:tcPr>
            <w:tcW w:w="2769" w:type="dxa"/>
            <w:vMerge/>
          </w:tcPr>
          <w:p w14:paraId="0FC09636" w14:textId="77777777" w:rsidR="00FA6301" w:rsidRPr="00D66379" w:rsidRDefault="00FA6301" w:rsidP="0091484B">
            <w:pPr>
              <w:pStyle w:val="Odsekzoznamu"/>
              <w:tabs>
                <w:tab w:val="left" w:pos="1929"/>
              </w:tabs>
              <w:ind w:left="0"/>
              <w:rPr>
                <w:rFonts w:ascii="Times New Roman" w:hAnsi="Times New Roman" w:cs="Times New Roman"/>
                <w:color w:val="000000"/>
                <w:sz w:val="18"/>
                <w:szCs w:val="18"/>
              </w:rPr>
            </w:pPr>
          </w:p>
        </w:tc>
        <w:tc>
          <w:tcPr>
            <w:tcW w:w="903" w:type="dxa"/>
          </w:tcPr>
          <w:p w14:paraId="6A4F4917" w14:textId="77777777" w:rsidR="00FA6301" w:rsidRDefault="00FA6301" w:rsidP="0091484B">
            <w:pPr>
              <w:pStyle w:val="Odsekzoznamu"/>
              <w:tabs>
                <w:tab w:val="left" w:pos="1929"/>
              </w:tabs>
              <w:ind w:left="0"/>
              <w:rPr>
                <w:rFonts w:ascii="Times New Roman" w:hAnsi="Times New Roman" w:cs="Times New Roman"/>
                <w:color w:val="000000"/>
                <w:sz w:val="18"/>
                <w:szCs w:val="18"/>
              </w:rPr>
            </w:pPr>
            <w:r>
              <w:rPr>
                <w:rFonts w:ascii="Times New Roman" w:hAnsi="Times New Roman" w:cs="Times New Roman"/>
                <w:color w:val="000000"/>
                <w:sz w:val="18"/>
                <w:szCs w:val="18"/>
              </w:rPr>
              <w:t>B 1.2.3</w:t>
            </w:r>
          </w:p>
        </w:tc>
        <w:tc>
          <w:tcPr>
            <w:tcW w:w="2623" w:type="dxa"/>
          </w:tcPr>
          <w:p w14:paraId="7EB3EF63" w14:textId="77777777" w:rsidR="00FA6301" w:rsidRDefault="00FA6301" w:rsidP="0091484B">
            <w:pPr>
              <w:rPr>
                <w:rFonts w:ascii="Times New Roman" w:hAnsi="Times New Roman" w:cs="Times New Roman"/>
                <w:sz w:val="20"/>
                <w:szCs w:val="20"/>
              </w:rPr>
            </w:pPr>
            <w:r>
              <w:rPr>
                <w:rFonts w:ascii="Times New Roman" w:hAnsi="Times New Roman" w:cs="Times New Roman"/>
                <w:sz w:val="20"/>
                <w:szCs w:val="20"/>
              </w:rPr>
              <w:t>Realizácia projektu Denného stacionára a uvedenie do prevádzky denného stacionára</w:t>
            </w:r>
          </w:p>
        </w:tc>
        <w:tc>
          <w:tcPr>
            <w:tcW w:w="1459" w:type="dxa"/>
          </w:tcPr>
          <w:p w14:paraId="57F3A8B7" w14:textId="77777777" w:rsidR="00FA6301" w:rsidRPr="002D1DD1" w:rsidRDefault="00FA6301" w:rsidP="002D1DD1">
            <w:pPr>
              <w:rPr>
                <w:rFonts w:ascii="Times New Roman" w:hAnsi="Times New Roman" w:cs="Times New Roman"/>
                <w:sz w:val="20"/>
                <w:szCs w:val="20"/>
              </w:rPr>
            </w:pPr>
            <w:r>
              <w:rPr>
                <w:rFonts w:ascii="Times New Roman" w:hAnsi="Times New Roman" w:cs="Times New Roman"/>
                <w:sz w:val="20"/>
                <w:szCs w:val="20"/>
              </w:rPr>
              <w:t>2.polrok 2018 a 1.polrok 2019</w:t>
            </w:r>
          </w:p>
        </w:tc>
        <w:tc>
          <w:tcPr>
            <w:tcW w:w="1455" w:type="dxa"/>
          </w:tcPr>
          <w:p w14:paraId="399C6925" w14:textId="77777777" w:rsidR="00FA6301" w:rsidRDefault="00FA6301" w:rsidP="00FA6301">
            <w:pPr>
              <w:rPr>
                <w:rFonts w:ascii="Times New Roman" w:hAnsi="Times New Roman" w:cs="Times New Roman"/>
                <w:sz w:val="20"/>
                <w:szCs w:val="20"/>
              </w:rPr>
            </w:pPr>
            <w:r>
              <w:rPr>
                <w:rFonts w:ascii="Times New Roman" w:hAnsi="Times New Roman" w:cs="Times New Roman"/>
                <w:sz w:val="20"/>
                <w:szCs w:val="20"/>
              </w:rPr>
              <w:t>EŠIF na rekonštrukciu a z rozpočtu obcí participujúcich na spolupráci ( na prevádzku cca 12 000,- €) + finančný príspevok z MPSVaR (na odkázanosť ( cca 28 000,-€) – spolu cca 40 000,- €/ročne pri kapacite 12 miest</w:t>
            </w:r>
          </w:p>
        </w:tc>
      </w:tr>
    </w:tbl>
    <w:p w14:paraId="4DC4B6A9" w14:textId="354126FF" w:rsidR="00D105AA" w:rsidRDefault="00D105AA" w:rsidP="00FC4B83">
      <w:pPr>
        <w:tabs>
          <w:tab w:val="left" w:pos="1929"/>
        </w:tabs>
        <w:rPr>
          <w:rFonts w:ascii="Times New Roman" w:hAnsi="Times New Roman" w:cs="Times New Roman"/>
          <w:color w:val="002060"/>
        </w:rPr>
      </w:pPr>
    </w:p>
    <w:p w14:paraId="1F81CA66" w14:textId="10E2CCAE" w:rsidR="00C530A1" w:rsidRDefault="00C530A1" w:rsidP="00FC4B83">
      <w:pPr>
        <w:tabs>
          <w:tab w:val="left" w:pos="1929"/>
        </w:tabs>
        <w:rPr>
          <w:rFonts w:ascii="Times New Roman" w:hAnsi="Times New Roman" w:cs="Times New Roman"/>
          <w:color w:val="002060"/>
        </w:rPr>
      </w:pPr>
    </w:p>
    <w:p w14:paraId="67D2E77B" w14:textId="77777777" w:rsidR="00834FE9" w:rsidRDefault="00834FE9" w:rsidP="00FC4B83">
      <w:pPr>
        <w:tabs>
          <w:tab w:val="left" w:pos="1929"/>
        </w:tabs>
        <w:rPr>
          <w:rFonts w:ascii="Times New Roman" w:hAnsi="Times New Roman" w:cs="Times New Roman"/>
          <w:color w:val="002060"/>
        </w:rPr>
      </w:pPr>
    </w:p>
    <w:tbl>
      <w:tblPr>
        <w:tblStyle w:val="Mriekatabuky"/>
        <w:tblW w:w="9209" w:type="dxa"/>
        <w:tblInd w:w="-5" w:type="dxa"/>
        <w:tblLook w:val="04A0" w:firstRow="1" w:lastRow="0" w:firstColumn="1" w:lastColumn="0" w:noHBand="0" w:noVBand="1"/>
      </w:tblPr>
      <w:tblGrid>
        <w:gridCol w:w="2769"/>
        <w:gridCol w:w="903"/>
        <w:gridCol w:w="2623"/>
        <w:gridCol w:w="1459"/>
        <w:gridCol w:w="1455"/>
      </w:tblGrid>
      <w:tr w:rsidR="00FA6301" w:rsidRPr="00A11BF4" w14:paraId="12D9BA9B" w14:textId="77777777" w:rsidTr="00452C44">
        <w:trPr>
          <w:trHeight w:val="343"/>
        </w:trPr>
        <w:tc>
          <w:tcPr>
            <w:tcW w:w="2769" w:type="dxa"/>
            <w:shd w:val="clear" w:color="auto" w:fill="FFFF99"/>
          </w:tcPr>
          <w:p w14:paraId="15B8FBCC" w14:textId="77777777" w:rsidR="00FA6301" w:rsidRPr="00A11BF4" w:rsidRDefault="00FA6301" w:rsidP="00452C44">
            <w:pPr>
              <w:pStyle w:val="Odsekzoznamu"/>
              <w:tabs>
                <w:tab w:val="left" w:pos="1929"/>
              </w:tabs>
              <w:ind w:left="0"/>
              <w:jc w:val="center"/>
              <w:rPr>
                <w:rFonts w:ascii="Times New Roman" w:hAnsi="Times New Roman" w:cs="Times New Roman"/>
                <w:b/>
                <w:color w:val="000000" w:themeColor="text1"/>
              </w:rPr>
            </w:pPr>
            <w:r w:rsidRPr="00A11BF4">
              <w:rPr>
                <w:rFonts w:ascii="Times New Roman" w:hAnsi="Times New Roman" w:cs="Times New Roman"/>
                <w:b/>
                <w:color w:val="000000" w:themeColor="text1"/>
              </w:rPr>
              <w:lastRenderedPageBreak/>
              <w:t xml:space="preserve">Opatrenie </w:t>
            </w:r>
          </w:p>
        </w:tc>
        <w:tc>
          <w:tcPr>
            <w:tcW w:w="3526" w:type="dxa"/>
            <w:gridSpan w:val="2"/>
            <w:shd w:val="clear" w:color="auto" w:fill="FFFF99"/>
          </w:tcPr>
          <w:p w14:paraId="74A06BBE" w14:textId="77777777" w:rsidR="00FA6301" w:rsidRPr="00A11BF4" w:rsidRDefault="00FA6301" w:rsidP="00452C44">
            <w:pPr>
              <w:pStyle w:val="Odsekzoznamu"/>
              <w:tabs>
                <w:tab w:val="left" w:pos="1929"/>
              </w:tabs>
              <w:ind w:left="0"/>
              <w:jc w:val="center"/>
              <w:rPr>
                <w:rFonts w:ascii="Times New Roman" w:hAnsi="Times New Roman" w:cs="Times New Roman"/>
                <w:b/>
                <w:color w:val="000000" w:themeColor="text1"/>
              </w:rPr>
            </w:pPr>
            <w:r w:rsidRPr="00A11BF4">
              <w:rPr>
                <w:rFonts w:ascii="Times New Roman" w:hAnsi="Times New Roman" w:cs="Times New Roman"/>
                <w:b/>
                <w:color w:val="000000" w:themeColor="text1"/>
              </w:rPr>
              <w:t xml:space="preserve">Aktivita </w:t>
            </w:r>
          </w:p>
        </w:tc>
        <w:tc>
          <w:tcPr>
            <w:tcW w:w="1459" w:type="dxa"/>
            <w:shd w:val="clear" w:color="auto" w:fill="FFFF99"/>
          </w:tcPr>
          <w:p w14:paraId="49523F6D" w14:textId="77777777" w:rsidR="00FA6301" w:rsidRPr="00A11BF4" w:rsidRDefault="00FA6301" w:rsidP="00452C44">
            <w:pPr>
              <w:pStyle w:val="Odsekzoznamu"/>
              <w:tabs>
                <w:tab w:val="left" w:pos="1929"/>
              </w:tabs>
              <w:ind w:left="0"/>
              <w:jc w:val="center"/>
              <w:rPr>
                <w:rFonts w:ascii="Times New Roman" w:hAnsi="Times New Roman" w:cs="Times New Roman"/>
                <w:b/>
                <w:color w:val="000000" w:themeColor="text1"/>
              </w:rPr>
            </w:pPr>
            <w:r w:rsidRPr="00A11BF4">
              <w:rPr>
                <w:rFonts w:ascii="Times New Roman" w:hAnsi="Times New Roman" w:cs="Times New Roman"/>
                <w:b/>
                <w:color w:val="000000" w:themeColor="text1"/>
              </w:rPr>
              <w:t>Termín</w:t>
            </w:r>
          </w:p>
        </w:tc>
        <w:tc>
          <w:tcPr>
            <w:tcW w:w="1455" w:type="dxa"/>
            <w:shd w:val="clear" w:color="auto" w:fill="FFFF99"/>
          </w:tcPr>
          <w:p w14:paraId="7358058C" w14:textId="77777777" w:rsidR="00FA6301" w:rsidRPr="00A11BF4" w:rsidRDefault="00FA6301" w:rsidP="00452C44">
            <w:pPr>
              <w:pStyle w:val="Odsekzoznamu"/>
              <w:tabs>
                <w:tab w:val="left" w:pos="1929"/>
              </w:tabs>
              <w:ind w:left="0"/>
              <w:jc w:val="center"/>
              <w:rPr>
                <w:rFonts w:ascii="Times New Roman" w:hAnsi="Times New Roman" w:cs="Times New Roman"/>
                <w:b/>
                <w:color w:val="000000" w:themeColor="text1"/>
              </w:rPr>
            </w:pPr>
            <w:r w:rsidRPr="00A11BF4">
              <w:rPr>
                <w:rFonts w:ascii="Times New Roman" w:hAnsi="Times New Roman" w:cs="Times New Roman"/>
                <w:b/>
                <w:color w:val="000000" w:themeColor="text1"/>
              </w:rPr>
              <w:t xml:space="preserve">Zdroje </w:t>
            </w:r>
          </w:p>
        </w:tc>
      </w:tr>
      <w:tr w:rsidR="00FA6301" w:rsidRPr="004B3926" w14:paraId="5853CD70" w14:textId="77777777" w:rsidTr="00452C44">
        <w:trPr>
          <w:trHeight w:val="270"/>
        </w:trPr>
        <w:tc>
          <w:tcPr>
            <w:tcW w:w="2769" w:type="dxa"/>
            <w:vMerge w:val="restart"/>
          </w:tcPr>
          <w:p w14:paraId="45D891C4" w14:textId="77777777" w:rsidR="00FA6301" w:rsidRPr="00FA6301" w:rsidRDefault="00FA6301" w:rsidP="00452C44">
            <w:pPr>
              <w:pStyle w:val="Odsekzoznamu"/>
              <w:tabs>
                <w:tab w:val="left" w:pos="1929"/>
              </w:tabs>
              <w:ind w:left="0"/>
              <w:rPr>
                <w:rFonts w:ascii="Times New Roman" w:hAnsi="Times New Roman" w:cs="Times New Roman"/>
                <w:b/>
              </w:rPr>
            </w:pPr>
            <w:r w:rsidRPr="00FA6301">
              <w:rPr>
                <w:rFonts w:ascii="Times New Roman" w:hAnsi="Times New Roman" w:cs="Times New Roman"/>
                <w:b/>
              </w:rPr>
              <w:t>B 2.1</w:t>
            </w:r>
          </w:p>
          <w:p w14:paraId="205CF4A8" w14:textId="77777777" w:rsidR="00FA6301" w:rsidRPr="002D1DD1" w:rsidRDefault="00FA6301" w:rsidP="00452C44">
            <w:pPr>
              <w:pStyle w:val="Odsekzoznamu"/>
              <w:tabs>
                <w:tab w:val="left" w:pos="1929"/>
              </w:tabs>
              <w:ind w:left="0"/>
              <w:rPr>
                <w:rFonts w:ascii="Times New Roman" w:hAnsi="Times New Roman" w:cs="Times New Roman"/>
                <w:b/>
                <w:color w:val="000000"/>
                <w:sz w:val="20"/>
                <w:szCs w:val="20"/>
              </w:rPr>
            </w:pPr>
            <w:r w:rsidRPr="00FA6301">
              <w:rPr>
                <w:rFonts w:ascii="Times New Roman" w:hAnsi="Times New Roman" w:cs="Times New Roman"/>
                <w:b/>
              </w:rPr>
              <w:t>Rozvíjať a skvalitňovať opatrovateľskú službu pre seniorov</w:t>
            </w:r>
          </w:p>
        </w:tc>
        <w:tc>
          <w:tcPr>
            <w:tcW w:w="903" w:type="dxa"/>
          </w:tcPr>
          <w:p w14:paraId="29228C73" w14:textId="77777777" w:rsidR="00FA6301" w:rsidRPr="00D66379" w:rsidRDefault="00FA6301" w:rsidP="00452C44">
            <w:pPr>
              <w:pStyle w:val="Odsekzoznamu"/>
              <w:tabs>
                <w:tab w:val="left" w:pos="1929"/>
              </w:tabs>
              <w:ind w:left="0"/>
              <w:rPr>
                <w:rFonts w:ascii="Times New Roman" w:hAnsi="Times New Roman" w:cs="Times New Roman"/>
                <w:color w:val="000000"/>
                <w:sz w:val="18"/>
                <w:szCs w:val="18"/>
              </w:rPr>
            </w:pPr>
            <w:r>
              <w:rPr>
                <w:rFonts w:ascii="Times New Roman" w:hAnsi="Times New Roman" w:cs="Times New Roman"/>
                <w:color w:val="000000"/>
                <w:sz w:val="18"/>
                <w:szCs w:val="18"/>
              </w:rPr>
              <w:t>B 2.1.1</w:t>
            </w:r>
          </w:p>
        </w:tc>
        <w:tc>
          <w:tcPr>
            <w:tcW w:w="2623" w:type="dxa"/>
          </w:tcPr>
          <w:p w14:paraId="2D72F331" w14:textId="77777777" w:rsidR="00FA6301" w:rsidRPr="004B3926" w:rsidRDefault="00FA6301" w:rsidP="00452C44">
            <w:pPr>
              <w:rPr>
                <w:rFonts w:ascii="Times New Roman" w:hAnsi="Times New Roman" w:cs="Times New Roman"/>
                <w:sz w:val="20"/>
                <w:szCs w:val="20"/>
              </w:rPr>
            </w:pPr>
            <w:r>
              <w:rPr>
                <w:rFonts w:ascii="Times New Roman" w:hAnsi="Times New Roman" w:cs="Times New Roman"/>
                <w:sz w:val="20"/>
                <w:szCs w:val="20"/>
              </w:rPr>
              <w:t>Spracovať databázu opatrovateliek s kvalifikáciou na území obce, ktoré pracovali v zahraničí, resp. v zdravotníckych službách</w:t>
            </w:r>
          </w:p>
        </w:tc>
        <w:tc>
          <w:tcPr>
            <w:tcW w:w="1459" w:type="dxa"/>
          </w:tcPr>
          <w:p w14:paraId="2DE8695B" w14:textId="77777777" w:rsidR="00FA6301" w:rsidRPr="00D879AE" w:rsidRDefault="00D879AE" w:rsidP="00D879AE">
            <w:pPr>
              <w:jc w:val="both"/>
              <w:rPr>
                <w:rFonts w:ascii="Times New Roman" w:hAnsi="Times New Roman" w:cs="Times New Roman"/>
                <w:sz w:val="20"/>
                <w:szCs w:val="20"/>
              </w:rPr>
            </w:pPr>
            <w:r>
              <w:rPr>
                <w:rFonts w:ascii="Times New Roman" w:hAnsi="Times New Roman" w:cs="Times New Roman"/>
                <w:sz w:val="20"/>
                <w:szCs w:val="20"/>
              </w:rPr>
              <w:t>Január až marec 2018</w:t>
            </w:r>
          </w:p>
        </w:tc>
        <w:tc>
          <w:tcPr>
            <w:tcW w:w="1455" w:type="dxa"/>
          </w:tcPr>
          <w:p w14:paraId="481E97A2" w14:textId="77777777" w:rsidR="00FA6301" w:rsidRDefault="00D879AE" w:rsidP="00452C44">
            <w:pPr>
              <w:rPr>
                <w:rFonts w:ascii="Times New Roman" w:hAnsi="Times New Roman" w:cs="Times New Roman"/>
                <w:sz w:val="20"/>
                <w:szCs w:val="20"/>
              </w:rPr>
            </w:pPr>
            <w:r>
              <w:rPr>
                <w:rFonts w:ascii="Times New Roman" w:hAnsi="Times New Roman" w:cs="Times New Roman"/>
                <w:sz w:val="20"/>
                <w:szCs w:val="20"/>
              </w:rPr>
              <w:t>Rozpočet obce</w:t>
            </w:r>
          </w:p>
          <w:p w14:paraId="58ABF7F1" w14:textId="77777777" w:rsidR="00D879AE" w:rsidRPr="004B3926" w:rsidRDefault="00D879AE" w:rsidP="00452C44">
            <w:pPr>
              <w:rPr>
                <w:rFonts w:ascii="Times New Roman" w:hAnsi="Times New Roman" w:cs="Times New Roman"/>
                <w:sz w:val="20"/>
                <w:szCs w:val="20"/>
              </w:rPr>
            </w:pPr>
            <w:r>
              <w:rPr>
                <w:rFonts w:ascii="Times New Roman" w:hAnsi="Times New Roman" w:cs="Times New Roman"/>
                <w:sz w:val="20"/>
                <w:szCs w:val="20"/>
              </w:rPr>
              <w:t>300,- €</w:t>
            </w:r>
          </w:p>
        </w:tc>
      </w:tr>
      <w:tr w:rsidR="00FA6301" w:rsidRPr="0091484B" w14:paraId="7BF584D9" w14:textId="77777777" w:rsidTr="00452C44">
        <w:trPr>
          <w:trHeight w:val="288"/>
        </w:trPr>
        <w:tc>
          <w:tcPr>
            <w:tcW w:w="2769" w:type="dxa"/>
            <w:vMerge/>
          </w:tcPr>
          <w:p w14:paraId="21FD2951" w14:textId="77777777" w:rsidR="00FA6301" w:rsidRPr="00D66379" w:rsidRDefault="00FA6301" w:rsidP="00452C44">
            <w:pPr>
              <w:pStyle w:val="Odsekzoznamu"/>
              <w:tabs>
                <w:tab w:val="left" w:pos="1929"/>
              </w:tabs>
              <w:ind w:left="0"/>
              <w:rPr>
                <w:rFonts w:ascii="Times New Roman" w:hAnsi="Times New Roman" w:cs="Times New Roman"/>
                <w:color w:val="000000"/>
                <w:sz w:val="18"/>
                <w:szCs w:val="18"/>
              </w:rPr>
            </w:pPr>
          </w:p>
        </w:tc>
        <w:tc>
          <w:tcPr>
            <w:tcW w:w="903" w:type="dxa"/>
          </w:tcPr>
          <w:p w14:paraId="0826C3EC" w14:textId="77777777" w:rsidR="00FA6301" w:rsidRPr="00D66379" w:rsidRDefault="00D879AE" w:rsidP="00452C44">
            <w:pPr>
              <w:pStyle w:val="Odsekzoznamu"/>
              <w:tabs>
                <w:tab w:val="left" w:pos="1929"/>
              </w:tabs>
              <w:ind w:left="0"/>
              <w:rPr>
                <w:rFonts w:ascii="Times New Roman" w:hAnsi="Times New Roman" w:cs="Times New Roman"/>
                <w:color w:val="000000"/>
                <w:sz w:val="18"/>
                <w:szCs w:val="18"/>
              </w:rPr>
            </w:pPr>
            <w:r>
              <w:rPr>
                <w:rFonts w:ascii="Times New Roman" w:hAnsi="Times New Roman" w:cs="Times New Roman"/>
                <w:color w:val="000000"/>
                <w:sz w:val="18"/>
                <w:szCs w:val="18"/>
              </w:rPr>
              <w:t>B 2.1.2</w:t>
            </w:r>
          </w:p>
        </w:tc>
        <w:tc>
          <w:tcPr>
            <w:tcW w:w="2623" w:type="dxa"/>
          </w:tcPr>
          <w:p w14:paraId="5236F0C0" w14:textId="77777777" w:rsidR="00FA6301" w:rsidRPr="004B3926" w:rsidRDefault="00D879AE" w:rsidP="00D879AE">
            <w:pPr>
              <w:rPr>
                <w:rFonts w:ascii="Times New Roman" w:hAnsi="Times New Roman" w:cs="Times New Roman"/>
                <w:sz w:val="20"/>
                <w:szCs w:val="20"/>
              </w:rPr>
            </w:pPr>
            <w:r>
              <w:rPr>
                <w:rFonts w:ascii="Times New Roman" w:hAnsi="Times New Roman" w:cs="Times New Roman"/>
                <w:sz w:val="20"/>
                <w:szCs w:val="20"/>
              </w:rPr>
              <w:t xml:space="preserve">Vytvoriť model efektívneho poskytovania </w:t>
            </w:r>
            <w:proofErr w:type="spellStart"/>
            <w:r>
              <w:rPr>
                <w:rFonts w:ascii="Times New Roman" w:hAnsi="Times New Roman" w:cs="Times New Roman"/>
                <w:sz w:val="20"/>
                <w:szCs w:val="20"/>
              </w:rPr>
              <w:t>Osl</w:t>
            </w:r>
            <w:proofErr w:type="spellEnd"/>
            <w:r>
              <w:rPr>
                <w:rFonts w:ascii="Times New Roman" w:hAnsi="Times New Roman" w:cs="Times New Roman"/>
                <w:sz w:val="20"/>
                <w:szCs w:val="20"/>
              </w:rPr>
              <w:t xml:space="preserve"> reagujúcich na dopyt, zohľadňujúc efektívnosť zamestnávania – spolupráca s obcami</w:t>
            </w:r>
          </w:p>
        </w:tc>
        <w:tc>
          <w:tcPr>
            <w:tcW w:w="1459" w:type="dxa"/>
          </w:tcPr>
          <w:p w14:paraId="20BEE28C" w14:textId="77777777" w:rsidR="00FA6301" w:rsidRPr="004B3926" w:rsidRDefault="00D879AE" w:rsidP="00452C44">
            <w:pPr>
              <w:rPr>
                <w:rFonts w:ascii="Times New Roman" w:hAnsi="Times New Roman" w:cs="Times New Roman"/>
                <w:sz w:val="20"/>
                <w:szCs w:val="20"/>
              </w:rPr>
            </w:pPr>
            <w:r>
              <w:rPr>
                <w:rFonts w:ascii="Times New Roman" w:hAnsi="Times New Roman" w:cs="Times New Roman"/>
                <w:sz w:val="20"/>
                <w:szCs w:val="20"/>
              </w:rPr>
              <w:t>Marec – jún 2018</w:t>
            </w:r>
          </w:p>
        </w:tc>
        <w:tc>
          <w:tcPr>
            <w:tcW w:w="1455" w:type="dxa"/>
          </w:tcPr>
          <w:p w14:paraId="5605E4CF" w14:textId="77777777" w:rsidR="00FA6301" w:rsidRDefault="00D879AE" w:rsidP="00452C44">
            <w:pPr>
              <w:rPr>
                <w:rFonts w:ascii="Times New Roman" w:hAnsi="Times New Roman" w:cs="Times New Roman"/>
                <w:sz w:val="20"/>
                <w:szCs w:val="20"/>
              </w:rPr>
            </w:pPr>
            <w:r>
              <w:rPr>
                <w:rFonts w:ascii="Times New Roman" w:hAnsi="Times New Roman" w:cs="Times New Roman"/>
                <w:sz w:val="20"/>
                <w:szCs w:val="20"/>
              </w:rPr>
              <w:t>Z grantov</w:t>
            </w:r>
          </w:p>
          <w:p w14:paraId="3B27ABC5" w14:textId="77777777" w:rsidR="00D879AE" w:rsidRPr="0091484B" w:rsidRDefault="00D879AE" w:rsidP="00452C44">
            <w:pPr>
              <w:rPr>
                <w:rFonts w:ascii="Times New Roman" w:hAnsi="Times New Roman" w:cs="Times New Roman"/>
                <w:sz w:val="20"/>
                <w:szCs w:val="20"/>
              </w:rPr>
            </w:pPr>
            <w:r>
              <w:rPr>
                <w:rFonts w:ascii="Times New Roman" w:hAnsi="Times New Roman" w:cs="Times New Roman"/>
                <w:sz w:val="20"/>
                <w:szCs w:val="20"/>
              </w:rPr>
              <w:t>5000,- €</w:t>
            </w:r>
          </w:p>
        </w:tc>
      </w:tr>
      <w:tr w:rsidR="00FA6301" w:rsidRPr="00D66379" w14:paraId="0D80D53E" w14:textId="77777777" w:rsidTr="00452C44">
        <w:trPr>
          <w:trHeight w:val="325"/>
        </w:trPr>
        <w:tc>
          <w:tcPr>
            <w:tcW w:w="2769" w:type="dxa"/>
            <w:shd w:val="clear" w:color="auto" w:fill="FFFF99"/>
          </w:tcPr>
          <w:p w14:paraId="14F66256" w14:textId="77777777" w:rsidR="00FA6301" w:rsidRPr="00D66379" w:rsidRDefault="00FA6301" w:rsidP="00452C44">
            <w:pPr>
              <w:pStyle w:val="Odsekzoznamu"/>
              <w:tabs>
                <w:tab w:val="left" w:pos="1929"/>
              </w:tabs>
              <w:ind w:left="0"/>
              <w:jc w:val="center"/>
              <w:rPr>
                <w:rFonts w:ascii="Times New Roman" w:hAnsi="Times New Roman" w:cs="Times New Roman"/>
                <w:color w:val="000000" w:themeColor="text1"/>
              </w:rPr>
            </w:pPr>
            <w:r w:rsidRPr="00A11BF4">
              <w:rPr>
                <w:rFonts w:ascii="Times New Roman" w:hAnsi="Times New Roman" w:cs="Times New Roman"/>
                <w:b/>
                <w:color w:val="000000" w:themeColor="text1"/>
              </w:rPr>
              <w:t xml:space="preserve">Opatrenie </w:t>
            </w:r>
          </w:p>
        </w:tc>
        <w:tc>
          <w:tcPr>
            <w:tcW w:w="3526" w:type="dxa"/>
            <w:gridSpan w:val="2"/>
            <w:shd w:val="clear" w:color="auto" w:fill="FFFF99"/>
          </w:tcPr>
          <w:p w14:paraId="4B272720" w14:textId="77777777" w:rsidR="00FA6301" w:rsidRPr="00D66379" w:rsidRDefault="00FA6301" w:rsidP="00452C44">
            <w:pPr>
              <w:pStyle w:val="Odsekzoznamu"/>
              <w:tabs>
                <w:tab w:val="left" w:pos="1929"/>
              </w:tabs>
              <w:ind w:left="0"/>
              <w:jc w:val="center"/>
              <w:rPr>
                <w:rFonts w:ascii="Times New Roman" w:hAnsi="Times New Roman" w:cs="Times New Roman"/>
                <w:color w:val="000000" w:themeColor="text1"/>
              </w:rPr>
            </w:pPr>
            <w:r w:rsidRPr="00A11BF4">
              <w:rPr>
                <w:rFonts w:ascii="Times New Roman" w:hAnsi="Times New Roman" w:cs="Times New Roman"/>
                <w:b/>
                <w:color w:val="000000" w:themeColor="text1"/>
              </w:rPr>
              <w:t xml:space="preserve">Aktivita </w:t>
            </w:r>
          </w:p>
        </w:tc>
        <w:tc>
          <w:tcPr>
            <w:tcW w:w="1459" w:type="dxa"/>
            <w:shd w:val="clear" w:color="auto" w:fill="FFFF99"/>
          </w:tcPr>
          <w:p w14:paraId="3814E512" w14:textId="77777777" w:rsidR="00FA6301" w:rsidRPr="00D66379" w:rsidRDefault="00FA6301" w:rsidP="00452C44">
            <w:pPr>
              <w:pStyle w:val="Odsekzoznamu"/>
              <w:tabs>
                <w:tab w:val="left" w:pos="1929"/>
              </w:tabs>
              <w:ind w:left="0"/>
              <w:jc w:val="center"/>
              <w:rPr>
                <w:rFonts w:ascii="Times New Roman" w:hAnsi="Times New Roman" w:cs="Times New Roman"/>
                <w:color w:val="000000" w:themeColor="text1"/>
              </w:rPr>
            </w:pPr>
            <w:r w:rsidRPr="00A11BF4">
              <w:rPr>
                <w:rFonts w:ascii="Times New Roman" w:hAnsi="Times New Roman" w:cs="Times New Roman"/>
                <w:b/>
                <w:color w:val="000000" w:themeColor="text1"/>
              </w:rPr>
              <w:t>Termín</w:t>
            </w:r>
          </w:p>
        </w:tc>
        <w:tc>
          <w:tcPr>
            <w:tcW w:w="1455" w:type="dxa"/>
            <w:shd w:val="clear" w:color="auto" w:fill="FFFF99"/>
          </w:tcPr>
          <w:p w14:paraId="14A4B357" w14:textId="77777777" w:rsidR="00FA6301" w:rsidRPr="00D66379" w:rsidRDefault="00FA6301" w:rsidP="00452C44">
            <w:pPr>
              <w:pStyle w:val="Odsekzoznamu"/>
              <w:tabs>
                <w:tab w:val="left" w:pos="1929"/>
              </w:tabs>
              <w:ind w:left="0"/>
              <w:jc w:val="center"/>
              <w:rPr>
                <w:rFonts w:ascii="Times New Roman" w:hAnsi="Times New Roman" w:cs="Times New Roman"/>
                <w:color w:val="000000" w:themeColor="text1"/>
              </w:rPr>
            </w:pPr>
            <w:r w:rsidRPr="00A11BF4">
              <w:rPr>
                <w:rFonts w:ascii="Times New Roman" w:hAnsi="Times New Roman" w:cs="Times New Roman"/>
                <w:b/>
                <w:color w:val="000000" w:themeColor="text1"/>
              </w:rPr>
              <w:t xml:space="preserve">Zdroje </w:t>
            </w:r>
          </w:p>
        </w:tc>
      </w:tr>
      <w:tr w:rsidR="00FA6301" w:rsidRPr="004B3926" w14:paraId="3E886D85" w14:textId="77777777" w:rsidTr="00452C44">
        <w:trPr>
          <w:trHeight w:val="270"/>
        </w:trPr>
        <w:tc>
          <w:tcPr>
            <w:tcW w:w="2769" w:type="dxa"/>
          </w:tcPr>
          <w:p w14:paraId="22816DB0" w14:textId="77777777" w:rsidR="00D879AE" w:rsidRPr="00D879AE" w:rsidRDefault="00D879AE" w:rsidP="00452C44">
            <w:pPr>
              <w:pStyle w:val="Odsekzoznamu"/>
              <w:tabs>
                <w:tab w:val="left" w:pos="1929"/>
              </w:tabs>
              <w:ind w:left="0"/>
              <w:rPr>
                <w:rFonts w:ascii="Times New Roman" w:hAnsi="Times New Roman" w:cs="Times New Roman"/>
                <w:b/>
              </w:rPr>
            </w:pPr>
            <w:r w:rsidRPr="00D879AE">
              <w:rPr>
                <w:rFonts w:ascii="Times New Roman" w:hAnsi="Times New Roman" w:cs="Times New Roman"/>
                <w:b/>
              </w:rPr>
              <w:t>B 2.2</w:t>
            </w:r>
          </w:p>
          <w:p w14:paraId="5A59BB53" w14:textId="77777777" w:rsidR="00FA6301" w:rsidRPr="002D1DD1" w:rsidRDefault="00D879AE" w:rsidP="00452C44">
            <w:pPr>
              <w:pStyle w:val="Odsekzoznamu"/>
              <w:tabs>
                <w:tab w:val="left" w:pos="1929"/>
              </w:tabs>
              <w:ind w:left="0"/>
              <w:rPr>
                <w:rFonts w:ascii="Times New Roman" w:hAnsi="Times New Roman" w:cs="Times New Roman"/>
                <w:b/>
                <w:color w:val="000000"/>
                <w:sz w:val="20"/>
                <w:szCs w:val="20"/>
              </w:rPr>
            </w:pPr>
            <w:r w:rsidRPr="00D879AE">
              <w:rPr>
                <w:rFonts w:ascii="Times New Roman" w:hAnsi="Times New Roman" w:cs="Times New Roman"/>
                <w:b/>
              </w:rPr>
              <w:t>Podpora činnosti Jednoty dôchodcov a jej prepojenie s formálnymi aktivitami obce zameranými na starostlivosť o seniorov s využitím ich dobrovoľníckej angažovanosti</w:t>
            </w:r>
          </w:p>
        </w:tc>
        <w:tc>
          <w:tcPr>
            <w:tcW w:w="903" w:type="dxa"/>
          </w:tcPr>
          <w:p w14:paraId="3F743672" w14:textId="77777777" w:rsidR="00FA6301" w:rsidRPr="00D66379" w:rsidRDefault="00D879AE" w:rsidP="00452C44">
            <w:pPr>
              <w:pStyle w:val="Odsekzoznamu"/>
              <w:tabs>
                <w:tab w:val="left" w:pos="1929"/>
              </w:tabs>
              <w:ind w:left="0"/>
              <w:rPr>
                <w:rFonts w:ascii="Times New Roman" w:hAnsi="Times New Roman" w:cs="Times New Roman"/>
                <w:color w:val="000000"/>
                <w:sz w:val="18"/>
                <w:szCs w:val="18"/>
              </w:rPr>
            </w:pPr>
            <w:r>
              <w:rPr>
                <w:rFonts w:ascii="Times New Roman" w:hAnsi="Times New Roman" w:cs="Times New Roman"/>
                <w:color w:val="000000"/>
                <w:sz w:val="18"/>
                <w:szCs w:val="18"/>
              </w:rPr>
              <w:t>B 2.2.1</w:t>
            </w:r>
          </w:p>
        </w:tc>
        <w:tc>
          <w:tcPr>
            <w:tcW w:w="2623" w:type="dxa"/>
          </w:tcPr>
          <w:p w14:paraId="68597E57" w14:textId="77777777" w:rsidR="00FA6301" w:rsidRPr="004B3926" w:rsidRDefault="00D879AE" w:rsidP="00452C44">
            <w:pPr>
              <w:rPr>
                <w:rFonts w:ascii="Times New Roman" w:hAnsi="Times New Roman" w:cs="Times New Roman"/>
                <w:sz w:val="20"/>
                <w:szCs w:val="20"/>
              </w:rPr>
            </w:pPr>
            <w:r>
              <w:rPr>
                <w:rFonts w:ascii="Times New Roman" w:hAnsi="Times New Roman" w:cs="Times New Roman"/>
                <w:sz w:val="20"/>
                <w:szCs w:val="20"/>
              </w:rPr>
              <w:t>Vytvorenie denného centra  v priestoroch denného stacionára</w:t>
            </w:r>
          </w:p>
        </w:tc>
        <w:tc>
          <w:tcPr>
            <w:tcW w:w="1459" w:type="dxa"/>
          </w:tcPr>
          <w:p w14:paraId="4C50C205" w14:textId="77777777" w:rsidR="00FA6301" w:rsidRPr="004B3926" w:rsidRDefault="00D879AE" w:rsidP="00452C44">
            <w:pPr>
              <w:rPr>
                <w:rFonts w:ascii="Times New Roman" w:hAnsi="Times New Roman" w:cs="Times New Roman"/>
                <w:sz w:val="20"/>
                <w:szCs w:val="20"/>
              </w:rPr>
            </w:pPr>
            <w:r>
              <w:rPr>
                <w:rFonts w:ascii="Times New Roman" w:hAnsi="Times New Roman" w:cs="Times New Roman"/>
                <w:sz w:val="20"/>
                <w:szCs w:val="20"/>
              </w:rPr>
              <w:t>Rok 2018/2019</w:t>
            </w:r>
          </w:p>
        </w:tc>
        <w:tc>
          <w:tcPr>
            <w:tcW w:w="1455" w:type="dxa"/>
          </w:tcPr>
          <w:p w14:paraId="513021AB" w14:textId="77777777" w:rsidR="00FA6301" w:rsidRPr="004B3926" w:rsidRDefault="00D879AE" w:rsidP="00452C44">
            <w:pPr>
              <w:rPr>
                <w:rFonts w:ascii="Times New Roman" w:hAnsi="Times New Roman" w:cs="Times New Roman"/>
                <w:sz w:val="20"/>
                <w:szCs w:val="20"/>
              </w:rPr>
            </w:pPr>
            <w:r>
              <w:rPr>
                <w:rFonts w:ascii="Times New Roman" w:hAnsi="Times New Roman" w:cs="Times New Roman"/>
                <w:sz w:val="20"/>
                <w:szCs w:val="20"/>
              </w:rPr>
              <w:t>Z rozpočtu obce 2000,- €/ročne</w:t>
            </w:r>
          </w:p>
        </w:tc>
      </w:tr>
      <w:tr w:rsidR="00D879AE" w:rsidRPr="00A11BF4" w14:paraId="45F2C697" w14:textId="77777777" w:rsidTr="00452C44">
        <w:trPr>
          <w:trHeight w:val="343"/>
        </w:trPr>
        <w:tc>
          <w:tcPr>
            <w:tcW w:w="2769" w:type="dxa"/>
            <w:shd w:val="clear" w:color="auto" w:fill="FFFF99"/>
          </w:tcPr>
          <w:p w14:paraId="77AF73CC" w14:textId="77777777" w:rsidR="00D879AE" w:rsidRPr="00A11BF4" w:rsidRDefault="00D879AE" w:rsidP="00452C44">
            <w:pPr>
              <w:pStyle w:val="Odsekzoznamu"/>
              <w:tabs>
                <w:tab w:val="left" w:pos="1929"/>
              </w:tabs>
              <w:ind w:left="0"/>
              <w:jc w:val="center"/>
              <w:rPr>
                <w:rFonts w:ascii="Times New Roman" w:hAnsi="Times New Roman" w:cs="Times New Roman"/>
                <w:b/>
                <w:color w:val="000000" w:themeColor="text1"/>
              </w:rPr>
            </w:pPr>
            <w:r w:rsidRPr="00A11BF4">
              <w:rPr>
                <w:rFonts w:ascii="Times New Roman" w:hAnsi="Times New Roman" w:cs="Times New Roman"/>
                <w:b/>
                <w:color w:val="000000" w:themeColor="text1"/>
              </w:rPr>
              <w:t xml:space="preserve">Opatrenie </w:t>
            </w:r>
          </w:p>
        </w:tc>
        <w:tc>
          <w:tcPr>
            <w:tcW w:w="3526" w:type="dxa"/>
            <w:gridSpan w:val="2"/>
            <w:shd w:val="clear" w:color="auto" w:fill="FFFF99"/>
          </w:tcPr>
          <w:p w14:paraId="20FA44DC" w14:textId="77777777" w:rsidR="00D879AE" w:rsidRPr="00A11BF4" w:rsidRDefault="00D879AE" w:rsidP="00452C44">
            <w:pPr>
              <w:pStyle w:val="Odsekzoznamu"/>
              <w:tabs>
                <w:tab w:val="left" w:pos="1929"/>
              </w:tabs>
              <w:ind w:left="0"/>
              <w:jc w:val="center"/>
              <w:rPr>
                <w:rFonts w:ascii="Times New Roman" w:hAnsi="Times New Roman" w:cs="Times New Roman"/>
                <w:b/>
                <w:color w:val="000000" w:themeColor="text1"/>
              </w:rPr>
            </w:pPr>
            <w:r w:rsidRPr="00A11BF4">
              <w:rPr>
                <w:rFonts w:ascii="Times New Roman" w:hAnsi="Times New Roman" w:cs="Times New Roman"/>
                <w:b/>
                <w:color w:val="000000" w:themeColor="text1"/>
              </w:rPr>
              <w:t xml:space="preserve">Aktivita </w:t>
            </w:r>
          </w:p>
        </w:tc>
        <w:tc>
          <w:tcPr>
            <w:tcW w:w="1459" w:type="dxa"/>
            <w:shd w:val="clear" w:color="auto" w:fill="FFFF99"/>
          </w:tcPr>
          <w:p w14:paraId="3C306731" w14:textId="77777777" w:rsidR="00D879AE" w:rsidRPr="00A11BF4" w:rsidRDefault="006A7449" w:rsidP="00452C44">
            <w:pPr>
              <w:pStyle w:val="Odsekzoznamu"/>
              <w:tabs>
                <w:tab w:val="left" w:pos="1929"/>
              </w:tabs>
              <w:ind w:left="0"/>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 Termín</w:t>
            </w:r>
          </w:p>
        </w:tc>
        <w:tc>
          <w:tcPr>
            <w:tcW w:w="1455" w:type="dxa"/>
            <w:shd w:val="clear" w:color="auto" w:fill="FFFF99"/>
          </w:tcPr>
          <w:p w14:paraId="27F39047" w14:textId="77777777" w:rsidR="00D879AE" w:rsidRPr="00A11BF4" w:rsidRDefault="00D879AE" w:rsidP="00452C44">
            <w:pPr>
              <w:pStyle w:val="Odsekzoznamu"/>
              <w:tabs>
                <w:tab w:val="left" w:pos="1929"/>
              </w:tabs>
              <w:ind w:left="0"/>
              <w:jc w:val="center"/>
              <w:rPr>
                <w:rFonts w:ascii="Times New Roman" w:hAnsi="Times New Roman" w:cs="Times New Roman"/>
                <w:b/>
                <w:color w:val="000000" w:themeColor="text1"/>
              </w:rPr>
            </w:pPr>
            <w:r w:rsidRPr="00A11BF4">
              <w:rPr>
                <w:rFonts w:ascii="Times New Roman" w:hAnsi="Times New Roman" w:cs="Times New Roman"/>
                <w:b/>
                <w:color w:val="000000" w:themeColor="text1"/>
              </w:rPr>
              <w:t xml:space="preserve">Zdroje </w:t>
            </w:r>
          </w:p>
        </w:tc>
      </w:tr>
      <w:tr w:rsidR="00D879AE" w:rsidRPr="004B3926" w14:paraId="378E8AED" w14:textId="77777777" w:rsidTr="00452C44">
        <w:trPr>
          <w:trHeight w:val="270"/>
        </w:trPr>
        <w:tc>
          <w:tcPr>
            <w:tcW w:w="2769" w:type="dxa"/>
            <w:vMerge w:val="restart"/>
          </w:tcPr>
          <w:p w14:paraId="0DB95DAF" w14:textId="77777777" w:rsidR="001A25C4" w:rsidRPr="001A25C4" w:rsidRDefault="001A25C4" w:rsidP="00452C44">
            <w:pPr>
              <w:pStyle w:val="Odsekzoznamu"/>
              <w:tabs>
                <w:tab w:val="left" w:pos="1929"/>
              </w:tabs>
              <w:ind w:left="0"/>
              <w:rPr>
                <w:rFonts w:ascii="Times New Roman" w:hAnsi="Times New Roman" w:cs="Times New Roman"/>
                <w:b/>
              </w:rPr>
            </w:pPr>
            <w:r w:rsidRPr="001A25C4">
              <w:rPr>
                <w:rFonts w:ascii="Times New Roman" w:hAnsi="Times New Roman" w:cs="Times New Roman"/>
                <w:b/>
              </w:rPr>
              <w:t>B 2.3</w:t>
            </w:r>
          </w:p>
          <w:p w14:paraId="1B4BB959" w14:textId="77777777" w:rsidR="00D879AE" w:rsidRPr="001A25C4" w:rsidRDefault="001A25C4" w:rsidP="00452C44">
            <w:pPr>
              <w:pStyle w:val="Odsekzoznamu"/>
              <w:tabs>
                <w:tab w:val="left" w:pos="1929"/>
              </w:tabs>
              <w:ind w:left="0"/>
              <w:rPr>
                <w:rFonts w:ascii="Times New Roman" w:hAnsi="Times New Roman" w:cs="Times New Roman"/>
                <w:b/>
                <w:color w:val="000000"/>
                <w:sz w:val="20"/>
                <w:szCs w:val="20"/>
              </w:rPr>
            </w:pPr>
            <w:r w:rsidRPr="001A25C4">
              <w:rPr>
                <w:rFonts w:ascii="Times New Roman" w:hAnsi="Times New Roman" w:cs="Times New Roman"/>
                <w:b/>
              </w:rPr>
              <w:t xml:space="preserve">Podpora neformálnych aktivít </w:t>
            </w:r>
            <w:proofErr w:type="spellStart"/>
            <w:r w:rsidRPr="001A25C4">
              <w:rPr>
                <w:rFonts w:ascii="Times New Roman" w:hAnsi="Times New Roman" w:cs="Times New Roman"/>
                <w:b/>
              </w:rPr>
              <w:t>prispievajúcich</w:t>
            </w:r>
            <w:proofErr w:type="spellEnd"/>
            <w:r w:rsidRPr="001A25C4">
              <w:rPr>
                <w:rFonts w:ascii="Times New Roman" w:hAnsi="Times New Roman" w:cs="Times New Roman"/>
                <w:b/>
              </w:rPr>
              <w:t xml:space="preserve"> k sebestačnosti seniorov a zapájaniu sa do spoločenského života v obci ( zapájanie ic</w:t>
            </w:r>
            <w:r w:rsidR="003F16D1">
              <w:rPr>
                <w:rFonts w:ascii="Times New Roman" w:hAnsi="Times New Roman" w:cs="Times New Roman"/>
                <w:b/>
              </w:rPr>
              <w:t>h</w:t>
            </w:r>
            <w:r w:rsidRPr="001A25C4">
              <w:rPr>
                <w:rFonts w:ascii="Times New Roman" w:hAnsi="Times New Roman" w:cs="Times New Roman"/>
                <w:b/>
              </w:rPr>
              <w:t xml:space="preserve"> do kultúrnych a spoločenských aktivít v obci)</w:t>
            </w:r>
          </w:p>
        </w:tc>
        <w:tc>
          <w:tcPr>
            <w:tcW w:w="903" w:type="dxa"/>
          </w:tcPr>
          <w:p w14:paraId="43125CB4" w14:textId="77777777" w:rsidR="00D879AE" w:rsidRPr="00D66379" w:rsidRDefault="003F16D1" w:rsidP="00452C44">
            <w:pPr>
              <w:pStyle w:val="Odsekzoznamu"/>
              <w:tabs>
                <w:tab w:val="left" w:pos="1929"/>
              </w:tabs>
              <w:ind w:left="0"/>
              <w:rPr>
                <w:rFonts w:ascii="Times New Roman" w:hAnsi="Times New Roman" w:cs="Times New Roman"/>
                <w:color w:val="000000"/>
                <w:sz w:val="18"/>
                <w:szCs w:val="18"/>
              </w:rPr>
            </w:pPr>
            <w:r>
              <w:rPr>
                <w:rFonts w:ascii="Times New Roman" w:hAnsi="Times New Roman" w:cs="Times New Roman"/>
                <w:color w:val="000000"/>
                <w:sz w:val="18"/>
                <w:szCs w:val="18"/>
              </w:rPr>
              <w:t>B 2.3.1</w:t>
            </w:r>
          </w:p>
        </w:tc>
        <w:tc>
          <w:tcPr>
            <w:tcW w:w="2623" w:type="dxa"/>
          </w:tcPr>
          <w:p w14:paraId="327B4945" w14:textId="77777777" w:rsidR="00D879AE" w:rsidRPr="004B3926" w:rsidRDefault="003F16D1" w:rsidP="00452C44">
            <w:pPr>
              <w:rPr>
                <w:rFonts w:ascii="Times New Roman" w:hAnsi="Times New Roman" w:cs="Times New Roman"/>
                <w:sz w:val="20"/>
                <w:szCs w:val="20"/>
              </w:rPr>
            </w:pPr>
            <w:r>
              <w:rPr>
                <w:rFonts w:ascii="Times New Roman" w:hAnsi="Times New Roman" w:cs="Times New Roman"/>
                <w:sz w:val="20"/>
                <w:szCs w:val="20"/>
              </w:rPr>
              <w:t>Poskytovanie priestorov pre neformálne aktivity seniorov</w:t>
            </w:r>
          </w:p>
        </w:tc>
        <w:tc>
          <w:tcPr>
            <w:tcW w:w="1459" w:type="dxa"/>
          </w:tcPr>
          <w:p w14:paraId="3EB6BAC7" w14:textId="77777777" w:rsidR="00D879AE" w:rsidRPr="00D879AE" w:rsidRDefault="003F16D1" w:rsidP="00452C44">
            <w:pPr>
              <w:jc w:val="both"/>
              <w:rPr>
                <w:rFonts w:ascii="Times New Roman" w:hAnsi="Times New Roman" w:cs="Times New Roman"/>
                <w:sz w:val="20"/>
                <w:szCs w:val="20"/>
              </w:rPr>
            </w:pPr>
            <w:r>
              <w:rPr>
                <w:rFonts w:ascii="Times New Roman" w:hAnsi="Times New Roman" w:cs="Times New Roman"/>
                <w:sz w:val="20"/>
                <w:szCs w:val="20"/>
              </w:rPr>
              <w:t>Priebežne , podľa potreby</w:t>
            </w:r>
          </w:p>
        </w:tc>
        <w:tc>
          <w:tcPr>
            <w:tcW w:w="1455" w:type="dxa"/>
          </w:tcPr>
          <w:p w14:paraId="03282E8D" w14:textId="77777777" w:rsidR="00D879AE" w:rsidRPr="004B3926" w:rsidRDefault="003F16D1" w:rsidP="00452C44">
            <w:pPr>
              <w:rPr>
                <w:rFonts w:ascii="Times New Roman" w:hAnsi="Times New Roman" w:cs="Times New Roman"/>
                <w:sz w:val="20"/>
                <w:szCs w:val="20"/>
              </w:rPr>
            </w:pPr>
            <w:r>
              <w:rPr>
                <w:rFonts w:ascii="Times New Roman" w:hAnsi="Times New Roman" w:cs="Times New Roman"/>
                <w:sz w:val="20"/>
                <w:szCs w:val="20"/>
              </w:rPr>
              <w:t>Zo zdrojov obce</w:t>
            </w:r>
          </w:p>
        </w:tc>
      </w:tr>
      <w:tr w:rsidR="00D879AE" w:rsidRPr="0091484B" w14:paraId="72224490" w14:textId="77777777" w:rsidTr="00452C44">
        <w:trPr>
          <w:trHeight w:val="288"/>
        </w:trPr>
        <w:tc>
          <w:tcPr>
            <w:tcW w:w="2769" w:type="dxa"/>
            <w:vMerge/>
          </w:tcPr>
          <w:p w14:paraId="72746650" w14:textId="77777777" w:rsidR="00D879AE" w:rsidRPr="00D66379" w:rsidRDefault="00D879AE" w:rsidP="00452C44">
            <w:pPr>
              <w:pStyle w:val="Odsekzoznamu"/>
              <w:tabs>
                <w:tab w:val="left" w:pos="1929"/>
              </w:tabs>
              <w:ind w:left="0"/>
              <w:rPr>
                <w:rFonts w:ascii="Times New Roman" w:hAnsi="Times New Roman" w:cs="Times New Roman"/>
                <w:color w:val="000000"/>
                <w:sz w:val="18"/>
                <w:szCs w:val="18"/>
              </w:rPr>
            </w:pPr>
          </w:p>
        </w:tc>
        <w:tc>
          <w:tcPr>
            <w:tcW w:w="903" w:type="dxa"/>
          </w:tcPr>
          <w:p w14:paraId="7685EF17" w14:textId="77777777" w:rsidR="00D879AE" w:rsidRPr="00D66379" w:rsidRDefault="003F16D1" w:rsidP="00452C44">
            <w:pPr>
              <w:pStyle w:val="Odsekzoznamu"/>
              <w:tabs>
                <w:tab w:val="left" w:pos="1929"/>
              </w:tabs>
              <w:ind w:left="0"/>
              <w:rPr>
                <w:rFonts w:ascii="Times New Roman" w:hAnsi="Times New Roman" w:cs="Times New Roman"/>
                <w:color w:val="000000"/>
                <w:sz w:val="18"/>
                <w:szCs w:val="18"/>
              </w:rPr>
            </w:pPr>
            <w:r>
              <w:rPr>
                <w:rFonts w:ascii="Times New Roman" w:hAnsi="Times New Roman" w:cs="Times New Roman"/>
                <w:color w:val="000000"/>
                <w:sz w:val="18"/>
                <w:szCs w:val="18"/>
              </w:rPr>
              <w:t>B 2.3.2</w:t>
            </w:r>
          </w:p>
        </w:tc>
        <w:tc>
          <w:tcPr>
            <w:tcW w:w="2623" w:type="dxa"/>
          </w:tcPr>
          <w:p w14:paraId="0B323214" w14:textId="77777777" w:rsidR="00D879AE" w:rsidRPr="004B3926" w:rsidRDefault="003F16D1" w:rsidP="00C06514">
            <w:pPr>
              <w:rPr>
                <w:rFonts w:ascii="Times New Roman" w:hAnsi="Times New Roman" w:cs="Times New Roman"/>
                <w:sz w:val="20"/>
                <w:szCs w:val="20"/>
              </w:rPr>
            </w:pPr>
            <w:r>
              <w:rPr>
                <w:rFonts w:ascii="Times New Roman" w:hAnsi="Times New Roman" w:cs="Times New Roman"/>
                <w:sz w:val="20"/>
                <w:szCs w:val="20"/>
              </w:rPr>
              <w:t>Podpora dobrovoľníckych aktivít</w:t>
            </w:r>
            <w:r w:rsidR="006A7449">
              <w:rPr>
                <w:rFonts w:ascii="Times New Roman" w:hAnsi="Times New Roman" w:cs="Times New Roman"/>
                <w:sz w:val="20"/>
                <w:szCs w:val="20"/>
              </w:rPr>
              <w:t xml:space="preserve"> seniorov </w:t>
            </w:r>
            <w:r>
              <w:rPr>
                <w:rFonts w:ascii="Times New Roman" w:hAnsi="Times New Roman" w:cs="Times New Roman"/>
                <w:sz w:val="20"/>
                <w:szCs w:val="20"/>
              </w:rPr>
              <w:t xml:space="preserve"> zameraný</w:t>
            </w:r>
            <w:r w:rsidR="006A7449">
              <w:rPr>
                <w:rFonts w:ascii="Times New Roman" w:hAnsi="Times New Roman" w:cs="Times New Roman"/>
                <w:sz w:val="20"/>
                <w:szCs w:val="20"/>
              </w:rPr>
              <w:t>c</w:t>
            </w:r>
            <w:r>
              <w:rPr>
                <w:rFonts w:ascii="Times New Roman" w:hAnsi="Times New Roman" w:cs="Times New Roman"/>
                <w:sz w:val="20"/>
                <w:szCs w:val="20"/>
              </w:rPr>
              <w:t>h</w:t>
            </w:r>
            <w:r w:rsidR="006A7449">
              <w:rPr>
                <w:rFonts w:ascii="Times New Roman" w:hAnsi="Times New Roman" w:cs="Times New Roman"/>
                <w:sz w:val="20"/>
                <w:szCs w:val="20"/>
              </w:rPr>
              <w:t xml:space="preserve"> do svojej komunity (návšteva osamelých seniorov, pomoc pri nákupoch, svojpomoc pri krátkodobých ochoreniach – chrípkach – nákupy, donáška liekov, </w:t>
            </w:r>
            <w:proofErr w:type="spellStart"/>
            <w:r w:rsidR="006A7449">
              <w:rPr>
                <w:rFonts w:ascii="Times New Roman" w:hAnsi="Times New Roman" w:cs="Times New Roman"/>
                <w:sz w:val="20"/>
                <w:szCs w:val="20"/>
              </w:rPr>
              <w:t>doprovod</w:t>
            </w:r>
            <w:proofErr w:type="spellEnd"/>
            <w:r w:rsidR="006A7449">
              <w:rPr>
                <w:rFonts w:ascii="Times New Roman" w:hAnsi="Times New Roman" w:cs="Times New Roman"/>
                <w:sz w:val="20"/>
                <w:szCs w:val="20"/>
              </w:rPr>
              <w:t xml:space="preserve"> k lekárovi,....)</w:t>
            </w:r>
          </w:p>
        </w:tc>
        <w:tc>
          <w:tcPr>
            <w:tcW w:w="1459" w:type="dxa"/>
          </w:tcPr>
          <w:p w14:paraId="1FB7F253" w14:textId="77777777" w:rsidR="00D879AE" w:rsidRPr="004B3926" w:rsidRDefault="006A7449" w:rsidP="00452C44">
            <w:pPr>
              <w:rPr>
                <w:rFonts w:ascii="Times New Roman" w:hAnsi="Times New Roman" w:cs="Times New Roman"/>
                <w:sz w:val="20"/>
                <w:szCs w:val="20"/>
              </w:rPr>
            </w:pPr>
            <w:r>
              <w:rPr>
                <w:rFonts w:ascii="Times New Roman" w:hAnsi="Times New Roman" w:cs="Times New Roman"/>
                <w:sz w:val="20"/>
                <w:szCs w:val="20"/>
              </w:rPr>
              <w:t>Pribežne podľa potreby</w:t>
            </w:r>
          </w:p>
        </w:tc>
        <w:tc>
          <w:tcPr>
            <w:tcW w:w="1455" w:type="dxa"/>
          </w:tcPr>
          <w:p w14:paraId="6ED81172" w14:textId="77777777" w:rsidR="00D879AE" w:rsidRPr="0091484B" w:rsidRDefault="00D879AE" w:rsidP="00452C44">
            <w:pPr>
              <w:rPr>
                <w:rFonts w:ascii="Times New Roman" w:hAnsi="Times New Roman" w:cs="Times New Roman"/>
                <w:sz w:val="20"/>
                <w:szCs w:val="20"/>
              </w:rPr>
            </w:pPr>
          </w:p>
        </w:tc>
      </w:tr>
      <w:tr w:rsidR="006A7449" w:rsidRPr="00A11BF4" w14:paraId="7A8487F7" w14:textId="77777777" w:rsidTr="00452C44">
        <w:trPr>
          <w:trHeight w:val="343"/>
        </w:trPr>
        <w:tc>
          <w:tcPr>
            <w:tcW w:w="2769" w:type="dxa"/>
            <w:shd w:val="clear" w:color="auto" w:fill="FFFF99"/>
          </w:tcPr>
          <w:p w14:paraId="3AF52208" w14:textId="77777777" w:rsidR="006A7449" w:rsidRPr="00A11BF4" w:rsidRDefault="006A7449" w:rsidP="00452C44">
            <w:pPr>
              <w:pStyle w:val="Odsekzoznamu"/>
              <w:tabs>
                <w:tab w:val="left" w:pos="1929"/>
              </w:tabs>
              <w:ind w:left="0"/>
              <w:jc w:val="center"/>
              <w:rPr>
                <w:rFonts w:ascii="Times New Roman" w:hAnsi="Times New Roman" w:cs="Times New Roman"/>
                <w:b/>
                <w:color w:val="000000" w:themeColor="text1"/>
              </w:rPr>
            </w:pPr>
            <w:r w:rsidRPr="00A11BF4">
              <w:rPr>
                <w:rFonts w:ascii="Times New Roman" w:hAnsi="Times New Roman" w:cs="Times New Roman"/>
                <w:b/>
                <w:color w:val="000000" w:themeColor="text1"/>
              </w:rPr>
              <w:t xml:space="preserve">Opatrenie </w:t>
            </w:r>
          </w:p>
        </w:tc>
        <w:tc>
          <w:tcPr>
            <w:tcW w:w="3526" w:type="dxa"/>
            <w:gridSpan w:val="2"/>
            <w:shd w:val="clear" w:color="auto" w:fill="FFFF99"/>
          </w:tcPr>
          <w:p w14:paraId="692767B8" w14:textId="77777777" w:rsidR="006A7449" w:rsidRPr="00A11BF4" w:rsidRDefault="006A7449" w:rsidP="00452C44">
            <w:pPr>
              <w:pStyle w:val="Odsekzoznamu"/>
              <w:tabs>
                <w:tab w:val="left" w:pos="1929"/>
              </w:tabs>
              <w:ind w:left="0"/>
              <w:jc w:val="center"/>
              <w:rPr>
                <w:rFonts w:ascii="Times New Roman" w:hAnsi="Times New Roman" w:cs="Times New Roman"/>
                <w:b/>
                <w:color w:val="000000" w:themeColor="text1"/>
              </w:rPr>
            </w:pPr>
            <w:r w:rsidRPr="00A11BF4">
              <w:rPr>
                <w:rFonts w:ascii="Times New Roman" w:hAnsi="Times New Roman" w:cs="Times New Roman"/>
                <w:b/>
                <w:color w:val="000000" w:themeColor="text1"/>
              </w:rPr>
              <w:t xml:space="preserve">Aktivita </w:t>
            </w:r>
          </w:p>
        </w:tc>
        <w:tc>
          <w:tcPr>
            <w:tcW w:w="1459" w:type="dxa"/>
            <w:shd w:val="clear" w:color="auto" w:fill="FFFF99"/>
          </w:tcPr>
          <w:p w14:paraId="27C2DD61" w14:textId="77777777" w:rsidR="006A7449" w:rsidRPr="00A11BF4" w:rsidRDefault="006A7449" w:rsidP="00452C44">
            <w:pPr>
              <w:pStyle w:val="Odsekzoznamu"/>
              <w:tabs>
                <w:tab w:val="left" w:pos="1929"/>
              </w:tabs>
              <w:ind w:left="0"/>
              <w:jc w:val="center"/>
              <w:rPr>
                <w:rFonts w:ascii="Times New Roman" w:hAnsi="Times New Roman" w:cs="Times New Roman"/>
                <w:b/>
                <w:color w:val="000000" w:themeColor="text1"/>
              </w:rPr>
            </w:pPr>
            <w:r w:rsidRPr="00A11BF4">
              <w:rPr>
                <w:rFonts w:ascii="Times New Roman" w:hAnsi="Times New Roman" w:cs="Times New Roman"/>
                <w:b/>
                <w:color w:val="000000" w:themeColor="text1"/>
              </w:rPr>
              <w:t>Termín</w:t>
            </w:r>
          </w:p>
        </w:tc>
        <w:tc>
          <w:tcPr>
            <w:tcW w:w="1455" w:type="dxa"/>
            <w:shd w:val="clear" w:color="auto" w:fill="FFFF99"/>
          </w:tcPr>
          <w:p w14:paraId="79B39C6A" w14:textId="77777777" w:rsidR="006A7449" w:rsidRPr="00A11BF4" w:rsidRDefault="006A7449" w:rsidP="00452C44">
            <w:pPr>
              <w:pStyle w:val="Odsekzoznamu"/>
              <w:tabs>
                <w:tab w:val="left" w:pos="1929"/>
              </w:tabs>
              <w:ind w:left="0"/>
              <w:jc w:val="center"/>
              <w:rPr>
                <w:rFonts w:ascii="Times New Roman" w:hAnsi="Times New Roman" w:cs="Times New Roman"/>
                <w:b/>
                <w:color w:val="000000" w:themeColor="text1"/>
              </w:rPr>
            </w:pPr>
            <w:r w:rsidRPr="00A11BF4">
              <w:rPr>
                <w:rFonts w:ascii="Times New Roman" w:hAnsi="Times New Roman" w:cs="Times New Roman"/>
                <w:b/>
                <w:color w:val="000000" w:themeColor="text1"/>
              </w:rPr>
              <w:t xml:space="preserve">Zdroje </w:t>
            </w:r>
          </w:p>
        </w:tc>
      </w:tr>
      <w:tr w:rsidR="006A7449" w:rsidRPr="004B3926" w14:paraId="2FD24465" w14:textId="77777777" w:rsidTr="00452C44">
        <w:trPr>
          <w:trHeight w:val="270"/>
        </w:trPr>
        <w:tc>
          <w:tcPr>
            <w:tcW w:w="2769" w:type="dxa"/>
          </w:tcPr>
          <w:p w14:paraId="4960F981" w14:textId="77777777" w:rsidR="006A7449" w:rsidRPr="006A7449" w:rsidRDefault="006A7449" w:rsidP="00452C44">
            <w:pPr>
              <w:pStyle w:val="Odsekzoznamu"/>
              <w:tabs>
                <w:tab w:val="left" w:pos="1929"/>
              </w:tabs>
              <w:ind w:left="0"/>
              <w:rPr>
                <w:rFonts w:ascii="Times New Roman" w:hAnsi="Times New Roman" w:cs="Times New Roman"/>
                <w:b/>
              </w:rPr>
            </w:pPr>
            <w:r w:rsidRPr="006A7449">
              <w:rPr>
                <w:rFonts w:ascii="Times New Roman" w:hAnsi="Times New Roman" w:cs="Times New Roman"/>
                <w:b/>
              </w:rPr>
              <w:t>B 3.1</w:t>
            </w:r>
          </w:p>
          <w:p w14:paraId="28509D8F" w14:textId="77777777" w:rsidR="006A7449" w:rsidRPr="002D1DD1" w:rsidRDefault="006A7449" w:rsidP="00452C44">
            <w:pPr>
              <w:pStyle w:val="Odsekzoznamu"/>
              <w:tabs>
                <w:tab w:val="left" w:pos="1929"/>
              </w:tabs>
              <w:ind w:left="0"/>
              <w:rPr>
                <w:rFonts w:ascii="Times New Roman" w:hAnsi="Times New Roman" w:cs="Times New Roman"/>
                <w:b/>
                <w:color w:val="000000"/>
                <w:sz w:val="20"/>
                <w:szCs w:val="20"/>
              </w:rPr>
            </w:pPr>
            <w:r w:rsidRPr="006A7449">
              <w:rPr>
                <w:rFonts w:ascii="Times New Roman" w:hAnsi="Times New Roman" w:cs="Times New Roman"/>
                <w:b/>
              </w:rPr>
              <w:t>Rozvíjanie vyhľadávacej činnosti vo vzťahu k osamelým seniorom</w:t>
            </w:r>
          </w:p>
        </w:tc>
        <w:tc>
          <w:tcPr>
            <w:tcW w:w="903" w:type="dxa"/>
          </w:tcPr>
          <w:p w14:paraId="37B94CAB" w14:textId="77777777" w:rsidR="006A7449" w:rsidRPr="00D66379" w:rsidRDefault="006A7449" w:rsidP="00452C44">
            <w:pPr>
              <w:pStyle w:val="Odsekzoznamu"/>
              <w:tabs>
                <w:tab w:val="left" w:pos="1929"/>
              </w:tabs>
              <w:ind w:left="0"/>
              <w:rPr>
                <w:rFonts w:ascii="Times New Roman" w:hAnsi="Times New Roman" w:cs="Times New Roman"/>
                <w:color w:val="000000"/>
                <w:sz w:val="18"/>
                <w:szCs w:val="18"/>
              </w:rPr>
            </w:pPr>
            <w:r>
              <w:rPr>
                <w:rFonts w:ascii="Times New Roman" w:hAnsi="Times New Roman" w:cs="Times New Roman"/>
                <w:color w:val="000000"/>
                <w:sz w:val="18"/>
                <w:szCs w:val="18"/>
              </w:rPr>
              <w:t>B 3.1.1</w:t>
            </w:r>
          </w:p>
        </w:tc>
        <w:tc>
          <w:tcPr>
            <w:tcW w:w="2623" w:type="dxa"/>
          </w:tcPr>
          <w:p w14:paraId="5ABF0E2B" w14:textId="77777777" w:rsidR="006A7449" w:rsidRPr="004B3926" w:rsidRDefault="006A7449" w:rsidP="006A7449">
            <w:pPr>
              <w:rPr>
                <w:rFonts w:ascii="Times New Roman" w:hAnsi="Times New Roman" w:cs="Times New Roman"/>
                <w:sz w:val="20"/>
                <w:szCs w:val="20"/>
              </w:rPr>
            </w:pPr>
            <w:r>
              <w:rPr>
                <w:rFonts w:ascii="Times New Roman" w:hAnsi="Times New Roman" w:cs="Times New Roman"/>
                <w:sz w:val="20"/>
                <w:szCs w:val="20"/>
              </w:rPr>
              <w:t>Vytvoriť databázu osamelo žijúcich seniorov v obci a zaviesť pravidelné návštevy v spolupráci so seniorskými dobrovoľníkmi v súlade s aktivitou B 2.3.2</w:t>
            </w:r>
          </w:p>
        </w:tc>
        <w:tc>
          <w:tcPr>
            <w:tcW w:w="1459" w:type="dxa"/>
          </w:tcPr>
          <w:p w14:paraId="6E8F5D7D" w14:textId="77777777" w:rsidR="006A7449" w:rsidRPr="006A7449" w:rsidRDefault="006A7449" w:rsidP="006A7449">
            <w:pPr>
              <w:jc w:val="both"/>
              <w:rPr>
                <w:rFonts w:ascii="Times New Roman" w:hAnsi="Times New Roman" w:cs="Times New Roman"/>
                <w:sz w:val="20"/>
                <w:szCs w:val="20"/>
              </w:rPr>
            </w:pPr>
            <w:r>
              <w:rPr>
                <w:rFonts w:ascii="Times New Roman" w:hAnsi="Times New Roman" w:cs="Times New Roman"/>
                <w:sz w:val="20"/>
                <w:szCs w:val="20"/>
              </w:rPr>
              <w:t>1.polrok 2018 a priebežne</w:t>
            </w:r>
          </w:p>
        </w:tc>
        <w:tc>
          <w:tcPr>
            <w:tcW w:w="1455" w:type="dxa"/>
          </w:tcPr>
          <w:p w14:paraId="0D026466" w14:textId="77777777" w:rsidR="006A7449" w:rsidRPr="004B3926" w:rsidRDefault="006A7449" w:rsidP="00452C44">
            <w:pPr>
              <w:rPr>
                <w:rFonts w:ascii="Times New Roman" w:hAnsi="Times New Roman" w:cs="Times New Roman"/>
                <w:sz w:val="20"/>
                <w:szCs w:val="20"/>
              </w:rPr>
            </w:pPr>
            <w:r>
              <w:rPr>
                <w:rFonts w:ascii="Times New Roman" w:hAnsi="Times New Roman" w:cs="Times New Roman"/>
                <w:sz w:val="20"/>
                <w:szCs w:val="20"/>
              </w:rPr>
              <w:t>Rozpočet obce</w:t>
            </w:r>
          </w:p>
        </w:tc>
      </w:tr>
      <w:tr w:rsidR="006A7449" w:rsidRPr="00D66379" w14:paraId="09EE0C12" w14:textId="77777777" w:rsidTr="00452C44">
        <w:trPr>
          <w:trHeight w:val="325"/>
        </w:trPr>
        <w:tc>
          <w:tcPr>
            <w:tcW w:w="2769" w:type="dxa"/>
            <w:shd w:val="clear" w:color="auto" w:fill="FFFF99"/>
          </w:tcPr>
          <w:p w14:paraId="30969808" w14:textId="77777777" w:rsidR="006A7449" w:rsidRPr="00D66379" w:rsidRDefault="006A7449" w:rsidP="00452C44">
            <w:pPr>
              <w:pStyle w:val="Odsekzoznamu"/>
              <w:tabs>
                <w:tab w:val="left" w:pos="1929"/>
              </w:tabs>
              <w:ind w:left="0"/>
              <w:jc w:val="center"/>
              <w:rPr>
                <w:rFonts w:ascii="Times New Roman" w:hAnsi="Times New Roman" w:cs="Times New Roman"/>
                <w:color w:val="000000" w:themeColor="text1"/>
              </w:rPr>
            </w:pPr>
            <w:r w:rsidRPr="00A11BF4">
              <w:rPr>
                <w:rFonts w:ascii="Times New Roman" w:hAnsi="Times New Roman" w:cs="Times New Roman"/>
                <w:b/>
                <w:color w:val="000000" w:themeColor="text1"/>
              </w:rPr>
              <w:t xml:space="preserve">Opatrenie </w:t>
            </w:r>
          </w:p>
        </w:tc>
        <w:tc>
          <w:tcPr>
            <w:tcW w:w="3526" w:type="dxa"/>
            <w:gridSpan w:val="2"/>
            <w:shd w:val="clear" w:color="auto" w:fill="FFFF99"/>
          </w:tcPr>
          <w:p w14:paraId="1C532D5F" w14:textId="77777777" w:rsidR="006A7449" w:rsidRPr="00D66379" w:rsidRDefault="006A7449" w:rsidP="00452C44">
            <w:pPr>
              <w:pStyle w:val="Odsekzoznamu"/>
              <w:tabs>
                <w:tab w:val="left" w:pos="1929"/>
              </w:tabs>
              <w:ind w:left="0"/>
              <w:jc w:val="center"/>
              <w:rPr>
                <w:rFonts w:ascii="Times New Roman" w:hAnsi="Times New Roman" w:cs="Times New Roman"/>
                <w:color w:val="000000" w:themeColor="text1"/>
              </w:rPr>
            </w:pPr>
            <w:r w:rsidRPr="00A11BF4">
              <w:rPr>
                <w:rFonts w:ascii="Times New Roman" w:hAnsi="Times New Roman" w:cs="Times New Roman"/>
                <w:b/>
                <w:color w:val="000000" w:themeColor="text1"/>
              </w:rPr>
              <w:t xml:space="preserve">Aktivita </w:t>
            </w:r>
          </w:p>
        </w:tc>
        <w:tc>
          <w:tcPr>
            <w:tcW w:w="1459" w:type="dxa"/>
            <w:shd w:val="clear" w:color="auto" w:fill="FFFF99"/>
          </w:tcPr>
          <w:p w14:paraId="3E004D69" w14:textId="77777777" w:rsidR="006A7449" w:rsidRPr="00D66379" w:rsidRDefault="006A7449" w:rsidP="00452C44">
            <w:pPr>
              <w:pStyle w:val="Odsekzoznamu"/>
              <w:tabs>
                <w:tab w:val="left" w:pos="1929"/>
              </w:tabs>
              <w:ind w:left="0"/>
              <w:jc w:val="center"/>
              <w:rPr>
                <w:rFonts w:ascii="Times New Roman" w:hAnsi="Times New Roman" w:cs="Times New Roman"/>
                <w:color w:val="000000" w:themeColor="text1"/>
              </w:rPr>
            </w:pPr>
            <w:r w:rsidRPr="00A11BF4">
              <w:rPr>
                <w:rFonts w:ascii="Times New Roman" w:hAnsi="Times New Roman" w:cs="Times New Roman"/>
                <w:b/>
                <w:color w:val="000000" w:themeColor="text1"/>
              </w:rPr>
              <w:t>Termín</w:t>
            </w:r>
          </w:p>
        </w:tc>
        <w:tc>
          <w:tcPr>
            <w:tcW w:w="1455" w:type="dxa"/>
            <w:shd w:val="clear" w:color="auto" w:fill="FFFF99"/>
          </w:tcPr>
          <w:p w14:paraId="2CA67BF4" w14:textId="77777777" w:rsidR="006A7449" w:rsidRPr="00D66379" w:rsidRDefault="006A7449" w:rsidP="00452C44">
            <w:pPr>
              <w:pStyle w:val="Odsekzoznamu"/>
              <w:tabs>
                <w:tab w:val="left" w:pos="1929"/>
              </w:tabs>
              <w:ind w:left="0"/>
              <w:jc w:val="center"/>
              <w:rPr>
                <w:rFonts w:ascii="Times New Roman" w:hAnsi="Times New Roman" w:cs="Times New Roman"/>
                <w:color w:val="000000" w:themeColor="text1"/>
              </w:rPr>
            </w:pPr>
            <w:r w:rsidRPr="00A11BF4">
              <w:rPr>
                <w:rFonts w:ascii="Times New Roman" w:hAnsi="Times New Roman" w:cs="Times New Roman"/>
                <w:b/>
                <w:color w:val="000000" w:themeColor="text1"/>
              </w:rPr>
              <w:t xml:space="preserve">Zdroje </w:t>
            </w:r>
          </w:p>
        </w:tc>
      </w:tr>
      <w:tr w:rsidR="006A7449" w:rsidRPr="004B3926" w14:paraId="0887E168" w14:textId="77777777" w:rsidTr="00452C44">
        <w:trPr>
          <w:trHeight w:val="270"/>
        </w:trPr>
        <w:tc>
          <w:tcPr>
            <w:tcW w:w="2769" w:type="dxa"/>
          </w:tcPr>
          <w:p w14:paraId="0C51CC82" w14:textId="77777777" w:rsidR="006A7449" w:rsidRPr="00834FE9" w:rsidRDefault="006A7449" w:rsidP="006A7449">
            <w:pPr>
              <w:tabs>
                <w:tab w:val="left" w:pos="1929"/>
              </w:tabs>
              <w:rPr>
                <w:rFonts w:ascii="Times New Roman" w:hAnsi="Times New Roman" w:cs="Times New Roman"/>
                <w:b/>
                <w:sz w:val="20"/>
                <w:szCs w:val="20"/>
              </w:rPr>
            </w:pPr>
            <w:r w:rsidRPr="00834FE9">
              <w:rPr>
                <w:rFonts w:ascii="Times New Roman" w:hAnsi="Times New Roman" w:cs="Times New Roman"/>
                <w:b/>
                <w:sz w:val="20"/>
                <w:szCs w:val="20"/>
              </w:rPr>
              <w:t>B 3.2</w:t>
            </w:r>
          </w:p>
          <w:p w14:paraId="391F5305" w14:textId="77777777" w:rsidR="006A7449" w:rsidRPr="00834FE9" w:rsidRDefault="006A7449" w:rsidP="006A7449">
            <w:pPr>
              <w:tabs>
                <w:tab w:val="left" w:pos="1929"/>
              </w:tabs>
              <w:rPr>
                <w:rFonts w:ascii="Times New Roman" w:hAnsi="Times New Roman" w:cs="Times New Roman"/>
                <w:b/>
                <w:sz w:val="20"/>
                <w:szCs w:val="20"/>
              </w:rPr>
            </w:pPr>
            <w:r w:rsidRPr="00834FE9">
              <w:rPr>
                <w:rFonts w:ascii="Times New Roman" w:hAnsi="Times New Roman" w:cs="Times New Roman"/>
                <w:b/>
                <w:sz w:val="20"/>
                <w:szCs w:val="20"/>
              </w:rPr>
              <w:t xml:space="preserve">Podpora preventívnych programov </w:t>
            </w:r>
          </w:p>
          <w:p w14:paraId="01C0BEB6" w14:textId="77777777" w:rsidR="006A7449" w:rsidRPr="00834FE9" w:rsidRDefault="006A7449" w:rsidP="006A7449">
            <w:pPr>
              <w:pStyle w:val="Odsekzoznamu"/>
              <w:tabs>
                <w:tab w:val="left" w:pos="1929"/>
              </w:tabs>
              <w:ind w:left="0"/>
              <w:rPr>
                <w:rFonts w:ascii="Times New Roman" w:hAnsi="Times New Roman" w:cs="Times New Roman"/>
                <w:b/>
                <w:color w:val="000000"/>
                <w:sz w:val="20"/>
                <w:szCs w:val="20"/>
              </w:rPr>
            </w:pPr>
            <w:r w:rsidRPr="00834FE9">
              <w:rPr>
                <w:rFonts w:ascii="Times New Roman" w:hAnsi="Times New Roman" w:cs="Times New Roman"/>
                <w:b/>
                <w:sz w:val="20"/>
                <w:szCs w:val="20"/>
              </w:rPr>
              <w:t>na elimináciu zločinu a trestnej činnosti zameranej na starších ľudí ( telefonické podvody, pouličné podvody, návštevy v domácnostiach osamelých seniorov pod zámienkou vylákania finančných prostriedkov,...)</w:t>
            </w:r>
          </w:p>
        </w:tc>
        <w:tc>
          <w:tcPr>
            <w:tcW w:w="903" w:type="dxa"/>
          </w:tcPr>
          <w:p w14:paraId="5A610210" w14:textId="77777777" w:rsidR="006A7449" w:rsidRPr="00D66379" w:rsidRDefault="006A7449" w:rsidP="00452C44">
            <w:pPr>
              <w:pStyle w:val="Odsekzoznamu"/>
              <w:tabs>
                <w:tab w:val="left" w:pos="1929"/>
              </w:tabs>
              <w:ind w:left="0"/>
              <w:rPr>
                <w:rFonts w:ascii="Times New Roman" w:hAnsi="Times New Roman" w:cs="Times New Roman"/>
                <w:color w:val="000000"/>
                <w:sz w:val="18"/>
                <w:szCs w:val="18"/>
              </w:rPr>
            </w:pPr>
            <w:r>
              <w:rPr>
                <w:rFonts w:ascii="Times New Roman" w:hAnsi="Times New Roman" w:cs="Times New Roman"/>
                <w:color w:val="000000"/>
                <w:sz w:val="18"/>
                <w:szCs w:val="18"/>
              </w:rPr>
              <w:t>B 3.2.1</w:t>
            </w:r>
          </w:p>
        </w:tc>
        <w:tc>
          <w:tcPr>
            <w:tcW w:w="2623" w:type="dxa"/>
          </w:tcPr>
          <w:p w14:paraId="569917A0" w14:textId="77777777" w:rsidR="006A7449" w:rsidRPr="004B3926" w:rsidRDefault="006A7449" w:rsidP="00452C44">
            <w:pPr>
              <w:rPr>
                <w:rFonts w:ascii="Times New Roman" w:hAnsi="Times New Roman" w:cs="Times New Roman"/>
                <w:sz w:val="20"/>
                <w:szCs w:val="20"/>
              </w:rPr>
            </w:pPr>
            <w:r>
              <w:rPr>
                <w:rFonts w:ascii="Times New Roman" w:hAnsi="Times New Roman" w:cs="Times New Roman"/>
                <w:sz w:val="20"/>
                <w:szCs w:val="20"/>
              </w:rPr>
              <w:t>Organizovanie prednášok, workshopov na tému eliminácie zločinu a trestnej činnosti zameranej na starších ľudí</w:t>
            </w:r>
          </w:p>
        </w:tc>
        <w:tc>
          <w:tcPr>
            <w:tcW w:w="1459" w:type="dxa"/>
          </w:tcPr>
          <w:p w14:paraId="4A2C309D" w14:textId="77777777" w:rsidR="006A7449" w:rsidRPr="004B3926" w:rsidRDefault="006A7449" w:rsidP="00452C44">
            <w:pPr>
              <w:rPr>
                <w:rFonts w:ascii="Times New Roman" w:hAnsi="Times New Roman" w:cs="Times New Roman"/>
                <w:sz w:val="20"/>
                <w:szCs w:val="20"/>
              </w:rPr>
            </w:pPr>
            <w:r>
              <w:rPr>
                <w:rFonts w:ascii="Times New Roman" w:hAnsi="Times New Roman" w:cs="Times New Roman"/>
                <w:sz w:val="20"/>
                <w:szCs w:val="20"/>
              </w:rPr>
              <w:t>Rok 2018</w:t>
            </w:r>
          </w:p>
        </w:tc>
        <w:tc>
          <w:tcPr>
            <w:tcW w:w="1455" w:type="dxa"/>
          </w:tcPr>
          <w:p w14:paraId="1C51C88F" w14:textId="77777777" w:rsidR="006A7449" w:rsidRPr="004B3926" w:rsidRDefault="006A7449" w:rsidP="00452C44">
            <w:pPr>
              <w:rPr>
                <w:rFonts w:ascii="Times New Roman" w:hAnsi="Times New Roman" w:cs="Times New Roman"/>
                <w:sz w:val="20"/>
                <w:szCs w:val="20"/>
              </w:rPr>
            </w:pPr>
            <w:r>
              <w:rPr>
                <w:rFonts w:ascii="Times New Roman" w:hAnsi="Times New Roman" w:cs="Times New Roman"/>
                <w:sz w:val="20"/>
                <w:szCs w:val="20"/>
              </w:rPr>
              <w:t>V spolupráci s MV SR, policajnými zložkami</w:t>
            </w:r>
          </w:p>
        </w:tc>
      </w:tr>
    </w:tbl>
    <w:p w14:paraId="304F7551" w14:textId="77777777" w:rsidR="00452C44" w:rsidRDefault="00452C44" w:rsidP="00FC4B83">
      <w:pPr>
        <w:tabs>
          <w:tab w:val="left" w:pos="1929"/>
        </w:tabs>
        <w:rPr>
          <w:rFonts w:ascii="Times New Roman" w:hAnsi="Times New Roman" w:cs="Times New Roman"/>
          <w:color w:val="002060"/>
        </w:rPr>
      </w:pPr>
    </w:p>
    <w:p w14:paraId="73547DBD" w14:textId="5F57BE9C" w:rsidR="00AC3D10" w:rsidRDefault="00AC3D10" w:rsidP="00834FE9">
      <w:pPr>
        <w:pStyle w:val="Bezriadkovania"/>
        <w:rPr>
          <w:rFonts w:ascii="Times New Roman" w:hAnsi="Times New Roman" w:cs="Times New Roman"/>
          <w:b/>
          <w:sz w:val="24"/>
          <w:szCs w:val="24"/>
        </w:rPr>
      </w:pPr>
      <w:r w:rsidRPr="00834FE9">
        <w:rPr>
          <w:rFonts w:ascii="Times New Roman" w:hAnsi="Times New Roman" w:cs="Times New Roman"/>
          <w:b/>
          <w:sz w:val="24"/>
          <w:szCs w:val="24"/>
        </w:rPr>
        <w:lastRenderedPageBreak/>
        <w:t>C: Ciele a priority vo vzťahu k rodinám s deťmi :</w:t>
      </w:r>
    </w:p>
    <w:p w14:paraId="44384A54" w14:textId="77777777" w:rsidR="00834FE9" w:rsidRPr="00834FE9" w:rsidRDefault="00834FE9" w:rsidP="00834FE9">
      <w:pPr>
        <w:pStyle w:val="Bezriadkovania"/>
        <w:rPr>
          <w:rFonts w:ascii="Times New Roman" w:hAnsi="Times New Roman" w:cs="Times New Roman"/>
          <w:b/>
          <w:sz w:val="24"/>
          <w:szCs w:val="24"/>
        </w:rPr>
      </w:pPr>
    </w:p>
    <w:tbl>
      <w:tblPr>
        <w:tblStyle w:val="Mriekatabuky"/>
        <w:tblW w:w="0" w:type="auto"/>
        <w:tblLook w:val="04A0" w:firstRow="1" w:lastRow="0" w:firstColumn="1" w:lastColumn="0" w:noHBand="0" w:noVBand="1"/>
      </w:tblPr>
      <w:tblGrid>
        <w:gridCol w:w="704"/>
        <w:gridCol w:w="3826"/>
        <w:gridCol w:w="1135"/>
        <w:gridCol w:w="3397"/>
      </w:tblGrid>
      <w:tr w:rsidR="00452C44" w:rsidRPr="00F254F6" w14:paraId="4932FF1B" w14:textId="77777777" w:rsidTr="00452C44">
        <w:tc>
          <w:tcPr>
            <w:tcW w:w="9062" w:type="dxa"/>
            <w:gridSpan w:val="4"/>
            <w:shd w:val="clear" w:color="auto" w:fill="FFFF99"/>
          </w:tcPr>
          <w:p w14:paraId="0B68A949" w14:textId="77777777" w:rsidR="00452C44" w:rsidRPr="00F254F6" w:rsidRDefault="00452C44" w:rsidP="00452C44">
            <w:pPr>
              <w:tabs>
                <w:tab w:val="left" w:pos="1929"/>
              </w:tabs>
              <w:rPr>
                <w:rFonts w:ascii="Times New Roman" w:hAnsi="Times New Roman" w:cs="Times New Roman"/>
                <w:b/>
                <w:color w:val="002060"/>
              </w:rPr>
            </w:pPr>
            <w:r w:rsidRPr="00834FE9">
              <w:rPr>
                <w:rFonts w:ascii="Times New Roman" w:hAnsi="Times New Roman" w:cs="Times New Roman"/>
                <w:b/>
                <w:color w:val="002060"/>
              </w:rPr>
              <w:t>Zabezpečiť priaznivé životné podmienky pre rodiny s deťmi a vytvoriť podmienky na zabezpečenie potrieb rodín s deťmi odkázaných na pomoc</w:t>
            </w:r>
          </w:p>
        </w:tc>
      </w:tr>
      <w:tr w:rsidR="00452C44" w:rsidRPr="00F254F6" w14:paraId="4E0745D1" w14:textId="77777777" w:rsidTr="00452C44">
        <w:trPr>
          <w:trHeight w:val="312"/>
        </w:trPr>
        <w:tc>
          <w:tcPr>
            <w:tcW w:w="4530" w:type="dxa"/>
            <w:gridSpan w:val="2"/>
          </w:tcPr>
          <w:p w14:paraId="44718161" w14:textId="77777777" w:rsidR="00452C44" w:rsidRPr="00F254F6" w:rsidRDefault="00452C44" w:rsidP="00452C44">
            <w:pPr>
              <w:tabs>
                <w:tab w:val="left" w:pos="1929"/>
              </w:tabs>
              <w:jc w:val="center"/>
              <w:rPr>
                <w:rFonts w:ascii="Times New Roman" w:hAnsi="Times New Roman" w:cs="Times New Roman"/>
                <w:b/>
              </w:rPr>
            </w:pPr>
            <w:r w:rsidRPr="00F254F6">
              <w:rPr>
                <w:rFonts w:ascii="Times New Roman" w:hAnsi="Times New Roman" w:cs="Times New Roman"/>
                <w:b/>
              </w:rPr>
              <w:t>Priorita</w:t>
            </w:r>
          </w:p>
        </w:tc>
        <w:tc>
          <w:tcPr>
            <w:tcW w:w="4532" w:type="dxa"/>
            <w:gridSpan w:val="2"/>
          </w:tcPr>
          <w:p w14:paraId="517D4685" w14:textId="77777777" w:rsidR="00452C44" w:rsidRPr="00F254F6" w:rsidRDefault="00452C44" w:rsidP="00452C44">
            <w:pPr>
              <w:tabs>
                <w:tab w:val="left" w:pos="1929"/>
              </w:tabs>
              <w:jc w:val="center"/>
              <w:rPr>
                <w:rFonts w:ascii="Times New Roman" w:hAnsi="Times New Roman" w:cs="Times New Roman"/>
                <w:b/>
              </w:rPr>
            </w:pPr>
            <w:r w:rsidRPr="00F254F6">
              <w:rPr>
                <w:rFonts w:ascii="Times New Roman" w:hAnsi="Times New Roman" w:cs="Times New Roman"/>
                <w:b/>
              </w:rPr>
              <w:t>Opatrenie</w:t>
            </w:r>
          </w:p>
        </w:tc>
      </w:tr>
      <w:tr w:rsidR="00452C44" w:rsidRPr="00AE5E2E" w14:paraId="787B177B" w14:textId="77777777" w:rsidTr="00452C44">
        <w:trPr>
          <w:trHeight w:val="255"/>
        </w:trPr>
        <w:tc>
          <w:tcPr>
            <w:tcW w:w="704" w:type="dxa"/>
            <w:vMerge w:val="restart"/>
          </w:tcPr>
          <w:p w14:paraId="080E332D" w14:textId="77777777" w:rsidR="00452C44" w:rsidRPr="00AE5E2E" w:rsidRDefault="00452C44" w:rsidP="00452C44">
            <w:pPr>
              <w:tabs>
                <w:tab w:val="left" w:pos="1929"/>
              </w:tabs>
              <w:rPr>
                <w:rFonts w:ascii="Times New Roman" w:hAnsi="Times New Roman" w:cs="Times New Roman"/>
              </w:rPr>
            </w:pPr>
            <w:r>
              <w:rPr>
                <w:rFonts w:ascii="Times New Roman" w:hAnsi="Times New Roman" w:cs="Times New Roman"/>
              </w:rPr>
              <w:t>C.1</w:t>
            </w:r>
          </w:p>
        </w:tc>
        <w:tc>
          <w:tcPr>
            <w:tcW w:w="3826" w:type="dxa"/>
            <w:vMerge w:val="restart"/>
          </w:tcPr>
          <w:p w14:paraId="23CE0D6E" w14:textId="77777777" w:rsidR="00452C44" w:rsidRPr="00AE5E2E" w:rsidRDefault="00452C44" w:rsidP="00452C44">
            <w:pPr>
              <w:tabs>
                <w:tab w:val="left" w:pos="1929"/>
              </w:tabs>
              <w:rPr>
                <w:rFonts w:ascii="Times New Roman" w:hAnsi="Times New Roman" w:cs="Times New Roman"/>
              </w:rPr>
            </w:pPr>
            <w:r>
              <w:rPr>
                <w:rFonts w:ascii="Times New Roman" w:hAnsi="Times New Roman" w:cs="Times New Roman"/>
              </w:rPr>
              <w:t>Rozvoj prevencie</w:t>
            </w:r>
          </w:p>
        </w:tc>
        <w:tc>
          <w:tcPr>
            <w:tcW w:w="1135" w:type="dxa"/>
          </w:tcPr>
          <w:p w14:paraId="32E604C3" w14:textId="77777777" w:rsidR="00452C44" w:rsidRPr="00AE5E2E" w:rsidRDefault="00452C44" w:rsidP="00452C44">
            <w:pPr>
              <w:tabs>
                <w:tab w:val="left" w:pos="1929"/>
              </w:tabs>
              <w:rPr>
                <w:rFonts w:ascii="Times New Roman" w:hAnsi="Times New Roman" w:cs="Times New Roman"/>
              </w:rPr>
            </w:pPr>
            <w:r>
              <w:rPr>
                <w:rFonts w:ascii="Times New Roman" w:hAnsi="Times New Roman" w:cs="Times New Roman"/>
              </w:rPr>
              <w:t>C.1.1</w:t>
            </w:r>
          </w:p>
        </w:tc>
        <w:tc>
          <w:tcPr>
            <w:tcW w:w="3397" w:type="dxa"/>
          </w:tcPr>
          <w:p w14:paraId="3D51717A" w14:textId="77777777" w:rsidR="00452C44" w:rsidRPr="00AE5E2E" w:rsidRDefault="00452C44" w:rsidP="00452C44">
            <w:pPr>
              <w:tabs>
                <w:tab w:val="left" w:pos="1929"/>
              </w:tabs>
              <w:rPr>
                <w:rFonts w:ascii="Times New Roman" w:hAnsi="Times New Roman" w:cs="Times New Roman"/>
              </w:rPr>
            </w:pPr>
            <w:r>
              <w:rPr>
                <w:rFonts w:ascii="Times New Roman" w:hAnsi="Times New Roman" w:cs="Times New Roman"/>
              </w:rPr>
              <w:t>Podpora záujmových aktivít pre deti a mládež</w:t>
            </w:r>
          </w:p>
        </w:tc>
      </w:tr>
      <w:tr w:rsidR="00452C44" w:rsidRPr="00AE5E2E" w14:paraId="7D44C3EE" w14:textId="77777777" w:rsidTr="00452C44">
        <w:trPr>
          <w:trHeight w:val="336"/>
        </w:trPr>
        <w:tc>
          <w:tcPr>
            <w:tcW w:w="704" w:type="dxa"/>
            <w:vMerge/>
          </w:tcPr>
          <w:p w14:paraId="2540B26F" w14:textId="77777777" w:rsidR="00452C44" w:rsidRPr="00AE5E2E" w:rsidRDefault="00452C44" w:rsidP="00452C44">
            <w:pPr>
              <w:tabs>
                <w:tab w:val="left" w:pos="1929"/>
              </w:tabs>
              <w:rPr>
                <w:rFonts w:ascii="Times New Roman" w:hAnsi="Times New Roman" w:cs="Times New Roman"/>
              </w:rPr>
            </w:pPr>
          </w:p>
        </w:tc>
        <w:tc>
          <w:tcPr>
            <w:tcW w:w="3826" w:type="dxa"/>
            <w:vMerge/>
          </w:tcPr>
          <w:p w14:paraId="3E0A23C4" w14:textId="77777777" w:rsidR="00452C44" w:rsidRPr="00AE5E2E" w:rsidRDefault="00452C44" w:rsidP="00452C44">
            <w:pPr>
              <w:tabs>
                <w:tab w:val="left" w:pos="1929"/>
              </w:tabs>
              <w:rPr>
                <w:rFonts w:ascii="Times New Roman" w:hAnsi="Times New Roman" w:cs="Times New Roman"/>
              </w:rPr>
            </w:pPr>
          </w:p>
        </w:tc>
        <w:tc>
          <w:tcPr>
            <w:tcW w:w="1135" w:type="dxa"/>
          </w:tcPr>
          <w:p w14:paraId="260AEF12" w14:textId="77777777" w:rsidR="00452C44" w:rsidRPr="00AE5E2E" w:rsidRDefault="00452C44" w:rsidP="00452C44">
            <w:pPr>
              <w:tabs>
                <w:tab w:val="left" w:pos="1929"/>
              </w:tabs>
              <w:rPr>
                <w:rFonts w:ascii="Times New Roman" w:hAnsi="Times New Roman" w:cs="Times New Roman"/>
              </w:rPr>
            </w:pPr>
            <w:r>
              <w:rPr>
                <w:rFonts w:ascii="Times New Roman" w:hAnsi="Times New Roman" w:cs="Times New Roman"/>
              </w:rPr>
              <w:t>C 1.2</w:t>
            </w:r>
          </w:p>
        </w:tc>
        <w:tc>
          <w:tcPr>
            <w:tcW w:w="3397" w:type="dxa"/>
          </w:tcPr>
          <w:p w14:paraId="0C82495A" w14:textId="77777777" w:rsidR="00452C44" w:rsidRPr="00AE5E2E" w:rsidRDefault="00452C44" w:rsidP="00452C44">
            <w:pPr>
              <w:tabs>
                <w:tab w:val="left" w:pos="1929"/>
              </w:tabs>
              <w:rPr>
                <w:rFonts w:ascii="Times New Roman" w:hAnsi="Times New Roman" w:cs="Times New Roman"/>
              </w:rPr>
            </w:pPr>
            <w:r>
              <w:rPr>
                <w:rFonts w:ascii="Times New Roman" w:hAnsi="Times New Roman" w:cs="Times New Roman"/>
              </w:rPr>
              <w:t>Zvyšovanie spoločenského ocenenia a citlivosti voči rodičovstvu a mladým rodičom</w:t>
            </w:r>
          </w:p>
        </w:tc>
      </w:tr>
      <w:tr w:rsidR="00452C44" w:rsidRPr="00AE5E2E" w14:paraId="54E9CB82" w14:textId="77777777" w:rsidTr="00452C44">
        <w:trPr>
          <w:trHeight w:val="255"/>
        </w:trPr>
        <w:tc>
          <w:tcPr>
            <w:tcW w:w="704" w:type="dxa"/>
            <w:vMerge w:val="restart"/>
          </w:tcPr>
          <w:p w14:paraId="521D712E" w14:textId="77777777" w:rsidR="00452C44" w:rsidRPr="00AE5E2E" w:rsidRDefault="00452C44" w:rsidP="00452C44">
            <w:pPr>
              <w:tabs>
                <w:tab w:val="left" w:pos="1929"/>
              </w:tabs>
              <w:rPr>
                <w:rFonts w:ascii="Times New Roman" w:hAnsi="Times New Roman" w:cs="Times New Roman"/>
              </w:rPr>
            </w:pPr>
            <w:r>
              <w:rPr>
                <w:rFonts w:ascii="Times New Roman" w:hAnsi="Times New Roman" w:cs="Times New Roman"/>
              </w:rPr>
              <w:t>C.2</w:t>
            </w:r>
          </w:p>
        </w:tc>
        <w:tc>
          <w:tcPr>
            <w:tcW w:w="3826" w:type="dxa"/>
            <w:vMerge w:val="restart"/>
          </w:tcPr>
          <w:p w14:paraId="4E8BC4F5" w14:textId="77777777" w:rsidR="00452C44" w:rsidRPr="00AE5E2E" w:rsidRDefault="00452C44" w:rsidP="00452C44">
            <w:pPr>
              <w:tabs>
                <w:tab w:val="left" w:pos="1929"/>
              </w:tabs>
              <w:rPr>
                <w:rFonts w:ascii="Times New Roman" w:hAnsi="Times New Roman" w:cs="Times New Roman"/>
              </w:rPr>
            </w:pPr>
            <w:r>
              <w:rPr>
                <w:rFonts w:ascii="Times New Roman" w:hAnsi="Times New Roman" w:cs="Times New Roman"/>
              </w:rPr>
              <w:t>Podpora rodí</w:t>
            </w:r>
            <w:r w:rsidR="00C51336">
              <w:rPr>
                <w:rFonts w:ascii="Times New Roman" w:hAnsi="Times New Roman" w:cs="Times New Roman"/>
              </w:rPr>
              <w:t>n v nepriaznivej sociálnej situ</w:t>
            </w:r>
            <w:r>
              <w:rPr>
                <w:rFonts w:ascii="Times New Roman" w:hAnsi="Times New Roman" w:cs="Times New Roman"/>
              </w:rPr>
              <w:t>ácii</w:t>
            </w:r>
          </w:p>
        </w:tc>
        <w:tc>
          <w:tcPr>
            <w:tcW w:w="1135" w:type="dxa"/>
          </w:tcPr>
          <w:p w14:paraId="630FBD46" w14:textId="77777777" w:rsidR="00452C44" w:rsidRPr="00AE5E2E" w:rsidRDefault="00452C44" w:rsidP="00452C44">
            <w:pPr>
              <w:tabs>
                <w:tab w:val="left" w:pos="1929"/>
              </w:tabs>
              <w:rPr>
                <w:rFonts w:ascii="Times New Roman" w:hAnsi="Times New Roman" w:cs="Times New Roman"/>
              </w:rPr>
            </w:pPr>
            <w:r>
              <w:rPr>
                <w:rFonts w:ascii="Times New Roman" w:hAnsi="Times New Roman" w:cs="Times New Roman"/>
              </w:rPr>
              <w:t xml:space="preserve">C </w:t>
            </w:r>
            <w:r w:rsidR="00C51336">
              <w:rPr>
                <w:rFonts w:ascii="Times New Roman" w:hAnsi="Times New Roman" w:cs="Times New Roman"/>
              </w:rPr>
              <w:t>2.1</w:t>
            </w:r>
          </w:p>
        </w:tc>
        <w:tc>
          <w:tcPr>
            <w:tcW w:w="3397" w:type="dxa"/>
          </w:tcPr>
          <w:p w14:paraId="6DDD1133" w14:textId="77777777" w:rsidR="00452C44" w:rsidRPr="00AE5E2E" w:rsidRDefault="00E2357E" w:rsidP="00452C44">
            <w:pPr>
              <w:tabs>
                <w:tab w:val="left" w:pos="1929"/>
              </w:tabs>
              <w:rPr>
                <w:rFonts w:ascii="Times New Roman" w:hAnsi="Times New Roman" w:cs="Times New Roman"/>
              </w:rPr>
            </w:pPr>
            <w:r>
              <w:rPr>
                <w:rFonts w:ascii="Times New Roman" w:hAnsi="Times New Roman" w:cs="Times New Roman"/>
              </w:rPr>
              <w:t>Podpora tvorby pracovných miest</w:t>
            </w:r>
          </w:p>
        </w:tc>
      </w:tr>
      <w:tr w:rsidR="00FD12E9" w:rsidRPr="00AE5E2E" w14:paraId="3ECAD8E5" w14:textId="77777777" w:rsidTr="00452C44">
        <w:trPr>
          <w:trHeight w:val="255"/>
        </w:trPr>
        <w:tc>
          <w:tcPr>
            <w:tcW w:w="704" w:type="dxa"/>
            <w:vMerge/>
          </w:tcPr>
          <w:p w14:paraId="28312F57" w14:textId="77777777" w:rsidR="00FD12E9" w:rsidRDefault="00FD12E9" w:rsidP="00452C44">
            <w:pPr>
              <w:tabs>
                <w:tab w:val="left" w:pos="1929"/>
              </w:tabs>
              <w:rPr>
                <w:rFonts w:ascii="Times New Roman" w:hAnsi="Times New Roman" w:cs="Times New Roman"/>
              </w:rPr>
            </w:pPr>
          </w:p>
        </w:tc>
        <w:tc>
          <w:tcPr>
            <w:tcW w:w="3826" w:type="dxa"/>
            <w:vMerge/>
          </w:tcPr>
          <w:p w14:paraId="01F1F2C7" w14:textId="77777777" w:rsidR="00FD12E9" w:rsidRDefault="00FD12E9" w:rsidP="00452C44">
            <w:pPr>
              <w:tabs>
                <w:tab w:val="left" w:pos="1929"/>
              </w:tabs>
              <w:rPr>
                <w:rFonts w:ascii="Times New Roman" w:hAnsi="Times New Roman" w:cs="Times New Roman"/>
              </w:rPr>
            </w:pPr>
          </w:p>
        </w:tc>
        <w:tc>
          <w:tcPr>
            <w:tcW w:w="1135" w:type="dxa"/>
          </w:tcPr>
          <w:p w14:paraId="39FB6B6C" w14:textId="77777777" w:rsidR="00FD12E9" w:rsidRDefault="00FD12E9" w:rsidP="00452C44">
            <w:pPr>
              <w:tabs>
                <w:tab w:val="left" w:pos="1929"/>
              </w:tabs>
              <w:rPr>
                <w:rFonts w:ascii="Times New Roman" w:hAnsi="Times New Roman" w:cs="Times New Roman"/>
              </w:rPr>
            </w:pPr>
            <w:r>
              <w:rPr>
                <w:rFonts w:ascii="Times New Roman" w:hAnsi="Times New Roman" w:cs="Times New Roman"/>
              </w:rPr>
              <w:t>C 2.2</w:t>
            </w:r>
          </w:p>
        </w:tc>
        <w:tc>
          <w:tcPr>
            <w:tcW w:w="3397" w:type="dxa"/>
          </w:tcPr>
          <w:p w14:paraId="7D54F1BD" w14:textId="77777777" w:rsidR="00FD12E9" w:rsidRDefault="00FD12E9" w:rsidP="00452C44">
            <w:pPr>
              <w:tabs>
                <w:tab w:val="left" w:pos="1929"/>
              </w:tabs>
              <w:rPr>
                <w:rFonts w:ascii="Times New Roman" w:hAnsi="Times New Roman" w:cs="Times New Roman"/>
              </w:rPr>
            </w:pPr>
            <w:r>
              <w:rPr>
                <w:rFonts w:ascii="Times New Roman" w:hAnsi="Times New Roman" w:cs="Times New Roman"/>
              </w:rPr>
              <w:t>Podpora neformálneho vzdelávania pre rozvoj životných zručností</w:t>
            </w:r>
          </w:p>
        </w:tc>
      </w:tr>
      <w:tr w:rsidR="00452C44" w:rsidRPr="00AE5E2E" w14:paraId="00E4E10C" w14:textId="77777777" w:rsidTr="00452C44">
        <w:trPr>
          <w:trHeight w:val="255"/>
        </w:trPr>
        <w:tc>
          <w:tcPr>
            <w:tcW w:w="704" w:type="dxa"/>
            <w:vMerge/>
          </w:tcPr>
          <w:p w14:paraId="06EF9F23" w14:textId="77777777" w:rsidR="00452C44" w:rsidRPr="00AE5E2E" w:rsidRDefault="00452C44" w:rsidP="00452C44">
            <w:pPr>
              <w:tabs>
                <w:tab w:val="left" w:pos="1929"/>
              </w:tabs>
              <w:rPr>
                <w:rFonts w:ascii="Times New Roman" w:hAnsi="Times New Roman" w:cs="Times New Roman"/>
              </w:rPr>
            </w:pPr>
          </w:p>
        </w:tc>
        <w:tc>
          <w:tcPr>
            <w:tcW w:w="3826" w:type="dxa"/>
            <w:vMerge/>
          </w:tcPr>
          <w:p w14:paraId="31B8C24E" w14:textId="77777777" w:rsidR="00452C44" w:rsidRPr="00AE5E2E" w:rsidRDefault="00452C44" w:rsidP="00452C44">
            <w:pPr>
              <w:tabs>
                <w:tab w:val="left" w:pos="1929"/>
              </w:tabs>
              <w:rPr>
                <w:rFonts w:ascii="Times New Roman" w:hAnsi="Times New Roman" w:cs="Times New Roman"/>
              </w:rPr>
            </w:pPr>
          </w:p>
        </w:tc>
        <w:tc>
          <w:tcPr>
            <w:tcW w:w="1135" w:type="dxa"/>
          </w:tcPr>
          <w:p w14:paraId="1802F3D8" w14:textId="77777777" w:rsidR="00452C44" w:rsidRPr="00AE5E2E" w:rsidRDefault="00FD12E9" w:rsidP="00452C44">
            <w:pPr>
              <w:tabs>
                <w:tab w:val="left" w:pos="1929"/>
              </w:tabs>
              <w:rPr>
                <w:rFonts w:ascii="Times New Roman" w:hAnsi="Times New Roman" w:cs="Times New Roman"/>
              </w:rPr>
            </w:pPr>
            <w:r>
              <w:rPr>
                <w:rFonts w:ascii="Times New Roman" w:hAnsi="Times New Roman" w:cs="Times New Roman"/>
              </w:rPr>
              <w:t>C 2.3</w:t>
            </w:r>
          </w:p>
        </w:tc>
        <w:tc>
          <w:tcPr>
            <w:tcW w:w="3397" w:type="dxa"/>
          </w:tcPr>
          <w:p w14:paraId="44516036" w14:textId="77777777" w:rsidR="00452C44" w:rsidRPr="00AE5E2E" w:rsidRDefault="00350264" w:rsidP="00452C44">
            <w:pPr>
              <w:tabs>
                <w:tab w:val="left" w:pos="1929"/>
              </w:tabs>
              <w:rPr>
                <w:rFonts w:ascii="Times New Roman" w:hAnsi="Times New Roman" w:cs="Times New Roman"/>
              </w:rPr>
            </w:pPr>
            <w:r>
              <w:rPr>
                <w:rFonts w:ascii="Times New Roman" w:hAnsi="Times New Roman" w:cs="Times New Roman"/>
              </w:rPr>
              <w:t>Podpora aktivít pre rodiny</w:t>
            </w:r>
          </w:p>
        </w:tc>
      </w:tr>
    </w:tbl>
    <w:p w14:paraId="679A2C46" w14:textId="77777777" w:rsidR="00350264" w:rsidRDefault="00350264" w:rsidP="00FC4B83">
      <w:pPr>
        <w:tabs>
          <w:tab w:val="left" w:pos="1929"/>
        </w:tabs>
        <w:rPr>
          <w:rFonts w:ascii="Times New Roman" w:hAnsi="Times New Roman" w:cs="Times New Roman"/>
          <w:color w:val="002060"/>
        </w:rPr>
      </w:pPr>
    </w:p>
    <w:tbl>
      <w:tblPr>
        <w:tblStyle w:val="Mriekatabuky"/>
        <w:tblW w:w="9209" w:type="dxa"/>
        <w:tblInd w:w="-5" w:type="dxa"/>
        <w:tblLook w:val="04A0" w:firstRow="1" w:lastRow="0" w:firstColumn="1" w:lastColumn="0" w:noHBand="0" w:noVBand="1"/>
      </w:tblPr>
      <w:tblGrid>
        <w:gridCol w:w="2769"/>
        <w:gridCol w:w="903"/>
        <w:gridCol w:w="2623"/>
        <w:gridCol w:w="1459"/>
        <w:gridCol w:w="1455"/>
      </w:tblGrid>
      <w:tr w:rsidR="00350264" w:rsidRPr="00A11BF4" w14:paraId="339B9BD3" w14:textId="77777777" w:rsidTr="00463438">
        <w:trPr>
          <w:trHeight w:val="343"/>
        </w:trPr>
        <w:tc>
          <w:tcPr>
            <w:tcW w:w="2769" w:type="dxa"/>
            <w:shd w:val="clear" w:color="auto" w:fill="FFFF99"/>
          </w:tcPr>
          <w:p w14:paraId="20A16C00" w14:textId="77777777" w:rsidR="00350264" w:rsidRPr="00834FE9" w:rsidRDefault="00350264" w:rsidP="00463438">
            <w:pPr>
              <w:pStyle w:val="Odsekzoznamu"/>
              <w:tabs>
                <w:tab w:val="left" w:pos="1929"/>
              </w:tabs>
              <w:ind w:left="0"/>
              <w:jc w:val="center"/>
              <w:rPr>
                <w:rFonts w:ascii="Times New Roman" w:hAnsi="Times New Roman" w:cs="Times New Roman"/>
                <w:b/>
                <w:color w:val="000000" w:themeColor="text1"/>
              </w:rPr>
            </w:pPr>
            <w:r w:rsidRPr="00834FE9">
              <w:rPr>
                <w:rFonts w:ascii="Times New Roman" w:hAnsi="Times New Roman" w:cs="Times New Roman"/>
                <w:b/>
                <w:color w:val="000000" w:themeColor="text1"/>
              </w:rPr>
              <w:t xml:space="preserve">Opatrenie </w:t>
            </w:r>
          </w:p>
        </w:tc>
        <w:tc>
          <w:tcPr>
            <w:tcW w:w="3526" w:type="dxa"/>
            <w:gridSpan w:val="2"/>
            <w:shd w:val="clear" w:color="auto" w:fill="FFFF99"/>
          </w:tcPr>
          <w:p w14:paraId="6BB8F086" w14:textId="77777777" w:rsidR="00350264" w:rsidRPr="00834FE9" w:rsidRDefault="00350264" w:rsidP="00463438">
            <w:pPr>
              <w:pStyle w:val="Odsekzoznamu"/>
              <w:tabs>
                <w:tab w:val="left" w:pos="1929"/>
              </w:tabs>
              <w:ind w:left="0"/>
              <w:jc w:val="center"/>
              <w:rPr>
                <w:rFonts w:ascii="Times New Roman" w:hAnsi="Times New Roman" w:cs="Times New Roman"/>
                <w:b/>
                <w:color w:val="000000" w:themeColor="text1"/>
              </w:rPr>
            </w:pPr>
            <w:r w:rsidRPr="00834FE9">
              <w:rPr>
                <w:rFonts w:ascii="Times New Roman" w:hAnsi="Times New Roman" w:cs="Times New Roman"/>
                <w:b/>
                <w:color w:val="000000" w:themeColor="text1"/>
              </w:rPr>
              <w:t xml:space="preserve">Aktivita </w:t>
            </w:r>
          </w:p>
        </w:tc>
        <w:tc>
          <w:tcPr>
            <w:tcW w:w="1459" w:type="dxa"/>
            <w:shd w:val="clear" w:color="auto" w:fill="FFFF99"/>
          </w:tcPr>
          <w:p w14:paraId="30F02B2F" w14:textId="77777777" w:rsidR="00350264" w:rsidRPr="00834FE9" w:rsidRDefault="00350264" w:rsidP="00463438">
            <w:pPr>
              <w:pStyle w:val="Odsekzoznamu"/>
              <w:tabs>
                <w:tab w:val="left" w:pos="1929"/>
              </w:tabs>
              <w:ind w:left="0"/>
              <w:jc w:val="center"/>
              <w:rPr>
                <w:rFonts w:ascii="Times New Roman" w:hAnsi="Times New Roman" w:cs="Times New Roman"/>
                <w:b/>
                <w:color w:val="000000" w:themeColor="text1"/>
              </w:rPr>
            </w:pPr>
            <w:r w:rsidRPr="00834FE9">
              <w:rPr>
                <w:rFonts w:ascii="Times New Roman" w:hAnsi="Times New Roman" w:cs="Times New Roman"/>
                <w:b/>
                <w:color w:val="000000" w:themeColor="text1"/>
              </w:rPr>
              <w:t>Termín</w:t>
            </w:r>
          </w:p>
        </w:tc>
        <w:tc>
          <w:tcPr>
            <w:tcW w:w="1455" w:type="dxa"/>
            <w:shd w:val="clear" w:color="auto" w:fill="FFFF99"/>
          </w:tcPr>
          <w:p w14:paraId="08B57023" w14:textId="77777777" w:rsidR="00350264" w:rsidRPr="00834FE9" w:rsidRDefault="00350264" w:rsidP="00463438">
            <w:pPr>
              <w:pStyle w:val="Odsekzoznamu"/>
              <w:tabs>
                <w:tab w:val="left" w:pos="1929"/>
              </w:tabs>
              <w:ind w:left="0"/>
              <w:jc w:val="center"/>
              <w:rPr>
                <w:rFonts w:ascii="Times New Roman" w:hAnsi="Times New Roman" w:cs="Times New Roman"/>
                <w:b/>
                <w:color w:val="000000" w:themeColor="text1"/>
              </w:rPr>
            </w:pPr>
            <w:r w:rsidRPr="00834FE9">
              <w:rPr>
                <w:rFonts w:ascii="Times New Roman" w:hAnsi="Times New Roman" w:cs="Times New Roman"/>
                <w:b/>
                <w:color w:val="000000" w:themeColor="text1"/>
              </w:rPr>
              <w:t xml:space="preserve">Zdroje </w:t>
            </w:r>
          </w:p>
        </w:tc>
      </w:tr>
      <w:tr w:rsidR="00350264" w:rsidRPr="004B3926" w14:paraId="6749BA31" w14:textId="77777777" w:rsidTr="00463438">
        <w:trPr>
          <w:trHeight w:val="270"/>
        </w:trPr>
        <w:tc>
          <w:tcPr>
            <w:tcW w:w="2769" w:type="dxa"/>
          </w:tcPr>
          <w:p w14:paraId="73B5AE76" w14:textId="77777777" w:rsidR="00350264" w:rsidRPr="00834FE9" w:rsidRDefault="00350264" w:rsidP="00350264">
            <w:pPr>
              <w:rPr>
                <w:rFonts w:ascii="Times New Roman" w:hAnsi="Times New Roman" w:cs="Times New Roman"/>
                <w:b/>
              </w:rPr>
            </w:pPr>
            <w:r w:rsidRPr="00834FE9">
              <w:rPr>
                <w:rFonts w:ascii="Times New Roman" w:hAnsi="Times New Roman" w:cs="Times New Roman"/>
                <w:b/>
              </w:rPr>
              <w:t>C 1.1</w:t>
            </w:r>
          </w:p>
          <w:p w14:paraId="1BF2E9A5" w14:textId="77777777" w:rsidR="00350264" w:rsidRPr="00834FE9" w:rsidRDefault="00350264" w:rsidP="00463438">
            <w:pPr>
              <w:pStyle w:val="Odsekzoznamu"/>
              <w:tabs>
                <w:tab w:val="left" w:pos="1929"/>
              </w:tabs>
              <w:ind w:left="0"/>
              <w:rPr>
                <w:rFonts w:ascii="Times New Roman" w:hAnsi="Times New Roman" w:cs="Times New Roman"/>
                <w:b/>
                <w:color w:val="000000"/>
              </w:rPr>
            </w:pPr>
            <w:r w:rsidRPr="00834FE9">
              <w:rPr>
                <w:rFonts w:ascii="Times New Roman" w:hAnsi="Times New Roman" w:cs="Times New Roman"/>
                <w:b/>
              </w:rPr>
              <w:t>Podpora záujmových aktivít pre deti a mládež</w:t>
            </w:r>
          </w:p>
          <w:p w14:paraId="50FA0D52" w14:textId="77777777" w:rsidR="00350264" w:rsidRPr="00834FE9" w:rsidRDefault="00350264" w:rsidP="00463438">
            <w:pPr>
              <w:pStyle w:val="Odsekzoznamu"/>
              <w:tabs>
                <w:tab w:val="left" w:pos="1929"/>
              </w:tabs>
              <w:ind w:left="0"/>
              <w:rPr>
                <w:rFonts w:ascii="Times New Roman" w:hAnsi="Times New Roman" w:cs="Times New Roman"/>
                <w:b/>
                <w:color w:val="000000"/>
              </w:rPr>
            </w:pPr>
          </w:p>
        </w:tc>
        <w:tc>
          <w:tcPr>
            <w:tcW w:w="903" w:type="dxa"/>
          </w:tcPr>
          <w:p w14:paraId="23DDED57" w14:textId="77777777" w:rsidR="00350264" w:rsidRPr="00834FE9" w:rsidRDefault="00350264" w:rsidP="00463438">
            <w:pPr>
              <w:pStyle w:val="Odsekzoznamu"/>
              <w:tabs>
                <w:tab w:val="left" w:pos="1929"/>
              </w:tabs>
              <w:ind w:left="0"/>
              <w:rPr>
                <w:rFonts w:ascii="Times New Roman" w:hAnsi="Times New Roman" w:cs="Times New Roman"/>
                <w:color w:val="000000"/>
              </w:rPr>
            </w:pPr>
            <w:r w:rsidRPr="00834FE9">
              <w:rPr>
                <w:rFonts w:ascii="Times New Roman" w:hAnsi="Times New Roman" w:cs="Times New Roman"/>
                <w:color w:val="000000"/>
              </w:rPr>
              <w:t>C.1.1.1</w:t>
            </w:r>
          </w:p>
        </w:tc>
        <w:tc>
          <w:tcPr>
            <w:tcW w:w="2623" w:type="dxa"/>
          </w:tcPr>
          <w:p w14:paraId="13E6E153" w14:textId="77777777" w:rsidR="00350264" w:rsidRPr="00834FE9" w:rsidRDefault="00350264" w:rsidP="00463438">
            <w:pPr>
              <w:rPr>
                <w:rFonts w:ascii="Times New Roman" w:hAnsi="Times New Roman" w:cs="Times New Roman"/>
              </w:rPr>
            </w:pPr>
            <w:r w:rsidRPr="00834FE9">
              <w:rPr>
                <w:rFonts w:ascii="Times New Roman" w:hAnsi="Times New Roman" w:cs="Times New Roman"/>
              </w:rPr>
              <w:t>Využívanie vhodných voľných priestorov pre deti a mládež</w:t>
            </w:r>
          </w:p>
        </w:tc>
        <w:tc>
          <w:tcPr>
            <w:tcW w:w="1459" w:type="dxa"/>
          </w:tcPr>
          <w:p w14:paraId="1B5EE1E8" w14:textId="77777777" w:rsidR="00350264" w:rsidRPr="00834FE9" w:rsidRDefault="00350264" w:rsidP="00463438">
            <w:pPr>
              <w:jc w:val="both"/>
              <w:rPr>
                <w:rFonts w:ascii="Times New Roman" w:hAnsi="Times New Roman" w:cs="Times New Roman"/>
              </w:rPr>
            </w:pPr>
            <w:r w:rsidRPr="00834FE9">
              <w:rPr>
                <w:rFonts w:ascii="Times New Roman" w:hAnsi="Times New Roman" w:cs="Times New Roman"/>
              </w:rPr>
              <w:t>2018</w:t>
            </w:r>
          </w:p>
        </w:tc>
        <w:tc>
          <w:tcPr>
            <w:tcW w:w="1455" w:type="dxa"/>
          </w:tcPr>
          <w:p w14:paraId="220D2FF7" w14:textId="77777777" w:rsidR="00350264" w:rsidRPr="00834FE9" w:rsidRDefault="00350264" w:rsidP="00463438">
            <w:pPr>
              <w:rPr>
                <w:rFonts w:ascii="Times New Roman" w:hAnsi="Times New Roman" w:cs="Times New Roman"/>
              </w:rPr>
            </w:pPr>
            <w:r w:rsidRPr="00834FE9">
              <w:rPr>
                <w:rFonts w:ascii="Times New Roman" w:hAnsi="Times New Roman" w:cs="Times New Roman"/>
              </w:rPr>
              <w:t>Rozpočet obce</w:t>
            </w:r>
          </w:p>
          <w:p w14:paraId="6EF5D06C" w14:textId="77777777" w:rsidR="00350264" w:rsidRPr="00834FE9" w:rsidRDefault="00350264" w:rsidP="00463438">
            <w:pPr>
              <w:rPr>
                <w:rFonts w:ascii="Times New Roman" w:hAnsi="Times New Roman" w:cs="Times New Roman"/>
              </w:rPr>
            </w:pPr>
            <w:r w:rsidRPr="00834FE9">
              <w:rPr>
                <w:rFonts w:ascii="Times New Roman" w:hAnsi="Times New Roman" w:cs="Times New Roman"/>
              </w:rPr>
              <w:t>500,-€</w:t>
            </w:r>
          </w:p>
        </w:tc>
      </w:tr>
      <w:tr w:rsidR="00350264" w:rsidRPr="00D66379" w14:paraId="6E02FB9C" w14:textId="77777777" w:rsidTr="00463438">
        <w:trPr>
          <w:trHeight w:val="325"/>
        </w:trPr>
        <w:tc>
          <w:tcPr>
            <w:tcW w:w="2769" w:type="dxa"/>
            <w:shd w:val="clear" w:color="auto" w:fill="FFFF99"/>
          </w:tcPr>
          <w:p w14:paraId="1278C67D" w14:textId="77777777" w:rsidR="00350264" w:rsidRPr="00834FE9" w:rsidRDefault="00350264" w:rsidP="00350264">
            <w:pPr>
              <w:pStyle w:val="Odsekzoznamu"/>
              <w:tabs>
                <w:tab w:val="left" w:pos="1929"/>
              </w:tabs>
              <w:ind w:left="0"/>
              <w:jc w:val="center"/>
              <w:rPr>
                <w:rFonts w:ascii="Times New Roman" w:hAnsi="Times New Roman" w:cs="Times New Roman"/>
                <w:color w:val="000000" w:themeColor="text1"/>
              </w:rPr>
            </w:pPr>
            <w:r w:rsidRPr="00834FE9">
              <w:rPr>
                <w:rFonts w:ascii="Times New Roman" w:hAnsi="Times New Roman" w:cs="Times New Roman"/>
                <w:b/>
                <w:color w:val="000000" w:themeColor="text1"/>
              </w:rPr>
              <w:t xml:space="preserve">Opatrenie </w:t>
            </w:r>
          </w:p>
        </w:tc>
        <w:tc>
          <w:tcPr>
            <w:tcW w:w="3526" w:type="dxa"/>
            <w:gridSpan w:val="2"/>
            <w:shd w:val="clear" w:color="auto" w:fill="FFFF99"/>
          </w:tcPr>
          <w:p w14:paraId="3E637756" w14:textId="77777777" w:rsidR="00350264" w:rsidRPr="00834FE9" w:rsidRDefault="00350264" w:rsidP="00350264">
            <w:pPr>
              <w:pStyle w:val="Odsekzoznamu"/>
              <w:tabs>
                <w:tab w:val="left" w:pos="1929"/>
              </w:tabs>
              <w:ind w:left="0"/>
              <w:jc w:val="center"/>
              <w:rPr>
                <w:rFonts w:ascii="Times New Roman" w:hAnsi="Times New Roman" w:cs="Times New Roman"/>
                <w:color w:val="000000" w:themeColor="text1"/>
              </w:rPr>
            </w:pPr>
            <w:r w:rsidRPr="00834FE9">
              <w:rPr>
                <w:rFonts w:ascii="Times New Roman" w:hAnsi="Times New Roman" w:cs="Times New Roman"/>
                <w:b/>
                <w:color w:val="000000" w:themeColor="text1"/>
              </w:rPr>
              <w:t xml:space="preserve">Aktivita </w:t>
            </w:r>
          </w:p>
        </w:tc>
        <w:tc>
          <w:tcPr>
            <w:tcW w:w="1459" w:type="dxa"/>
            <w:shd w:val="clear" w:color="auto" w:fill="FFFF99"/>
          </w:tcPr>
          <w:p w14:paraId="08E5F47D" w14:textId="77777777" w:rsidR="00350264" w:rsidRPr="00834FE9" w:rsidRDefault="00350264" w:rsidP="00350264">
            <w:pPr>
              <w:pStyle w:val="Odsekzoznamu"/>
              <w:tabs>
                <w:tab w:val="left" w:pos="1929"/>
              </w:tabs>
              <w:ind w:left="0"/>
              <w:jc w:val="center"/>
              <w:rPr>
                <w:rFonts w:ascii="Times New Roman" w:hAnsi="Times New Roman" w:cs="Times New Roman"/>
                <w:color w:val="000000" w:themeColor="text1"/>
              </w:rPr>
            </w:pPr>
            <w:r w:rsidRPr="00834FE9">
              <w:rPr>
                <w:rFonts w:ascii="Times New Roman" w:hAnsi="Times New Roman" w:cs="Times New Roman"/>
                <w:b/>
                <w:color w:val="000000" w:themeColor="text1"/>
              </w:rPr>
              <w:t>Termín</w:t>
            </w:r>
          </w:p>
        </w:tc>
        <w:tc>
          <w:tcPr>
            <w:tcW w:w="1455" w:type="dxa"/>
            <w:shd w:val="clear" w:color="auto" w:fill="FFFF99"/>
          </w:tcPr>
          <w:p w14:paraId="78E11581" w14:textId="77777777" w:rsidR="00350264" w:rsidRPr="00834FE9" w:rsidRDefault="00350264" w:rsidP="00350264">
            <w:pPr>
              <w:pStyle w:val="Odsekzoznamu"/>
              <w:tabs>
                <w:tab w:val="left" w:pos="1929"/>
              </w:tabs>
              <w:ind w:left="0"/>
              <w:jc w:val="center"/>
              <w:rPr>
                <w:rFonts w:ascii="Times New Roman" w:hAnsi="Times New Roman" w:cs="Times New Roman"/>
                <w:color w:val="000000" w:themeColor="text1"/>
              </w:rPr>
            </w:pPr>
            <w:r w:rsidRPr="00834FE9">
              <w:rPr>
                <w:rFonts w:ascii="Times New Roman" w:hAnsi="Times New Roman" w:cs="Times New Roman"/>
                <w:b/>
                <w:color w:val="000000" w:themeColor="text1"/>
              </w:rPr>
              <w:t xml:space="preserve">Zdroje </w:t>
            </w:r>
          </w:p>
        </w:tc>
      </w:tr>
      <w:tr w:rsidR="00350264" w:rsidRPr="004B3926" w14:paraId="01A09B40" w14:textId="77777777" w:rsidTr="00463438">
        <w:trPr>
          <w:trHeight w:val="270"/>
        </w:trPr>
        <w:tc>
          <w:tcPr>
            <w:tcW w:w="2769" w:type="dxa"/>
          </w:tcPr>
          <w:p w14:paraId="037B725B" w14:textId="77777777" w:rsidR="00350264" w:rsidRPr="00834FE9" w:rsidRDefault="00350264" w:rsidP="00350264">
            <w:pPr>
              <w:pStyle w:val="Odsekzoznamu"/>
              <w:tabs>
                <w:tab w:val="left" w:pos="1929"/>
              </w:tabs>
              <w:ind w:left="0"/>
              <w:rPr>
                <w:rFonts w:ascii="Times New Roman" w:hAnsi="Times New Roman" w:cs="Times New Roman"/>
                <w:b/>
              </w:rPr>
            </w:pPr>
            <w:r w:rsidRPr="00834FE9">
              <w:rPr>
                <w:rFonts w:ascii="Times New Roman" w:hAnsi="Times New Roman" w:cs="Times New Roman"/>
                <w:b/>
              </w:rPr>
              <w:t>C.1.2</w:t>
            </w:r>
          </w:p>
          <w:p w14:paraId="31DEC914" w14:textId="77777777" w:rsidR="00350264" w:rsidRPr="00834FE9" w:rsidRDefault="00350264" w:rsidP="00350264">
            <w:pPr>
              <w:pStyle w:val="Odsekzoznamu"/>
              <w:tabs>
                <w:tab w:val="left" w:pos="1929"/>
              </w:tabs>
              <w:ind w:left="0"/>
              <w:rPr>
                <w:rFonts w:ascii="Times New Roman" w:hAnsi="Times New Roman" w:cs="Times New Roman"/>
                <w:b/>
                <w:color w:val="000000"/>
              </w:rPr>
            </w:pPr>
            <w:r w:rsidRPr="00834FE9">
              <w:rPr>
                <w:rFonts w:ascii="Times New Roman" w:hAnsi="Times New Roman" w:cs="Times New Roman"/>
                <w:b/>
              </w:rPr>
              <w:t>Zvyšovanie spoločenského ocenenia a citlivosti voči rodičovstvu a mladým rodičom</w:t>
            </w:r>
          </w:p>
        </w:tc>
        <w:tc>
          <w:tcPr>
            <w:tcW w:w="903" w:type="dxa"/>
          </w:tcPr>
          <w:p w14:paraId="4AD4CAB3" w14:textId="77777777" w:rsidR="00350264" w:rsidRPr="00834FE9" w:rsidRDefault="00350264" w:rsidP="00350264">
            <w:pPr>
              <w:pStyle w:val="Odsekzoznamu"/>
              <w:tabs>
                <w:tab w:val="left" w:pos="1929"/>
              </w:tabs>
              <w:ind w:left="0"/>
              <w:rPr>
                <w:rFonts w:ascii="Times New Roman" w:hAnsi="Times New Roman" w:cs="Times New Roman"/>
                <w:color w:val="000000"/>
              </w:rPr>
            </w:pPr>
            <w:r w:rsidRPr="00834FE9">
              <w:rPr>
                <w:rFonts w:ascii="Times New Roman" w:hAnsi="Times New Roman" w:cs="Times New Roman"/>
                <w:color w:val="000000"/>
              </w:rPr>
              <w:t>C 1.2.1</w:t>
            </w:r>
          </w:p>
        </w:tc>
        <w:tc>
          <w:tcPr>
            <w:tcW w:w="2623" w:type="dxa"/>
          </w:tcPr>
          <w:p w14:paraId="607104F9" w14:textId="77777777" w:rsidR="00350264" w:rsidRPr="00834FE9" w:rsidRDefault="00350264" w:rsidP="00350264">
            <w:pPr>
              <w:rPr>
                <w:rFonts w:ascii="Times New Roman" w:hAnsi="Times New Roman" w:cs="Times New Roman"/>
              </w:rPr>
            </w:pPr>
            <w:r w:rsidRPr="00834FE9">
              <w:rPr>
                <w:rFonts w:ascii="Times New Roman" w:hAnsi="Times New Roman" w:cs="Times New Roman"/>
              </w:rPr>
              <w:t>Využívanie spoločenských udalostí obce k osvete, prezentácii a oceneniu role rodičov a mladých matiek</w:t>
            </w:r>
          </w:p>
        </w:tc>
        <w:tc>
          <w:tcPr>
            <w:tcW w:w="1459" w:type="dxa"/>
          </w:tcPr>
          <w:p w14:paraId="6AD8BD64" w14:textId="77777777" w:rsidR="00350264" w:rsidRPr="00834FE9" w:rsidRDefault="00350264" w:rsidP="00350264">
            <w:pPr>
              <w:rPr>
                <w:rFonts w:ascii="Times New Roman" w:hAnsi="Times New Roman" w:cs="Times New Roman"/>
              </w:rPr>
            </w:pPr>
            <w:r w:rsidRPr="00834FE9">
              <w:rPr>
                <w:rFonts w:ascii="Times New Roman" w:hAnsi="Times New Roman" w:cs="Times New Roman"/>
              </w:rPr>
              <w:t>2018</w:t>
            </w:r>
          </w:p>
        </w:tc>
        <w:tc>
          <w:tcPr>
            <w:tcW w:w="1455" w:type="dxa"/>
          </w:tcPr>
          <w:p w14:paraId="17E6859D" w14:textId="77777777" w:rsidR="00350264" w:rsidRPr="00834FE9" w:rsidRDefault="00350264" w:rsidP="00350264">
            <w:pPr>
              <w:rPr>
                <w:rFonts w:ascii="Times New Roman" w:hAnsi="Times New Roman" w:cs="Times New Roman"/>
              </w:rPr>
            </w:pPr>
            <w:r w:rsidRPr="00834FE9">
              <w:rPr>
                <w:rFonts w:ascii="Times New Roman" w:hAnsi="Times New Roman" w:cs="Times New Roman"/>
              </w:rPr>
              <w:t>Rozpočet obce</w:t>
            </w:r>
          </w:p>
        </w:tc>
      </w:tr>
    </w:tbl>
    <w:p w14:paraId="0970971B" w14:textId="77777777" w:rsidR="00350264" w:rsidRDefault="00350264" w:rsidP="00FC4B83">
      <w:pPr>
        <w:tabs>
          <w:tab w:val="left" w:pos="1929"/>
        </w:tabs>
        <w:rPr>
          <w:rFonts w:ascii="Times New Roman" w:hAnsi="Times New Roman" w:cs="Times New Roman"/>
          <w:color w:val="002060"/>
        </w:rPr>
      </w:pPr>
    </w:p>
    <w:tbl>
      <w:tblPr>
        <w:tblStyle w:val="Mriekatabuky"/>
        <w:tblW w:w="9209" w:type="dxa"/>
        <w:tblInd w:w="-5" w:type="dxa"/>
        <w:tblLook w:val="04A0" w:firstRow="1" w:lastRow="0" w:firstColumn="1" w:lastColumn="0" w:noHBand="0" w:noVBand="1"/>
      </w:tblPr>
      <w:tblGrid>
        <w:gridCol w:w="2769"/>
        <w:gridCol w:w="903"/>
        <w:gridCol w:w="2623"/>
        <w:gridCol w:w="1459"/>
        <w:gridCol w:w="1455"/>
      </w:tblGrid>
      <w:tr w:rsidR="00FD12E9" w:rsidRPr="00A11BF4" w14:paraId="1F0E9ABB" w14:textId="77777777" w:rsidTr="00463438">
        <w:trPr>
          <w:trHeight w:val="343"/>
        </w:trPr>
        <w:tc>
          <w:tcPr>
            <w:tcW w:w="2769" w:type="dxa"/>
            <w:shd w:val="clear" w:color="auto" w:fill="FFFF99"/>
          </w:tcPr>
          <w:p w14:paraId="3F61AAC5" w14:textId="77777777" w:rsidR="00FD12E9" w:rsidRPr="00834FE9" w:rsidRDefault="00FD12E9" w:rsidP="00463438">
            <w:pPr>
              <w:pStyle w:val="Odsekzoznamu"/>
              <w:tabs>
                <w:tab w:val="left" w:pos="1929"/>
              </w:tabs>
              <w:ind w:left="0"/>
              <w:jc w:val="center"/>
              <w:rPr>
                <w:rFonts w:ascii="Times New Roman" w:hAnsi="Times New Roman" w:cs="Times New Roman"/>
                <w:b/>
                <w:color w:val="000000" w:themeColor="text1"/>
              </w:rPr>
            </w:pPr>
            <w:r w:rsidRPr="00834FE9">
              <w:rPr>
                <w:rFonts w:ascii="Times New Roman" w:hAnsi="Times New Roman" w:cs="Times New Roman"/>
                <w:b/>
                <w:color w:val="000000" w:themeColor="text1"/>
              </w:rPr>
              <w:t xml:space="preserve">Opatrenie </w:t>
            </w:r>
          </w:p>
        </w:tc>
        <w:tc>
          <w:tcPr>
            <w:tcW w:w="3526" w:type="dxa"/>
            <w:gridSpan w:val="2"/>
            <w:shd w:val="clear" w:color="auto" w:fill="FFFF99"/>
          </w:tcPr>
          <w:p w14:paraId="20E1233E" w14:textId="77777777" w:rsidR="00FD12E9" w:rsidRPr="00834FE9" w:rsidRDefault="00FD12E9" w:rsidP="00463438">
            <w:pPr>
              <w:pStyle w:val="Odsekzoznamu"/>
              <w:tabs>
                <w:tab w:val="left" w:pos="1929"/>
              </w:tabs>
              <w:ind w:left="0"/>
              <w:jc w:val="center"/>
              <w:rPr>
                <w:rFonts w:ascii="Times New Roman" w:hAnsi="Times New Roman" w:cs="Times New Roman"/>
                <w:b/>
                <w:color w:val="000000" w:themeColor="text1"/>
              </w:rPr>
            </w:pPr>
            <w:r w:rsidRPr="00834FE9">
              <w:rPr>
                <w:rFonts w:ascii="Times New Roman" w:hAnsi="Times New Roman" w:cs="Times New Roman"/>
                <w:b/>
                <w:color w:val="000000" w:themeColor="text1"/>
              </w:rPr>
              <w:t xml:space="preserve">Aktivita </w:t>
            </w:r>
          </w:p>
        </w:tc>
        <w:tc>
          <w:tcPr>
            <w:tcW w:w="1459" w:type="dxa"/>
            <w:shd w:val="clear" w:color="auto" w:fill="FFFF99"/>
          </w:tcPr>
          <w:p w14:paraId="7811D13E" w14:textId="77777777" w:rsidR="00FD12E9" w:rsidRPr="00834FE9" w:rsidRDefault="00FD12E9" w:rsidP="00463438">
            <w:pPr>
              <w:pStyle w:val="Odsekzoznamu"/>
              <w:tabs>
                <w:tab w:val="left" w:pos="1929"/>
              </w:tabs>
              <w:ind w:left="0"/>
              <w:jc w:val="center"/>
              <w:rPr>
                <w:rFonts w:ascii="Times New Roman" w:hAnsi="Times New Roman" w:cs="Times New Roman"/>
                <w:b/>
                <w:color w:val="000000" w:themeColor="text1"/>
              </w:rPr>
            </w:pPr>
            <w:r w:rsidRPr="00834FE9">
              <w:rPr>
                <w:rFonts w:ascii="Times New Roman" w:hAnsi="Times New Roman" w:cs="Times New Roman"/>
                <w:b/>
                <w:color w:val="000000" w:themeColor="text1"/>
              </w:rPr>
              <w:t>Termín</w:t>
            </w:r>
          </w:p>
        </w:tc>
        <w:tc>
          <w:tcPr>
            <w:tcW w:w="1455" w:type="dxa"/>
            <w:shd w:val="clear" w:color="auto" w:fill="FFFF99"/>
          </w:tcPr>
          <w:p w14:paraId="5E9541EA" w14:textId="77777777" w:rsidR="00FD12E9" w:rsidRPr="00834FE9" w:rsidRDefault="00FD12E9" w:rsidP="00463438">
            <w:pPr>
              <w:pStyle w:val="Odsekzoznamu"/>
              <w:tabs>
                <w:tab w:val="left" w:pos="1929"/>
              </w:tabs>
              <w:ind w:left="0"/>
              <w:jc w:val="center"/>
              <w:rPr>
                <w:rFonts w:ascii="Times New Roman" w:hAnsi="Times New Roman" w:cs="Times New Roman"/>
                <w:b/>
                <w:color w:val="000000" w:themeColor="text1"/>
              </w:rPr>
            </w:pPr>
            <w:r w:rsidRPr="00834FE9">
              <w:rPr>
                <w:rFonts w:ascii="Times New Roman" w:hAnsi="Times New Roman" w:cs="Times New Roman"/>
                <w:b/>
                <w:color w:val="000000" w:themeColor="text1"/>
              </w:rPr>
              <w:t xml:space="preserve">Zdroje </w:t>
            </w:r>
          </w:p>
        </w:tc>
      </w:tr>
      <w:tr w:rsidR="00FD12E9" w:rsidRPr="004B3926" w14:paraId="72FB81E7" w14:textId="77777777" w:rsidTr="00463438">
        <w:trPr>
          <w:trHeight w:val="270"/>
        </w:trPr>
        <w:tc>
          <w:tcPr>
            <w:tcW w:w="2769" w:type="dxa"/>
          </w:tcPr>
          <w:p w14:paraId="0E52C0EB" w14:textId="77777777" w:rsidR="00FD12E9" w:rsidRPr="00834FE9" w:rsidRDefault="00FD12E9" w:rsidP="00463438">
            <w:pPr>
              <w:pStyle w:val="Odsekzoznamu"/>
              <w:tabs>
                <w:tab w:val="left" w:pos="1929"/>
              </w:tabs>
              <w:ind w:left="0"/>
              <w:rPr>
                <w:rFonts w:ascii="Times New Roman" w:hAnsi="Times New Roman" w:cs="Times New Roman"/>
                <w:b/>
              </w:rPr>
            </w:pPr>
            <w:r w:rsidRPr="00834FE9">
              <w:rPr>
                <w:rFonts w:ascii="Times New Roman" w:hAnsi="Times New Roman" w:cs="Times New Roman"/>
                <w:b/>
              </w:rPr>
              <w:t>C 2.1</w:t>
            </w:r>
          </w:p>
          <w:p w14:paraId="17BFA7B4" w14:textId="77777777" w:rsidR="00FD12E9" w:rsidRPr="00834FE9" w:rsidRDefault="00FD12E9" w:rsidP="00463438">
            <w:pPr>
              <w:pStyle w:val="Odsekzoznamu"/>
              <w:tabs>
                <w:tab w:val="left" w:pos="1929"/>
              </w:tabs>
              <w:ind w:left="0"/>
              <w:rPr>
                <w:rFonts w:ascii="Times New Roman" w:hAnsi="Times New Roman" w:cs="Times New Roman"/>
                <w:b/>
                <w:color w:val="000000"/>
              </w:rPr>
            </w:pPr>
            <w:r w:rsidRPr="00834FE9">
              <w:rPr>
                <w:rFonts w:ascii="Times New Roman" w:hAnsi="Times New Roman" w:cs="Times New Roman"/>
                <w:b/>
              </w:rPr>
              <w:t>Podpora tvorby pracovných miest</w:t>
            </w:r>
          </w:p>
        </w:tc>
        <w:tc>
          <w:tcPr>
            <w:tcW w:w="903" w:type="dxa"/>
          </w:tcPr>
          <w:p w14:paraId="2E915DF0" w14:textId="77777777" w:rsidR="00FD12E9" w:rsidRPr="00834FE9" w:rsidRDefault="00FD12E9" w:rsidP="00463438">
            <w:pPr>
              <w:pStyle w:val="Odsekzoznamu"/>
              <w:tabs>
                <w:tab w:val="left" w:pos="1929"/>
              </w:tabs>
              <w:ind w:left="0"/>
              <w:rPr>
                <w:rFonts w:ascii="Times New Roman" w:hAnsi="Times New Roman" w:cs="Times New Roman"/>
                <w:color w:val="000000"/>
              </w:rPr>
            </w:pPr>
            <w:r w:rsidRPr="00834FE9">
              <w:rPr>
                <w:rFonts w:ascii="Times New Roman" w:hAnsi="Times New Roman" w:cs="Times New Roman"/>
                <w:color w:val="000000"/>
              </w:rPr>
              <w:t>C 2.1.1</w:t>
            </w:r>
          </w:p>
        </w:tc>
        <w:tc>
          <w:tcPr>
            <w:tcW w:w="2623" w:type="dxa"/>
          </w:tcPr>
          <w:p w14:paraId="19CD86D9" w14:textId="77777777" w:rsidR="00FD12E9" w:rsidRPr="00834FE9" w:rsidRDefault="00FD12E9" w:rsidP="00463438">
            <w:pPr>
              <w:rPr>
                <w:rFonts w:ascii="Times New Roman" w:hAnsi="Times New Roman" w:cs="Times New Roman"/>
              </w:rPr>
            </w:pPr>
            <w:r w:rsidRPr="00834FE9">
              <w:rPr>
                <w:rFonts w:ascii="Times New Roman" w:hAnsi="Times New Roman" w:cs="Times New Roman"/>
              </w:rPr>
              <w:t>Organizovanie verejno-prospešných prác, menších obecných služieb a aktivačnej činnosti</w:t>
            </w:r>
          </w:p>
        </w:tc>
        <w:tc>
          <w:tcPr>
            <w:tcW w:w="1459" w:type="dxa"/>
          </w:tcPr>
          <w:p w14:paraId="7CBAF152" w14:textId="77777777" w:rsidR="00FD12E9" w:rsidRPr="00834FE9" w:rsidRDefault="00FD12E9" w:rsidP="00463438">
            <w:pPr>
              <w:jc w:val="both"/>
              <w:rPr>
                <w:rFonts w:ascii="Times New Roman" w:hAnsi="Times New Roman" w:cs="Times New Roman"/>
              </w:rPr>
            </w:pPr>
            <w:r w:rsidRPr="00834FE9">
              <w:rPr>
                <w:rFonts w:ascii="Times New Roman" w:hAnsi="Times New Roman" w:cs="Times New Roman"/>
              </w:rPr>
              <w:t>2018 - 2020</w:t>
            </w:r>
          </w:p>
        </w:tc>
        <w:tc>
          <w:tcPr>
            <w:tcW w:w="1455" w:type="dxa"/>
          </w:tcPr>
          <w:p w14:paraId="2AC8C35D" w14:textId="77777777" w:rsidR="00FD12E9" w:rsidRPr="00834FE9" w:rsidRDefault="00FD12E9" w:rsidP="00463438">
            <w:pPr>
              <w:rPr>
                <w:rFonts w:ascii="Times New Roman" w:hAnsi="Times New Roman" w:cs="Times New Roman"/>
              </w:rPr>
            </w:pPr>
            <w:r w:rsidRPr="00834FE9">
              <w:rPr>
                <w:rFonts w:ascii="Times New Roman" w:hAnsi="Times New Roman" w:cs="Times New Roman"/>
              </w:rPr>
              <w:t>ÚPSVaR</w:t>
            </w:r>
          </w:p>
        </w:tc>
      </w:tr>
      <w:tr w:rsidR="00FD12E9" w:rsidRPr="00D66379" w14:paraId="38348949" w14:textId="77777777" w:rsidTr="00463438">
        <w:trPr>
          <w:trHeight w:val="325"/>
        </w:trPr>
        <w:tc>
          <w:tcPr>
            <w:tcW w:w="2769" w:type="dxa"/>
            <w:shd w:val="clear" w:color="auto" w:fill="FFFF99"/>
          </w:tcPr>
          <w:p w14:paraId="707F329D" w14:textId="77777777" w:rsidR="00FD12E9" w:rsidRPr="00834FE9" w:rsidRDefault="00FD12E9" w:rsidP="00463438">
            <w:pPr>
              <w:pStyle w:val="Odsekzoznamu"/>
              <w:tabs>
                <w:tab w:val="left" w:pos="1929"/>
              </w:tabs>
              <w:ind w:left="0"/>
              <w:jc w:val="center"/>
              <w:rPr>
                <w:rFonts w:ascii="Times New Roman" w:hAnsi="Times New Roman" w:cs="Times New Roman"/>
                <w:color w:val="000000" w:themeColor="text1"/>
              </w:rPr>
            </w:pPr>
            <w:r w:rsidRPr="00834FE9">
              <w:rPr>
                <w:rFonts w:ascii="Times New Roman" w:hAnsi="Times New Roman" w:cs="Times New Roman"/>
                <w:b/>
                <w:color w:val="000000" w:themeColor="text1"/>
              </w:rPr>
              <w:t xml:space="preserve">Opatrenie </w:t>
            </w:r>
          </w:p>
        </w:tc>
        <w:tc>
          <w:tcPr>
            <w:tcW w:w="3526" w:type="dxa"/>
            <w:gridSpan w:val="2"/>
            <w:shd w:val="clear" w:color="auto" w:fill="FFFF99"/>
          </w:tcPr>
          <w:p w14:paraId="5AC59BA8" w14:textId="77777777" w:rsidR="00FD12E9" w:rsidRPr="00834FE9" w:rsidRDefault="00FD12E9" w:rsidP="00463438">
            <w:pPr>
              <w:pStyle w:val="Odsekzoznamu"/>
              <w:tabs>
                <w:tab w:val="left" w:pos="1929"/>
              </w:tabs>
              <w:ind w:left="0"/>
              <w:jc w:val="center"/>
              <w:rPr>
                <w:rFonts w:ascii="Times New Roman" w:hAnsi="Times New Roman" w:cs="Times New Roman"/>
                <w:color w:val="000000" w:themeColor="text1"/>
              </w:rPr>
            </w:pPr>
            <w:r w:rsidRPr="00834FE9">
              <w:rPr>
                <w:rFonts w:ascii="Times New Roman" w:hAnsi="Times New Roman" w:cs="Times New Roman"/>
                <w:b/>
                <w:color w:val="000000" w:themeColor="text1"/>
              </w:rPr>
              <w:t xml:space="preserve">Aktivita </w:t>
            </w:r>
          </w:p>
        </w:tc>
        <w:tc>
          <w:tcPr>
            <w:tcW w:w="1459" w:type="dxa"/>
            <w:shd w:val="clear" w:color="auto" w:fill="FFFF99"/>
          </w:tcPr>
          <w:p w14:paraId="69F16827" w14:textId="77777777" w:rsidR="00FD12E9" w:rsidRPr="00834FE9" w:rsidRDefault="00FD12E9" w:rsidP="00463438">
            <w:pPr>
              <w:pStyle w:val="Odsekzoznamu"/>
              <w:tabs>
                <w:tab w:val="left" w:pos="1929"/>
              </w:tabs>
              <w:ind w:left="0"/>
              <w:jc w:val="center"/>
              <w:rPr>
                <w:rFonts w:ascii="Times New Roman" w:hAnsi="Times New Roman" w:cs="Times New Roman"/>
                <w:color w:val="000000" w:themeColor="text1"/>
              </w:rPr>
            </w:pPr>
            <w:r w:rsidRPr="00834FE9">
              <w:rPr>
                <w:rFonts w:ascii="Times New Roman" w:hAnsi="Times New Roman" w:cs="Times New Roman"/>
                <w:b/>
                <w:color w:val="000000" w:themeColor="text1"/>
              </w:rPr>
              <w:t>Termín</w:t>
            </w:r>
          </w:p>
        </w:tc>
        <w:tc>
          <w:tcPr>
            <w:tcW w:w="1455" w:type="dxa"/>
            <w:shd w:val="clear" w:color="auto" w:fill="FFFF99"/>
          </w:tcPr>
          <w:p w14:paraId="6D357E20" w14:textId="77777777" w:rsidR="00FD12E9" w:rsidRPr="00834FE9" w:rsidRDefault="00FD12E9" w:rsidP="00463438">
            <w:pPr>
              <w:pStyle w:val="Odsekzoznamu"/>
              <w:tabs>
                <w:tab w:val="left" w:pos="1929"/>
              </w:tabs>
              <w:ind w:left="0"/>
              <w:jc w:val="center"/>
              <w:rPr>
                <w:rFonts w:ascii="Times New Roman" w:hAnsi="Times New Roman" w:cs="Times New Roman"/>
                <w:color w:val="000000" w:themeColor="text1"/>
              </w:rPr>
            </w:pPr>
            <w:r w:rsidRPr="00834FE9">
              <w:rPr>
                <w:rFonts w:ascii="Times New Roman" w:hAnsi="Times New Roman" w:cs="Times New Roman"/>
                <w:b/>
                <w:color w:val="000000" w:themeColor="text1"/>
              </w:rPr>
              <w:t xml:space="preserve">Zdroje </w:t>
            </w:r>
          </w:p>
        </w:tc>
      </w:tr>
      <w:tr w:rsidR="00FD12E9" w:rsidRPr="004B3926" w14:paraId="4DF740CB" w14:textId="77777777" w:rsidTr="00463438">
        <w:trPr>
          <w:trHeight w:val="270"/>
        </w:trPr>
        <w:tc>
          <w:tcPr>
            <w:tcW w:w="2769" w:type="dxa"/>
          </w:tcPr>
          <w:p w14:paraId="52839281" w14:textId="1F5AC10E" w:rsidR="00FD12E9" w:rsidRPr="00834FE9" w:rsidRDefault="00B413B8" w:rsidP="00723EFC">
            <w:pPr>
              <w:rPr>
                <w:rFonts w:ascii="Times New Roman" w:hAnsi="Times New Roman" w:cs="Times New Roman"/>
                <w:b/>
              </w:rPr>
            </w:pPr>
            <w:r w:rsidRPr="00834FE9">
              <w:rPr>
                <w:rFonts w:ascii="Times New Roman" w:hAnsi="Times New Roman" w:cs="Times New Roman"/>
                <w:b/>
              </w:rPr>
              <w:t>C 2.2</w:t>
            </w:r>
          </w:p>
          <w:p w14:paraId="1C9848AA" w14:textId="77777777" w:rsidR="00723EFC" w:rsidRPr="00834FE9" w:rsidRDefault="00723EFC" w:rsidP="00463438">
            <w:pPr>
              <w:pStyle w:val="Odsekzoznamu"/>
              <w:tabs>
                <w:tab w:val="left" w:pos="1929"/>
              </w:tabs>
              <w:ind w:left="0"/>
              <w:rPr>
                <w:rFonts w:ascii="Times New Roman" w:hAnsi="Times New Roman" w:cs="Times New Roman"/>
                <w:b/>
                <w:color w:val="000000"/>
              </w:rPr>
            </w:pPr>
            <w:r w:rsidRPr="00834FE9">
              <w:rPr>
                <w:rFonts w:ascii="Times New Roman" w:hAnsi="Times New Roman" w:cs="Times New Roman"/>
                <w:b/>
              </w:rPr>
              <w:t>Podpora aktivít pre rodiny</w:t>
            </w:r>
          </w:p>
          <w:p w14:paraId="19286785" w14:textId="77777777" w:rsidR="00723EFC" w:rsidRPr="00834FE9" w:rsidRDefault="00723EFC" w:rsidP="00463438">
            <w:pPr>
              <w:pStyle w:val="Odsekzoznamu"/>
              <w:tabs>
                <w:tab w:val="left" w:pos="1929"/>
              </w:tabs>
              <w:ind w:left="0"/>
              <w:rPr>
                <w:rFonts w:ascii="Times New Roman" w:hAnsi="Times New Roman" w:cs="Times New Roman"/>
                <w:b/>
                <w:color w:val="000000"/>
              </w:rPr>
            </w:pPr>
          </w:p>
        </w:tc>
        <w:tc>
          <w:tcPr>
            <w:tcW w:w="903" w:type="dxa"/>
          </w:tcPr>
          <w:p w14:paraId="3E1810EA" w14:textId="77777777" w:rsidR="00FD12E9" w:rsidRPr="00834FE9" w:rsidRDefault="00723EFC" w:rsidP="00463438">
            <w:pPr>
              <w:pStyle w:val="Odsekzoznamu"/>
              <w:tabs>
                <w:tab w:val="left" w:pos="1929"/>
              </w:tabs>
              <w:ind w:left="0"/>
              <w:rPr>
                <w:rFonts w:ascii="Times New Roman" w:hAnsi="Times New Roman" w:cs="Times New Roman"/>
                <w:color w:val="000000"/>
              </w:rPr>
            </w:pPr>
            <w:r w:rsidRPr="00834FE9">
              <w:rPr>
                <w:rFonts w:ascii="Times New Roman" w:hAnsi="Times New Roman" w:cs="Times New Roman"/>
                <w:color w:val="000000"/>
              </w:rPr>
              <w:t>C 2.3.1</w:t>
            </w:r>
          </w:p>
        </w:tc>
        <w:tc>
          <w:tcPr>
            <w:tcW w:w="2623" w:type="dxa"/>
          </w:tcPr>
          <w:p w14:paraId="3C4DB24E" w14:textId="77777777" w:rsidR="00FD12E9" w:rsidRPr="00834FE9" w:rsidRDefault="00723EFC" w:rsidP="00C06514">
            <w:pPr>
              <w:rPr>
                <w:rFonts w:ascii="Times New Roman" w:hAnsi="Times New Roman" w:cs="Times New Roman"/>
              </w:rPr>
            </w:pPr>
            <w:r w:rsidRPr="00834FE9">
              <w:rPr>
                <w:rFonts w:ascii="Times New Roman" w:hAnsi="Times New Roman" w:cs="Times New Roman"/>
              </w:rPr>
              <w:t xml:space="preserve">Zmapovanie potrieb rodín (predovšetkým rodín so zdravotne postihnutými deťmi, osamelých matiek) v oblasti rozvoja aktivít a infraštruktúry pre nich </w:t>
            </w:r>
          </w:p>
        </w:tc>
        <w:tc>
          <w:tcPr>
            <w:tcW w:w="1459" w:type="dxa"/>
          </w:tcPr>
          <w:p w14:paraId="0BBE3740" w14:textId="77777777" w:rsidR="00FD12E9" w:rsidRPr="00834FE9" w:rsidRDefault="00723EFC" w:rsidP="00463438">
            <w:pPr>
              <w:rPr>
                <w:rFonts w:ascii="Times New Roman" w:hAnsi="Times New Roman" w:cs="Times New Roman"/>
              </w:rPr>
            </w:pPr>
            <w:r w:rsidRPr="00834FE9">
              <w:rPr>
                <w:rFonts w:ascii="Times New Roman" w:hAnsi="Times New Roman" w:cs="Times New Roman"/>
              </w:rPr>
              <w:t>2018</w:t>
            </w:r>
          </w:p>
        </w:tc>
        <w:tc>
          <w:tcPr>
            <w:tcW w:w="1455" w:type="dxa"/>
          </w:tcPr>
          <w:p w14:paraId="1B5A4EB8" w14:textId="77777777" w:rsidR="00FD12E9" w:rsidRPr="00834FE9" w:rsidRDefault="00723EFC" w:rsidP="00463438">
            <w:pPr>
              <w:rPr>
                <w:rFonts w:ascii="Times New Roman" w:hAnsi="Times New Roman" w:cs="Times New Roman"/>
              </w:rPr>
            </w:pPr>
            <w:r w:rsidRPr="00834FE9">
              <w:rPr>
                <w:rFonts w:ascii="Times New Roman" w:hAnsi="Times New Roman" w:cs="Times New Roman"/>
              </w:rPr>
              <w:t>Rozpočet obce</w:t>
            </w:r>
          </w:p>
          <w:p w14:paraId="728AB2B8" w14:textId="77777777" w:rsidR="00723EFC" w:rsidRPr="00834FE9" w:rsidRDefault="00723EFC" w:rsidP="00463438">
            <w:pPr>
              <w:rPr>
                <w:rFonts w:ascii="Times New Roman" w:hAnsi="Times New Roman" w:cs="Times New Roman"/>
              </w:rPr>
            </w:pPr>
            <w:r w:rsidRPr="00834FE9">
              <w:rPr>
                <w:rFonts w:ascii="Times New Roman" w:hAnsi="Times New Roman" w:cs="Times New Roman"/>
              </w:rPr>
              <w:t>300,-€</w:t>
            </w:r>
          </w:p>
        </w:tc>
      </w:tr>
    </w:tbl>
    <w:p w14:paraId="217D80A4" w14:textId="77777777" w:rsidR="00350264" w:rsidRDefault="00350264" w:rsidP="00FC4B83">
      <w:pPr>
        <w:tabs>
          <w:tab w:val="left" w:pos="1929"/>
        </w:tabs>
        <w:rPr>
          <w:rFonts w:ascii="Times New Roman" w:hAnsi="Times New Roman" w:cs="Times New Roman"/>
          <w:color w:val="002060"/>
        </w:rPr>
      </w:pPr>
    </w:p>
    <w:p w14:paraId="140185B1" w14:textId="77777777" w:rsidR="00880555" w:rsidRDefault="00880555" w:rsidP="00FC4B83">
      <w:pPr>
        <w:tabs>
          <w:tab w:val="left" w:pos="1929"/>
        </w:tabs>
        <w:rPr>
          <w:rFonts w:ascii="Times New Roman" w:hAnsi="Times New Roman" w:cs="Times New Roman"/>
          <w:b/>
          <w:color w:val="002060"/>
          <w:sz w:val="24"/>
          <w:szCs w:val="24"/>
        </w:rPr>
      </w:pPr>
    </w:p>
    <w:p w14:paraId="4114C894" w14:textId="5DCE24BF" w:rsidR="00880555" w:rsidRDefault="00880555" w:rsidP="00FC4B83">
      <w:pPr>
        <w:tabs>
          <w:tab w:val="left" w:pos="1929"/>
        </w:tabs>
        <w:rPr>
          <w:rFonts w:ascii="Times New Roman" w:hAnsi="Times New Roman" w:cs="Times New Roman"/>
          <w:b/>
          <w:color w:val="002060"/>
          <w:sz w:val="24"/>
          <w:szCs w:val="24"/>
        </w:rPr>
      </w:pPr>
    </w:p>
    <w:p w14:paraId="4864A7C0" w14:textId="77777777" w:rsidR="00834FE9" w:rsidRDefault="00834FE9" w:rsidP="00FC4B83">
      <w:pPr>
        <w:tabs>
          <w:tab w:val="left" w:pos="1929"/>
        </w:tabs>
        <w:rPr>
          <w:rFonts w:ascii="Times New Roman" w:hAnsi="Times New Roman" w:cs="Times New Roman"/>
          <w:b/>
          <w:color w:val="002060"/>
          <w:sz w:val="24"/>
          <w:szCs w:val="24"/>
        </w:rPr>
      </w:pPr>
    </w:p>
    <w:p w14:paraId="4DFEF94A" w14:textId="77777777" w:rsidR="00880555" w:rsidRDefault="00880555" w:rsidP="00FC4B83">
      <w:pPr>
        <w:tabs>
          <w:tab w:val="left" w:pos="1929"/>
        </w:tabs>
        <w:rPr>
          <w:rFonts w:ascii="Times New Roman" w:hAnsi="Times New Roman" w:cs="Times New Roman"/>
          <w:b/>
          <w:color w:val="002060"/>
          <w:sz w:val="24"/>
          <w:szCs w:val="24"/>
        </w:rPr>
      </w:pPr>
    </w:p>
    <w:p w14:paraId="7DC03D7A" w14:textId="53F4347D" w:rsidR="00350264" w:rsidRPr="006E7712" w:rsidRDefault="00B413B8" w:rsidP="00FC4B83">
      <w:pPr>
        <w:tabs>
          <w:tab w:val="left" w:pos="1929"/>
        </w:tabs>
        <w:rPr>
          <w:rFonts w:ascii="Times New Roman" w:hAnsi="Times New Roman" w:cs="Times New Roman"/>
          <w:b/>
          <w:color w:val="002060"/>
          <w:sz w:val="24"/>
          <w:szCs w:val="24"/>
        </w:rPr>
      </w:pPr>
      <w:r>
        <w:rPr>
          <w:rFonts w:ascii="Times New Roman" w:hAnsi="Times New Roman" w:cs="Times New Roman"/>
          <w:b/>
          <w:color w:val="002060"/>
          <w:sz w:val="24"/>
          <w:szCs w:val="24"/>
        </w:rPr>
        <w:lastRenderedPageBreak/>
        <w:t>6</w:t>
      </w:r>
      <w:r w:rsidR="006E7712" w:rsidRPr="006E7712">
        <w:rPr>
          <w:rFonts w:ascii="Times New Roman" w:hAnsi="Times New Roman" w:cs="Times New Roman"/>
          <w:b/>
          <w:color w:val="002060"/>
          <w:sz w:val="24"/>
          <w:szCs w:val="24"/>
        </w:rPr>
        <w:t>.3 Finančný a časový plán</w:t>
      </w:r>
    </w:p>
    <w:p w14:paraId="53037831" w14:textId="77777777" w:rsidR="00350264" w:rsidRDefault="006E7712" w:rsidP="006E7712">
      <w:pPr>
        <w:tabs>
          <w:tab w:val="left" w:pos="1929"/>
        </w:tabs>
        <w:jc w:val="both"/>
        <w:rPr>
          <w:rFonts w:ascii="Times New Roman" w:hAnsi="Times New Roman" w:cs="Times New Roman"/>
          <w:color w:val="000000" w:themeColor="text1"/>
        </w:rPr>
      </w:pPr>
      <w:r w:rsidRPr="006E7712">
        <w:rPr>
          <w:rFonts w:ascii="Times New Roman" w:hAnsi="Times New Roman" w:cs="Times New Roman"/>
          <w:color w:val="000000" w:themeColor="text1"/>
        </w:rPr>
        <w:t>Rozvojové aktivity k zabezpečeniu sociálneho rozvoja sú zosumarizované a spracované v tabuľke č. 17</w:t>
      </w:r>
    </w:p>
    <w:p w14:paraId="4726C7D7" w14:textId="77777777" w:rsidR="006E7712" w:rsidRDefault="006E7712" w:rsidP="006E7712">
      <w:pPr>
        <w:tabs>
          <w:tab w:val="left" w:pos="1929"/>
        </w:tabs>
        <w:jc w:val="both"/>
        <w:rPr>
          <w:rFonts w:ascii="Times New Roman" w:hAnsi="Times New Roman" w:cs="Times New Roman"/>
          <w:color w:val="000000" w:themeColor="text1"/>
        </w:rPr>
      </w:pPr>
    </w:p>
    <w:p w14:paraId="35CD6D5B" w14:textId="77777777" w:rsidR="006E7712" w:rsidRPr="00834FE9" w:rsidRDefault="006E7712" w:rsidP="006E7712">
      <w:pPr>
        <w:tabs>
          <w:tab w:val="left" w:pos="1929"/>
        </w:tabs>
        <w:jc w:val="both"/>
        <w:rPr>
          <w:rFonts w:ascii="Times New Roman" w:hAnsi="Times New Roman" w:cs="Times New Roman"/>
          <w:color w:val="000000" w:themeColor="text1"/>
          <w:sz w:val="24"/>
          <w:szCs w:val="24"/>
        </w:rPr>
      </w:pPr>
      <w:r w:rsidRPr="00834FE9">
        <w:rPr>
          <w:rFonts w:ascii="Times New Roman" w:hAnsi="Times New Roman" w:cs="Times New Roman"/>
          <w:color w:val="000000" w:themeColor="text1"/>
          <w:sz w:val="24"/>
          <w:szCs w:val="24"/>
        </w:rPr>
        <w:t>Tabuľka č. 17</w:t>
      </w: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035"/>
        <w:gridCol w:w="935"/>
        <w:gridCol w:w="1477"/>
        <w:gridCol w:w="1461"/>
        <w:gridCol w:w="1363"/>
        <w:gridCol w:w="17"/>
      </w:tblGrid>
      <w:tr w:rsidR="006E7712" w:rsidRPr="007236C6" w14:paraId="1A7BC6F1" w14:textId="77777777" w:rsidTr="0010588A">
        <w:trPr>
          <w:gridAfter w:val="1"/>
          <w:wAfter w:w="17" w:type="dxa"/>
        </w:trPr>
        <w:tc>
          <w:tcPr>
            <w:tcW w:w="9271" w:type="dxa"/>
            <w:gridSpan w:val="5"/>
            <w:shd w:val="clear" w:color="auto" w:fill="00CCFF"/>
          </w:tcPr>
          <w:p w14:paraId="24E90544" w14:textId="77777777" w:rsidR="006E7712" w:rsidRPr="00C648C4" w:rsidRDefault="006E7712" w:rsidP="008E6F19">
            <w:pPr>
              <w:jc w:val="center"/>
              <w:rPr>
                <w:rFonts w:ascii="Times New Roman" w:hAnsi="Times New Roman" w:cs="Times New Roman"/>
                <w:b/>
                <w:bCs/>
                <w:sz w:val="24"/>
                <w:szCs w:val="24"/>
              </w:rPr>
            </w:pPr>
            <w:r w:rsidRPr="00C648C4">
              <w:rPr>
                <w:rFonts w:ascii="Times New Roman" w:hAnsi="Times New Roman" w:cs="Times New Roman"/>
                <w:b/>
                <w:bCs/>
                <w:sz w:val="24"/>
                <w:szCs w:val="24"/>
              </w:rPr>
              <w:t>Aktivity zabezpečujúce sociálny rozvoj v obci Tomášovce</w:t>
            </w:r>
          </w:p>
        </w:tc>
      </w:tr>
      <w:tr w:rsidR="006E7712" w:rsidRPr="00B60A4F" w14:paraId="685C9254" w14:textId="77777777" w:rsidTr="0010588A">
        <w:trPr>
          <w:gridAfter w:val="1"/>
          <w:wAfter w:w="17" w:type="dxa"/>
        </w:trPr>
        <w:tc>
          <w:tcPr>
            <w:tcW w:w="4035" w:type="dxa"/>
            <w:shd w:val="clear" w:color="auto" w:fill="B8E0EB" w:themeFill="accent5" w:themeFillTint="66"/>
          </w:tcPr>
          <w:p w14:paraId="198BB8BC" w14:textId="77777777" w:rsidR="006E7712" w:rsidRPr="00B60A4F" w:rsidRDefault="006E7712" w:rsidP="008E6F19">
            <w:pPr>
              <w:jc w:val="both"/>
              <w:rPr>
                <w:rFonts w:ascii="Times New Roman" w:hAnsi="Times New Roman" w:cs="Times New Roman"/>
                <w:b/>
                <w:bCs/>
              </w:rPr>
            </w:pPr>
            <w:r w:rsidRPr="00B60A4F">
              <w:rPr>
                <w:rFonts w:ascii="Times New Roman" w:hAnsi="Times New Roman" w:cs="Times New Roman"/>
                <w:b/>
                <w:bCs/>
              </w:rPr>
              <w:t>Aktivita</w:t>
            </w:r>
          </w:p>
          <w:p w14:paraId="203ACC15" w14:textId="77777777" w:rsidR="006E7712" w:rsidRPr="00B60A4F" w:rsidRDefault="006E7712" w:rsidP="008E6F19">
            <w:pPr>
              <w:jc w:val="both"/>
              <w:rPr>
                <w:rFonts w:ascii="Times New Roman" w:hAnsi="Times New Roman" w:cs="Times New Roman"/>
              </w:rPr>
            </w:pPr>
          </w:p>
        </w:tc>
        <w:tc>
          <w:tcPr>
            <w:tcW w:w="935" w:type="dxa"/>
            <w:shd w:val="clear" w:color="auto" w:fill="B8E0EB" w:themeFill="accent5" w:themeFillTint="66"/>
          </w:tcPr>
          <w:p w14:paraId="0AB3F58F" w14:textId="77777777" w:rsidR="006E7712" w:rsidRPr="00B60A4F" w:rsidRDefault="006E7712" w:rsidP="008E6F19">
            <w:pPr>
              <w:jc w:val="center"/>
              <w:rPr>
                <w:rFonts w:ascii="Times New Roman" w:hAnsi="Times New Roman" w:cs="Times New Roman"/>
                <w:bCs/>
              </w:rPr>
            </w:pPr>
            <w:proofErr w:type="spellStart"/>
            <w:r w:rsidRPr="00B60A4F">
              <w:rPr>
                <w:rFonts w:ascii="Times New Roman" w:hAnsi="Times New Roman" w:cs="Times New Roman"/>
                <w:b/>
                <w:bCs/>
              </w:rPr>
              <w:t>Dôleži-tosť</w:t>
            </w:r>
            <w:proofErr w:type="spellEnd"/>
          </w:p>
        </w:tc>
        <w:tc>
          <w:tcPr>
            <w:tcW w:w="1477" w:type="dxa"/>
            <w:shd w:val="clear" w:color="auto" w:fill="B8E0EB" w:themeFill="accent5" w:themeFillTint="66"/>
          </w:tcPr>
          <w:p w14:paraId="34E01DB5" w14:textId="77777777" w:rsidR="006E7712" w:rsidRPr="00B60A4F" w:rsidRDefault="006E7712" w:rsidP="008E6F19">
            <w:pPr>
              <w:jc w:val="center"/>
              <w:rPr>
                <w:rFonts w:ascii="Times New Roman" w:hAnsi="Times New Roman" w:cs="Times New Roman"/>
                <w:b/>
                <w:bCs/>
              </w:rPr>
            </w:pPr>
            <w:r w:rsidRPr="00B60A4F">
              <w:rPr>
                <w:rFonts w:ascii="Times New Roman" w:hAnsi="Times New Roman" w:cs="Times New Roman"/>
                <w:b/>
                <w:bCs/>
              </w:rPr>
              <w:t>Finančné</w:t>
            </w:r>
          </w:p>
          <w:p w14:paraId="14E0696C" w14:textId="77777777" w:rsidR="006E7712" w:rsidRPr="00B60A4F" w:rsidRDefault="006E7712" w:rsidP="008E6F19">
            <w:pPr>
              <w:jc w:val="center"/>
              <w:rPr>
                <w:rFonts w:ascii="Times New Roman" w:hAnsi="Times New Roman" w:cs="Times New Roman"/>
              </w:rPr>
            </w:pPr>
            <w:r w:rsidRPr="00B60A4F">
              <w:rPr>
                <w:rFonts w:ascii="Times New Roman" w:hAnsi="Times New Roman" w:cs="Times New Roman"/>
                <w:b/>
                <w:bCs/>
              </w:rPr>
              <w:t>zabezpečenie</w:t>
            </w:r>
          </w:p>
        </w:tc>
        <w:tc>
          <w:tcPr>
            <w:tcW w:w="1461" w:type="dxa"/>
            <w:shd w:val="clear" w:color="auto" w:fill="B8E0EB" w:themeFill="accent5" w:themeFillTint="66"/>
          </w:tcPr>
          <w:p w14:paraId="0038FE59" w14:textId="77777777" w:rsidR="006E7712" w:rsidRPr="00B60A4F" w:rsidRDefault="006E7712" w:rsidP="008E6F19">
            <w:pPr>
              <w:jc w:val="center"/>
              <w:rPr>
                <w:rFonts w:ascii="Times New Roman" w:hAnsi="Times New Roman" w:cs="Times New Roman"/>
                <w:b/>
                <w:bCs/>
                <w:sz w:val="18"/>
                <w:szCs w:val="18"/>
              </w:rPr>
            </w:pPr>
            <w:r w:rsidRPr="00B60A4F">
              <w:rPr>
                <w:rFonts w:ascii="Times New Roman" w:hAnsi="Times New Roman" w:cs="Times New Roman"/>
                <w:b/>
                <w:bCs/>
                <w:sz w:val="18"/>
                <w:szCs w:val="18"/>
              </w:rPr>
              <w:t>Predpokladané</w:t>
            </w:r>
          </w:p>
          <w:p w14:paraId="258252F5" w14:textId="77777777" w:rsidR="006E7712" w:rsidRPr="00B60A4F" w:rsidRDefault="006E7712" w:rsidP="008E6F19">
            <w:pPr>
              <w:jc w:val="center"/>
              <w:rPr>
                <w:rFonts w:ascii="Times New Roman" w:hAnsi="Times New Roman" w:cs="Times New Roman"/>
              </w:rPr>
            </w:pPr>
            <w:r w:rsidRPr="00B60A4F">
              <w:rPr>
                <w:rFonts w:ascii="Times New Roman" w:hAnsi="Times New Roman" w:cs="Times New Roman"/>
                <w:b/>
                <w:bCs/>
              </w:rPr>
              <w:t>náklady</w:t>
            </w:r>
          </w:p>
        </w:tc>
        <w:tc>
          <w:tcPr>
            <w:tcW w:w="1363" w:type="dxa"/>
            <w:shd w:val="clear" w:color="auto" w:fill="B8E0EB" w:themeFill="accent5" w:themeFillTint="66"/>
          </w:tcPr>
          <w:p w14:paraId="13B54472" w14:textId="77777777" w:rsidR="006E7712" w:rsidRPr="00B60A4F" w:rsidRDefault="006E7712" w:rsidP="008E6F19">
            <w:pPr>
              <w:jc w:val="center"/>
              <w:rPr>
                <w:rFonts w:ascii="Times New Roman" w:hAnsi="Times New Roman" w:cs="Times New Roman"/>
                <w:b/>
              </w:rPr>
            </w:pPr>
            <w:r w:rsidRPr="00B60A4F">
              <w:rPr>
                <w:rFonts w:ascii="Times New Roman" w:hAnsi="Times New Roman" w:cs="Times New Roman"/>
                <w:b/>
              </w:rPr>
              <w:t>Doba</w:t>
            </w:r>
          </w:p>
          <w:p w14:paraId="2C0F7732" w14:textId="77777777" w:rsidR="006E7712" w:rsidRPr="00B60A4F" w:rsidRDefault="006E7712" w:rsidP="008E6F19">
            <w:pPr>
              <w:jc w:val="center"/>
              <w:rPr>
                <w:rFonts w:ascii="Times New Roman" w:hAnsi="Times New Roman" w:cs="Times New Roman"/>
                <w:b/>
              </w:rPr>
            </w:pPr>
            <w:r w:rsidRPr="00B60A4F">
              <w:rPr>
                <w:rFonts w:ascii="Times New Roman" w:hAnsi="Times New Roman" w:cs="Times New Roman"/>
                <w:b/>
              </w:rPr>
              <w:t>realizácie</w:t>
            </w:r>
          </w:p>
        </w:tc>
      </w:tr>
      <w:tr w:rsidR="006E7712" w:rsidRPr="007236C6" w14:paraId="7150FCA4" w14:textId="77777777" w:rsidTr="0010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6"/>
            <w:shd w:val="clear" w:color="auto" w:fill="E6E6E6"/>
          </w:tcPr>
          <w:p w14:paraId="42668033" w14:textId="77777777" w:rsidR="006E7712" w:rsidRPr="007236C6" w:rsidRDefault="006E7712" w:rsidP="008E6F19">
            <w:pPr>
              <w:rPr>
                <w:rFonts w:ascii="Bookman Old Style" w:hAnsi="Bookman Old Style"/>
                <w:b/>
                <w:bCs/>
              </w:rPr>
            </w:pPr>
          </w:p>
        </w:tc>
      </w:tr>
      <w:tr w:rsidR="0010588A" w:rsidRPr="007236C6" w14:paraId="69E3E4D7" w14:textId="77777777" w:rsidTr="0010588A">
        <w:trPr>
          <w:gridAfter w:val="1"/>
          <w:wAfter w:w="17" w:type="dxa"/>
        </w:trPr>
        <w:tc>
          <w:tcPr>
            <w:tcW w:w="4035" w:type="dxa"/>
          </w:tcPr>
          <w:p w14:paraId="4AF910CB" w14:textId="77777777" w:rsidR="0010588A" w:rsidRDefault="0010588A" w:rsidP="0010588A">
            <w:pPr>
              <w:jc w:val="both"/>
              <w:rPr>
                <w:rFonts w:ascii="Times New Roman" w:hAnsi="Times New Roman" w:cs="Times New Roman"/>
                <w:sz w:val="20"/>
                <w:szCs w:val="20"/>
              </w:rPr>
            </w:pPr>
            <w:r>
              <w:rPr>
                <w:rFonts w:ascii="Times New Roman" w:hAnsi="Times New Roman" w:cs="Times New Roman"/>
                <w:color w:val="000000"/>
                <w:sz w:val="18"/>
                <w:szCs w:val="18"/>
              </w:rPr>
              <w:t xml:space="preserve">A 1.1.1 </w:t>
            </w:r>
            <w:r w:rsidRPr="004B3926">
              <w:rPr>
                <w:rFonts w:ascii="Times New Roman" w:hAnsi="Times New Roman" w:cs="Times New Roman"/>
                <w:sz w:val="20"/>
                <w:szCs w:val="20"/>
              </w:rPr>
              <w:t>Schválenie zmeny v organizačnej štruktúre obce v</w:t>
            </w:r>
            <w:r>
              <w:rPr>
                <w:rFonts w:ascii="Times New Roman" w:hAnsi="Times New Roman" w:cs="Times New Roman"/>
                <w:sz w:val="20"/>
                <w:szCs w:val="20"/>
              </w:rPr>
              <w:t> </w:t>
            </w:r>
            <w:r w:rsidRPr="004B3926">
              <w:rPr>
                <w:rFonts w:ascii="Times New Roman" w:hAnsi="Times New Roman" w:cs="Times New Roman"/>
                <w:sz w:val="20"/>
                <w:szCs w:val="20"/>
              </w:rPr>
              <w:t>OZ</w:t>
            </w:r>
          </w:p>
          <w:p w14:paraId="50062744" w14:textId="77777777" w:rsidR="0010588A" w:rsidRDefault="0010588A" w:rsidP="0010588A">
            <w:pPr>
              <w:jc w:val="both"/>
              <w:rPr>
                <w:rFonts w:ascii="Times New Roman" w:hAnsi="Times New Roman" w:cs="Times New Roman"/>
                <w:sz w:val="20"/>
                <w:szCs w:val="20"/>
              </w:rPr>
            </w:pPr>
          </w:p>
          <w:p w14:paraId="171D4EA5" w14:textId="77777777" w:rsidR="0010588A" w:rsidRDefault="0010588A" w:rsidP="0010588A">
            <w:pPr>
              <w:jc w:val="both"/>
              <w:rPr>
                <w:rFonts w:ascii="Times New Roman" w:hAnsi="Times New Roman" w:cs="Times New Roman"/>
                <w:sz w:val="20"/>
                <w:szCs w:val="20"/>
              </w:rPr>
            </w:pPr>
            <w:r>
              <w:rPr>
                <w:rFonts w:ascii="Times New Roman" w:hAnsi="Times New Roman" w:cs="Times New Roman"/>
                <w:color w:val="000000"/>
                <w:sz w:val="18"/>
                <w:szCs w:val="18"/>
              </w:rPr>
              <w:t xml:space="preserve">A 1.1.2   </w:t>
            </w:r>
            <w:r w:rsidRPr="004B3926">
              <w:rPr>
                <w:rFonts w:ascii="Times New Roman" w:hAnsi="Times New Roman" w:cs="Times New Roman"/>
                <w:sz w:val="20"/>
                <w:szCs w:val="20"/>
              </w:rPr>
              <w:t xml:space="preserve">Výberové konanie a obsadenie </w:t>
            </w:r>
            <w:proofErr w:type="spellStart"/>
            <w:r w:rsidRPr="004B3926">
              <w:rPr>
                <w:rFonts w:ascii="Times New Roman" w:hAnsi="Times New Roman" w:cs="Times New Roman"/>
                <w:sz w:val="20"/>
                <w:szCs w:val="20"/>
              </w:rPr>
              <w:t>p.m</w:t>
            </w:r>
            <w:proofErr w:type="spellEnd"/>
            <w:r w:rsidRPr="004B3926">
              <w:rPr>
                <w:rFonts w:ascii="Times New Roman" w:hAnsi="Times New Roman" w:cs="Times New Roman"/>
                <w:sz w:val="20"/>
                <w:szCs w:val="20"/>
              </w:rPr>
              <w:t>. sociálny pracovník</w:t>
            </w:r>
          </w:p>
          <w:p w14:paraId="5A5EDBD8" w14:textId="77777777" w:rsidR="0010588A" w:rsidRDefault="0010588A" w:rsidP="0010588A">
            <w:pPr>
              <w:jc w:val="both"/>
              <w:rPr>
                <w:rFonts w:ascii="Times New Roman" w:hAnsi="Times New Roman" w:cs="Times New Roman"/>
                <w:sz w:val="20"/>
                <w:szCs w:val="20"/>
              </w:rPr>
            </w:pPr>
          </w:p>
          <w:p w14:paraId="0424C763" w14:textId="77777777" w:rsidR="0010588A" w:rsidRDefault="0010588A" w:rsidP="0010588A">
            <w:pPr>
              <w:jc w:val="both"/>
              <w:rPr>
                <w:rFonts w:ascii="Times New Roman" w:hAnsi="Times New Roman" w:cs="Times New Roman"/>
                <w:sz w:val="20"/>
                <w:szCs w:val="20"/>
              </w:rPr>
            </w:pPr>
            <w:r>
              <w:rPr>
                <w:rFonts w:ascii="Times New Roman" w:hAnsi="Times New Roman" w:cs="Times New Roman"/>
                <w:color w:val="000000"/>
                <w:sz w:val="18"/>
                <w:szCs w:val="18"/>
              </w:rPr>
              <w:t xml:space="preserve">A 1.2.1    </w:t>
            </w:r>
            <w:r>
              <w:rPr>
                <w:rFonts w:ascii="Times New Roman" w:hAnsi="Times New Roman" w:cs="Times New Roman"/>
                <w:sz w:val="20"/>
                <w:szCs w:val="20"/>
              </w:rPr>
              <w:t xml:space="preserve">Vyhodnotenie potrieb ďalšieho vzdelávania pracovníkov </w:t>
            </w:r>
            <w:proofErr w:type="spellStart"/>
            <w:r>
              <w:rPr>
                <w:rFonts w:ascii="Times New Roman" w:hAnsi="Times New Roman" w:cs="Times New Roman"/>
                <w:sz w:val="20"/>
                <w:szCs w:val="20"/>
              </w:rPr>
              <w:t>OcÚ</w:t>
            </w:r>
            <w:proofErr w:type="spellEnd"/>
            <w:r>
              <w:rPr>
                <w:rFonts w:ascii="Times New Roman" w:hAnsi="Times New Roman" w:cs="Times New Roman"/>
                <w:sz w:val="20"/>
                <w:szCs w:val="20"/>
              </w:rPr>
              <w:t xml:space="preserve"> vo vzťahu k úlohám KPSS v sociálnej oblasti</w:t>
            </w:r>
          </w:p>
          <w:p w14:paraId="1201D33F" w14:textId="77777777" w:rsidR="0010588A" w:rsidRPr="008E6F19" w:rsidRDefault="001A7B69" w:rsidP="0010588A">
            <w:pPr>
              <w:jc w:val="both"/>
              <w:rPr>
                <w:rFonts w:ascii="Times New Roman" w:hAnsi="Times New Roman" w:cs="Times New Roman"/>
                <w:sz w:val="18"/>
                <w:szCs w:val="18"/>
              </w:rPr>
            </w:pPr>
            <w:r w:rsidRPr="001A7B69">
              <w:rPr>
                <w:rFonts w:ascii="Times New Roman" w:hAnsi="Times New Roman" w:cs="Times New Roman"/>
                <w:color w:val="000000" w:themeColor="text1"/>
                <w:sz w:val="18"/>
                <w:szCs w:val="18"/>
              </w:rPr>
              <w:t xml:space="preserve">A 1.2.2       </w:t>
            </w:r>
            <w:r w:rsidRPr="008E6F19">
              <w:rPr>
                <w:rFonts w:ascii="Times New Roman" w:hAnsi="Times New Roman" w:cs="Times New Roman"/>
                <w:sz w:val="18"/>
                <w:szCs w:val="18"/>
              </w:rPr>
              <w:t>Zabezpečenie kontinuálneho vzdelávania na základe potrieb a vyhodnotenia účinnosti vzdelávania</w:t>
            </w:r>
          </w:p>
          <w:p w14:paraId="6B11C6CA" w14:textId="77777777" w:rsidR="008E6F19" w:rsidRDefault="008E6F19" w:rsidP="0010588A">
            <w:pPr>
              <w:jc w:val="both"/>
              <w:rPr>
                <w:rFonts w:ascii="Times New Roman" w:hAnsi="Times New Roman" w:cs="Times New Roman"/>
                <w:color w:val="000000" w:themeColor="text1"/>
                <w:sz w:val="18"/>
                <w:szCs w:val="18"/>
              </w:rPr>
            </w:pPr>
          </w:p>
          <w:p w14:paraId="24042859" w14:textId="77777777" w:rsidR="008E6F19" w:rsidRDefault="008E6F19" w:rsidP="0010588A">
            <w:pPr>
              <w:jc w:val="both"/>
              <w:rPr>
                <w:rFonts w:ascii="Times New Roman" w:hAnsi="Times New Roman" w:cs="Times New Roman"/>
                <w:sz w:val="20"/>
                <w:szCs w:val="20"/>
              </w:rPr>
            </w:pPr>
            <w:r>
              <w:rPr>
                <w:rFonts w:ascii="Times New Roman" w:hAnsi="Times New Roman" w:cs="Times New Roman"/>
                <w:color w:val="000000"/>
                <w:sz w:val="18"/>
                <w:szCs w:val="18"/>
              </w:rPr>
              <w:t xml:space="preserve">A 1.3.1  </w:t>
            </w:r>
            <w:r>
              <w:rPr>
                <w:rFonts w:ascii="Times New Roman" w:hAnsi="Times New Roman" w:cs="Times New Roman"/>
                <w:sz w:val="20"/>
                <w:szCs w:val="20"/>
              </w:rPr>
              <w:t>Vyškolenie pracovníkov poverených zostavením a udržiavaním databázy (práca s </w:t>
            </w:r>
            <w:proofErr w:type="spellStart"/>
            <w:r>
              <w:rPr>
                <w:rFonts w:ascii="Times New Roman" w:hAnsi="Times New Roman" w:cs="Times New Roman"/>
                <w:sz w:val="20"/>
                <w:szCs w:val="20"/>
              </w:rPr>
              <w:t>datovými</w:t>
            </w:r>
            <w:proofErr w:type="spellEnd"/>
            <w:r>
              <w:rPr>
                <w:rFonts w:ascii="Times New Roman" w:hAnsi="Times New Roman" w:cs="Times New Roman"/>
                <w:sz w:val="20"/>
                <w:szCs w:val="20"/>
              </w:rPr>
              <w:t xml:space="preserve"> súbormi)</w:t>
            </w:r>
          </w:p>
          <w:p w14:paraId="4E8CA6A3" w14:textId="77777777" w:rsidR="008E6F19" w:rsidRDefault="008E6F19" w:rsidP="0010588A">
            <w:pPr>
              <w:jc w:val="both"/>
              <w:rPr>
                <w:rFonts w:ascii="Times New Roman" w:hAnsi="Times New Roman" w:cs="Times New Roman"/>
                <w:sz w:val="20"/>
                <w:szCs w:val="20"/>
              </w:rPr>
            </w:pPr>
          </w:p>
          <w:p w14:paraId="04E19FEC" w14:textId="77777777" w:rsidR="008E6F19" w:rsidRDefault="008E6F19" w:rsidP="0010588A">
            <w:pPr>
              <w:jc w:val="both"/>
              <w:rPr>
                <w:rFonts w:ascii="Times New Roman" w:hAnsi="Times New Roman" w:cs="Times New Roman"/>
                <w:sz w:val="20"/>
                <w:szCs w:val="20"/>
              </w:rPr>
            </w:pPr>
            <w:r>
              <w:rPr>
                <w:rFonts w:ascii="Times New Roman" w:hAnsi="Times New Roman" w:cs="Times New Roman"/>
                <w:color w:val="000000"/>
                <w:sz w:val="18"/>
                <w:szCs w:val="18"/>
              </w:rPr>
              <w:t xml:space="preserve">A 1.3.2  </w:t>
            </w:r>
            <w:r>
              <w:rPr>
                <w:rFonts w:ascii="Times New Roman" w:hAnsi="Times New Roman" w:cs="Times New Roman"/>
                <w:sz w:val="20"/>
                <w:szCs w:val="20"/>
              </w:rPr>
              <w:t>Vytvorenie systému zberu dát o kvalifikovaných pracovníkoch v sociálnej oblasti v obci</w:t>
            </w:r>
          </w:p>
          <w:p w14:paraId="5EC0D901" w14:textId="77777777" w:rsidR="008E6F19" w:rsidRDefault="008E6F19" w:rsidP="0010588A">
            <w:pPr>
              <w:jc w:val="both"/>
              <w:rPr>
                <w:rFonts w:ascii="Times New Roman" w:hAnsi="Times New Roman" w:cs="Times New Roman"/>
                <w:sz w:val="20"/>
                <w:szCs w:val="20"/>
              </w:rPr>
            </w:pPr>
          </w:p>
          <w:p w14:paraId="2751E504" w14:textId="77777777" w:rsidR="008E6F19" w:rsidRDefault="008E6F19" w:rsidP="0010588A">
            <w:pPr>
              <w:jc w:val="both"/>
              <w:rPr>
                <w:rFonts w:ascii="Times New Roman" w:hAnsi="Times New Roman" w:cs="Times New Roman"/>
                <w:sz w:val="20"/>
                <w:szCs w:val="20"/>
              </w:rPr>
            </w:pPr>
            <w:r>
              <w:rPr>
                <w:rFonts w:ascii="Times New Roman" w:hAnsi="Times New Roman" w:cs="Times New Roman"/>
                <w:color w:val="000000"/>
                <w:sz w:val="18"/>
                <w:szCs w:val="18"/>
              </w:rPr>
              <w:t xml:space="preserve">A 2.1.1 </w:t>
            </w:r>
            <w:r w:rsidR="0048659C">
              <w:rPr>
                <w:rFonts w:ascii="Times New Roman" w:hAnsi="Times New Roman" w:cs="Times New Roman"/>
                <w:color w:val="000000"/>
                <w:sz w:val="18"/>
                <w:szCs w:val="18"/>
              </w:rPr>
              <w:t xml:space="preserve"> </w:t>
            </w:r>
            <w:r w:rsidR="0048659C">
              <w:rPr>
                <w:rFonts w:ascii="Times New Roman" w:hAnsi="Times New Roman" w:cs="Times New Roman"/>
                <w:sz w:val="20"/>
                <w:szCs w:val="20"/>
              </w:rPr>
              <w:t>Identifikovanie a oslovenie obcí, ktorí môžu byť potencionálni členovia partnerstva</w:t>
            </w:r>
          </w:p>
          <w:p w14:paraId="0BCB8247" w14:textId="77777777" w:rsidR="008E6F19" w:rsidRDefault="008E6F19" w:rsidP="0010588A">
            <w:pPr>
              <w:jc w:val="both"/>
              <w:rPr>
                <w:rFonts w:ascii="Times New Roman" w:hAnsi="Times New Roman" w:cs="Times New Roman"/>
                <w:color w:val="000000" w:themeColor="text1"/>
                <w:sz w:val="18"/>
                <w:szCs w:val="18"/>
              </w:rPr>
            </w:pPr>
          </w:p>
          <w:p w14:paraId="19519DA2" w14:textId="77777777" w:rsidR="001A7B69" w:rsidRDefault="0048659C" w:rsidP="0010588A">
            <w:pPr>
              <w:jc w:val="both"/>
              <w:rPr>
                <w:rFonts w:ascii="Times New Roman" w:hAnsi="Times New Roman" w:cs="Times New Roman"/>
                <w:sz w:val="20"/>
                <w:szCs w:val="20"/>
              </w:rPr>
            </w:pPr>
            <w:r>
              <w:rPr>
                <w:rFonts w:ascii="Times New Roman" w:hAnsi="Times New Roman" w:cs="Times New Roman"/>
                <w:color w:val="000000"/>
                <w:sz w:val="18"/>
                <w:szCs w:val="18"/>
              </w:rPr>
              <w:t xml:space="preserve">A 2.1.2  </w:t>
            </w:r>
            <w:r>
              <w:rPr>
                <w:rFonts w:ascii="Times New Roman" w:hAnsi="Times New Roman" w:cs="Times New Roman"/>
                <w:sz w:val="20"/>
                <w:szCs w:val="20"/>
              </w:rPr>
              <w:t>Definovanie rozsahu a spôsobu spolupráce, formalizovanie partnerstva</w:t>
            </w:r>
          </w:p>
          <w:p w14:paraId="6B192066" w14:textId="77777777" w:rsidR="00584103" w:rsidRDefault="00584103" w:rsidP="0010588A">
            <w:pPr>
              <w:jc w:val="both"/>
              <w:rPr>
                <w:rFonts w:ascii="Times New Roman" w:hAnsi="Times New Roman" w:cs="Times New Roman"/>
                <w:sz w:val="20"/>
                <w:szCs w:val="20"/>
              </w:rPr>
            </w:pPr>
          </w:p>
          <w:p w14:paraId="3DFCCD02" w14:textId="6F86044D" w:rsidR="00584103" w:rsidRPr="00834FE9" w:rsidRDefault="00584103" w:rsidP="00834FE9">
            <w:pPr>
              <w:pStyle w:val="Bezriadkovania"/>
              <w:rPr>
                <w:rFonts w:ascii="Times New Roman" w:hAnsi="Times New Roman" w:cs="Times New Roman"/>
                <w:sz w:val="20"/>
                <w:szCs w:val="20"/>
              </w:rPr>
            </w:pPr>
            <w:r w:rsidRPr="00834FE9">
              <w:rPr>
                <w:rFonts w:ascii="Times New Roman" w:hAnsi="Times New Roman" w:cs="Times New Roman"/>
                <w:sz w:val="20"/>
                <w:szCs w:val="20"/>
              </w:rPr>
              <w:lastRenderedPageBreak/>
              <w:t>A 2.2.1</w:t>
            </w:r>
            <w:r w:rsidR="00834FE9">
              <w:rPr>
                <w:rFonts w:ascii="Times New Roman" w:hAnsi="Times New Roman" w:cs="Times New Roman"/>
                <w:sz w:val="20"/>
                <w:szCs w:val="20"/>
              </w:rPr>
              <w:t xml:space="preserve">     </w:t>
            </w:r>
            <w:r w:rsidRPr="00834FE9">
              <w:rPr>
                <w:rFonts w:ascii="Times New Roman" w:hAnsi="Times New Roman" w:cs="Times New Roman"/>
                <w:sz w:val="20"/>
                <w:szCs w:val="20"/>
              </w:rPr>
              <w:t xml:space="preserve"> Identifikovanie a oslovenie poskytovateľov sociálnych služieb, ktorí môžu byť potencionálni členovia partnerstva</w:t>
            </w:r>
          </w:p>
          <w:p w14:paraId="2651AB8E" w14:textId="77777777" w:rsidR="00584103" w:rsidRDefault="00584103" w:rsidP="0010588A">
            <w:pPr>
              <w:jc w:val="both"/>
              <w:rPr>
                <w:rFonts w:ascii="Times New Roman" w:hAnsi="Times New Roman" w:cs="Times New Roman"/>
                <w:sz w:val="20"/>
                <w:szCs w:val="20"/>
              </w:rPr>
            </w:pPr>
          </w:p>
          <w:p w14:paraId="262F3AA8" w14:textId="076263B6" w:rsidR="00584103" w:rsidRDefault="00584103" w:rsidP="0010588A">
            <w:pPr>
              <w:jc w:val="both"/>
              <w:rPr>
                <w:rFonts w:ascii="Times New Roman" w:hAnsi="Times New Roman" w:cs="Times New Roman"/>
                <w:sz w:val="20"/>
                <w:szCs w:val="20"/>
              </w:rPr>
            </w:pPr>
            <w:r>
              <w:rPr>
                <w:rFonts w:ascii="Times New Roman" w:hAnsi="Times New Roman" w:cs="Times New Roman"/>
                <w:sz w:val="20"/>
                <w:szCs w:val="20"/>
              </w:rPr>
              <w:t>A 2.2.2 Definovanie rozsahu a spôsobu spolu</w:t>
            </w:r>
            <w:r w:rsidR="00B413B8">
              <w:rPr>
                <w:rFonts w:ascii="Times New Roman" w:hAnsi="Times New Roman" w:cs="Times New Roman"/>
                <w:sz w:val="20"/>
                <w:szCs w:val="20"/>
              </w:rPr>
              <w:t>práce, formalizovanie partnerstie</w:t>
            </w:r>
            <w:r>
              <w:rPr>
                <w:rFonts w:ascii="Times New Roman" w:hAnsi="Times New Roman" w:cs="Times New Roman"/>
                <w:sz w:val="20"/>
                <w:szCs w:val="20"/>
              </w:rPr>
              <w:t>v</w:t>
            </w:r>
          </w:p>
          <w:p w14:paraId="7CEA1139" w14:textId="77777777" w:rsidR="00584103" w:rsidRDefault="00584103" w:rsidP="0010588A">
            <w:pPr>
              <w:jc w:val="both"/>
              <w:rPr>
                <w:rFonts w:ascii="Times New Roman" w:hAnsi="Times New Roman" w:cs="Times New Roman"/>
                <w:color w:val="000000" w:themeColor="text1"/>
                <w:sz w:val="18"/>
                <w:szCs w:val="18"/>
              </w:rPr>
            </w:pPr>
          </w:p>
          <w:p w14:paraId="3AA3C1E0" w14:textId="77777777" w:rsidR="001A7B69" w:rsidRPr="001A7B69" w:rsidRDefault="001A7B69" w:rsidP="0010588A">
            <w:pPr>
              <w:jc w:val="both"/>
              <w:rPr>
                <w:rFonts w:ascii="Times New Roman" w:hAnsi="Times New Roman" w:cs="Times New Roman"/>
                <w:color w:val="000000" w:themeColor="text1"/>
                <w:sz w:val="18"/>
                <w:szCs w:val="18"/>
              </w:rPr>
            </w:pPr>
          </w:p>
          <w:p w14:paraId="3751861E" w14:textId="77777777" w:rsidR="001A7B69" w:rsidRDefault="0048659C" w:rsidP="0010588A">
            <w:pPr>
              <w:jc w:val="both"/>
              <w:rPr>
                <w:rFonts w:ascii="Times New Roman" w:hAnsi="Times New Roman" w:cs="Times New Roman"/>
                <w:sz w:val="20"/>
                <w:szCs w:val="20"/>
              </w:rPr>
            </w:pPr>
            <w:r>
              <w:rPr>
                <w:rFonts w:ascii="Times New Roman" w:hAnsi="Times New Roman" w:cs="Times New Roman"/>
                <w:color w:val="000000"/>
                <w:sz w:val="18"/>
                <w:szCs w:val="18"/>
              </w:rPr>
              <w:t xml:space="preserve">A 3.1.1  </w:t>
            </w:r>
            <w:r>
              <w:rPr>
                <w:rFonts w:ascii="Times New Roman" w:hAnsi="Times New Roman" w:cs="Times New Roman"/>
                <w:sz w:val="20"/>
                <w:szCs w:val="20"/>
              </w:rPr>
              <w:t>Vytvorenie realizačného tímu na zber dát a prípravu štruktúry sociálneho sprievodcu</w:t>
            </w:r>
          </w:p>
          <w:p w14:paraId="4D92FB46" w14:textId="77777777" w:rsidR="00795280" w:rsidRDefault="00795280" w:rsidP="0010588A">
            <w:pPr>
              <w:jc w:val="both"/>
              <w:rPr>
                <w:rFonts w:ascii="Times New Roman" w:hAnsi="Times New Roman" w:cs="Times New Roman"/>
                <w:sz w:val="20"/>
                <w:szCs w:val="20"/>
              </w:rPr>
            </w:pPr>
          </w:p>
          <w:p w14:paraId="1ABE861F" w14:textId="45A8E6F8" w:rsidR="00795280" w:rsidRPr="00834FE9" w:rsidRDefault="00834FE9" w:rsidP="00834FE9">
            <w:pPr>
              <w:pStyle w:val="Bezriadkovania"/>
              <w:rPr>
                <w:rFonts w:ascii="Times New Roman" w:hAnsi="Times New Roman" w:cs="Times New Roman"/>
                <w:sz w:val="20"/>
                <w:szCs w:val="20"/>
              </w:rPr>
            </w:pPr>
            <w:r w:rsidRPr="00834FE9">
              <w:rPr>
                <w:rFonts w:ascii="Times New Roman" w:hAnsi="Times New Roman" w:cs="Times New Roman"/>
                <w:color w:val="000000"/>
                <w:sz w:val="20"/>
                <w:szCs w:val="20"/>
              </w:rPr>
              <w:t xml:space="preserve">A </w:t>
            </w:r>
            <w:r w:rsidR="00795280" w:rsidRPr="00834FE9">
              <w:rPr>
                <w:rFonts w:ascii="Times New Roman" w:hAnsi="Times New Roman" w:cs="Times New Roman"/>
                <w:color w:val="000000"/>
                <w:sz w:val="20"/>
                <w:szCs w:val="20"/>
              </w:rPr>
              <w:t xml:space="preserve">3.1.2  </w:t>
            </w:r>
            <w:r w:rsidR="007878B5">
              <w:rPr>
                <w:rFonts w:ascii="Times New Roman" w:hAnsi="Times New Roman" w:cs="Times New Roman"/>
                <w:color w:val="000000"/>
                <w:sz w:val="20"/>
                <w:szCs w:val="20"/>
              </w:rPr>
              <w:t xml:space="preserve">  </w:t>
            </w:r>
            <w:r w:rsidR="00795280" w:rsidRPr="00834FE9">
              <w:rPr>
                <w:rFonts w:ascii="Times New Roman" w:hAnsi="Times New Roman" w:cs="Times New Roman"/>
                <w:sz w:val="20"/>
                <w:szCs w:val="20"/>
              </w:rPr>
              <w:t>Vytvorenie informačnej mapy o poskytovateľoch sociálnych služieb v obci a okolí, o dávkach v sociálnej oblasti</w:t>
            </w:r>
          </w:p>
          <w:p w14:paraId="1A2C1700" w14:textId="77777777" w:rsidR="00795280" w:rsidRDefault="00795280" w:rsidP="0010588A">
            <w:pPr>
              <w:jc w:val="both"/>
              <w:rPr>
                <w:rFonts w:ascii="Times New Roman" w:hAnsi="Times New Roman" w:cs="Times New Roman"/>
                <w:sz w:val="20"/>
                <w:szCs w:val="20"/>
              </w:rPr>
            </w:pPr>
          </w:p>
          <w:p w14:paraId="287B1645" w14:textId="1616EA74" w:rsidR="00795280" w:rsidRDefault="00795280" w:rsidP="0010588A">
            <w:pPr>
              <w:jc w:val="both"/>
              <w:rPr>
                <w:rFonts w:ascii="Times New Roman" w:hAnsi="Times New Roman" w:cs="Times New Roman"/>
                <w:sz w:val="20"/>
                <w:szCs w:val="20"/>
              </w:rPr>
            </w:pPr>
            <w:r>
              <w:rPr>
                <w:rFonts w:ascii="Times New Roman" w:hAnsi="Times New Roman" w:cs="Times New Roman"/>
                <w:color w:val="000000"/>
                <w:sz w:val="18"/>
                <w:szCs w:val="18"/>
              </w:rPr>
              <w:t xml:space="preserve">A 3.1.3  </w:t>
            </w:r>
            <w:r w:rsidR="007878B5">
              <w:rPr>
                <w:rFonts w:ascii="Times New Roman" w:hAnsi="Times New Roman" w:cs="Times New Roman"/>
                <w:color w:val="000000"/>
                <w:sz w:val="18"/>
                <w:szCs w:val="18"/>
              </w:rPr>
              <w:t xml:space="preserve"> </w:t>
            </w:r>
            <w:r>
              <w:rPr>
                <w:rFonts w:ascii="Times New Roman" w:hAnsi="Times New Roman" w:cs="Times New Roman"/>
                <w:sz w:val="20"/>
                <w:szCs w:val="20"/>
              </w:rPr>
              <w:t>Tlač a distribúcia sociálneho sprievodcu občanom</w:t>
            </w:r>
          </w:p>
          <w:p w14:paraId="1512228C" w14:textId="77777777" w:rsidR="00F12252" w:rsidRDefault="00F12252" w:rsidP="0010588A">
            <w:pPr>
              <w:jc w:val="both"/>
              <w:rPr>
                <w:rFonts w:ascii="Times New Roman" w:hAnsi="Times New Roman" w:cs="Times New Roman"/>
                <w:sz w:val="20"/>
                <w:szCs w:val="20"/>
              </w:rPr>
            </w:pPr>
          </w:p>
          <w:p w14:paraId="73C4014A" w14:textId="6845087E" w:rsidR="00F12252" w:rsidRPr="00834FE9" w:rsidRDefault="00834FE9" w:rsidP="00834FE9">
            <w:pPr>
              <w:pStyle w:val="Bezriadkovania"/>
              <w:rPr>
                <w:rFonts w:ascii="Times New Roman" w:hAnsi="Times New Roman" w:cs="Times New Roman"/>
                <w:sz w:val="20"/>
                <w:szCs w:val="20"/>
              </w:rPr>
            </w:pPr>
            <w:r w:rsidRPr="00834FE9">
              <w:rPr>
                <w:rFonts w:ascii="Times New Roman" w:hAnsi="Times New Roman" w:cs="Times New Roman"/>
                <w:color w:val="000000"/>
                <w:sz w:val="20"/>
                <w:szCs w:val="20"/>
              </w:rPr>
              <w:t xml:space="preserve">A </w:t>
            </w:r>
            <w:r w:rsidR="00F12252" w:rsidRPr="00834FE9">
              <w:rPr>
                <w:rFonts w:ascii="Times New Roman" w:hAnsi="Times New Roman" w:cs="Times New Roman"/>
                <w:color w:val="000000"/>
                <w:sz w:val="20"/>
                <w:szCs w:val="20"/>
              </w:rPr>
              <w:t xml:space="preserve">4.1.1  </w:t>
            </w:r>
            <w:r>
              <w:rPr>
                <w:rFonts w:ascii="Times New Roman" w:hAnsi="Times New Roman" w:cs="Times New Roman"/>
                <w:color w:val="000000"/>
                <w:sz w:val="20"/>
                <w:szCs w:val="20"/>
              </w:rPr>
              <w:t xml:space="preserve"> </w:t>
            </w:r>
            <w:r w:rsidR="00F12252" w:rsidRPr="00834FE9">
              <w:rPr>
                <w:rFonts w:ascii="Times New Roman" w:hAnsi="Times New Roman" w:cs="Times New Roman"/>
                <w:sz w:val="20"/>
                <w:szCs w:val="20"/>
              </w:rPr>
              <w:t>Vytvoriť systém zberu a vyhodnocovania potrieb rodín s členmi v nepriaznivej sociálnej situácii</w:t>
            </w:r>
          </w:p>
          <w:p w14:paraId="41726912" w14:textId="77777777" w:rsidR="00F12252" w:rsidRDefault="00F12252" w:rsidP="0010588A">
            <w:pPr>
              <w:jc w:val="both"/>
              <w:rPr>
                <w:rFonts w:ascii="Times New Roman" w:hAnsi="Times New Roman" w:cs="Times New Roman"/>
                <w:sz w:val="20"/>
                <w:szCs w:val="20"/>
              </w:rPr>
            </w:pPr>
          </w:p>
          <w:p w14:paraId="5D35B4AC" w14:textId="77777777" w:rsidR="00F12252" w:rsidRDefault="00F12252" w:rsidP="0010588A">
            <w:pPr>
              <w:jc w:val="both"/>
              <w:rPr>
                <w:rFonts w:ascii="Times New Roman" w:hAnsi="Times New Roman" w:cs="Times New Roman"/>
                <w:sz w:val="20"/>
                <w:szCs w:val="20"/>
              </w:rPr>
            </w:pPr>
            <w:r>
              <w:rPr>
                <w:rFonts w:ascii="Times New Roman" w:hAnsi="Times New Roman" w:cs="Times New Roman"/>
                <w:color w:val="000000"/>
                <w:sz w:val="18"/>
                <w:szCs w:val="18"/>
              </w:rPr>
              <w:t xml:space="preserve">A 4.1.2  </w:t>
            </w:r>
            <w:r>
              <w:rPr>
                <w:rFonts w:ascii="Times New Roman" w:hAnsi="Times New Roman" w:cs="Times New Roman"/>
                <w:sz w:val="20"/>
                <w:szCs w:val="20"/>
              </w:rPr>
              <w:t>Vytvorenie aktuálnej databázy rodín odkázaných na sociálnu pomoc, štruktúrovaných podľa sociálnych udalostí</w:t>
            </w:r>
          </w:p>
          <w:p w14:paraId="70612238" w14:textId="77777777" w:rsidR="00F12252" w:rsidRDefault="00F12252" w:rsidP="0010588A">
            <w:pPr>
              <w:jc w:val="both"/>
              <w:rPr>
                <w:rFonts w:ascii="Times New Roman" w:hAnsi="Times New Roman" w:cs="Times New Roman"/>
                <w:sz w:val="20"/>
                <w:szCs w:val="20"/>
              </w:rPr>
            </w:pPr>
          </w:p>
          <w:p w14:paraId="596AA239" w14:textId="77777777" w:rsidR="00F12252" w:rsidRDefault="00F12252" w:rsidP="0010588A">
            <w:pPr>
              <w:jc w:val="both"/>
              <w:rPr>
                <w:rFonts w:ascii="Times New Roman" w:hAnsi="Times New Roman" w:cs="Times New Roman"/>
                <w:sz w:val="20"/>
                <w:szCs w:val="20"/>
              </w:rPr>
            </w:pPr>
            <w:r>
              <w:rPr>
                <w:rFonts w:ascii="Times New Roman" w:hAnsi="Times New Roman" w:cs="Times New Roman"/>
                <w:color w:val="000000"/>
                <w:sz w:val="18"/>
                <w:szCs w:val="18"/>
              </w:rPr>
              <w:t xml:space="preserve">A 4.2.1  </w:t>
            </w:r>
            <w:r>
              <w:rPr>
                <w:rFonts w:ascii="Times New Roman" w:hAnsi="Times New Roman" w:cs="Times New Roman"/>
                <w:sz w:val="20"/>
                <w:szCs w:val="20"/>
              </w:rPr>
              <w:t>Registrácia sociálneho poradenstva na VÚC (BBSK)</w:t>
            </w:r>
          </w:p>
          <w:p w14:paraId="6ADE437D" w14:textId="77777777" w:rsidR="00F12252" w:rsidRDefault="00F12252" w:rsidP="0010588A">
            <w:pPr>
              <w:jc w:val="both"/>
              <w:rPr>
                <w:rFonts w:ascii="Times New Roman" w:hAnsi="Times New Roman" w:cs="Times New Roman"/>
                <w:sz w:val="20"/>
                <w:szCs w:val="20"/>
              </w:rPr>
            </w:pPr>
          </w:p>
          <w:p w14:paraId="6BD009FE" w14:textId="77777777" w:rsidR="00F12252" w:rsidRDefault="00F12252" w:rsidP="0010588A">
            <w:pPr>
              <w:jc w:val="both"/>
              <w:rPr>
                <w:rFonts w:ascii="Times New Roman" w:hAnsi="Times New Roman" w:cs="Times New Roman"/>
                <w:sz w:val="20"/>
                <w:szCs w:val="20"/>
              </w:rPr>
            </w:pPr>
          </w:p>
          <w:p w14:paraId="271C5195" w14:textId="6A6F2647" w:rsidR="00D10232" w:rsidRPr="00D10232" w:rsidRDefault="00834FE9" w:rsidP="0010588A">
            <w:pPr>
              <w:jc w:val="both"/>
              <w:rPr>
                <w:rFonts w:ascii="Times New Roman" w:hAnsi="Times New Roman" w:cs="Times New Roman"/>
                <w:sz w:val="20"/>
                <w:szCs w:val="20"/>
              </w:rPr>
            </w:pPr>
            <w:r>
              <w:rPr>
                <w:rFonts w:ascii="Times New Roman" w:hAnsi="Times New Roman" w:cs="Times New Roman"/>
                <w:color w:val="000000"/>
                <w:sz w:val="18"/>
                <w:szCs w:val="18"/>
              </w:rPr>
              <w:t xml:space="preserve">A 4.2.2 </w:t>
            </w:r>
            <w:r w:rsidR="00F12252">
              <w:rPr>
                <w:rFonts w:ascii="Times New Roman" w:hAnsi="Times New Roman" w:cs="Times New Roman"/>
                <w:sz w:val="20"/>
                <w:szCs w:val="20"/>
              </w:rPr>
              <w:t>Poskytnutie sociálneho porade</w:t>
            </w:r>
            <w:r w:rsidR="00D10232">
              <w:rPr>
                <w:rFonts w:ascii="Times New Roman" w:hAnsi="Times New Roman" w:cs="Times New Roman"/>
                <w:sz w:val="20"/>
                <w:szCs w:val="20"/>
              </w:rPr>
              <w:t>nstva rodinám odkázaným na pomoc</w:t>
            </w:r>
          </w:p>
        </w:tc>
        <w:tc>
          <w:tcPr>
            <w:tcW w:w="935" w:type="dxa"/>
          </w:tcPr>
          <w:p w14:paraId="047281CC" w14:textId="77777777" w:rsidR="0010588A" w:rsidRPr="00B60A4F" w:rsidRDefault="0010588A" w:rsidP="0010588A">
            <w:pPr>
              <w:rPr>
                <w:rFonts w:ascii="Times New Roman" w:hAnsi="Times New Roman" w:cs="Times New Roman"/>
                <w:b/>
                <w:bCs/>
              </w:rPr>
            </w:pPr>
            <w:r w:rsidRPr="00B60A4F">
              <w:rPr>
                <w:rFonts w:ascii="Times New Roman" w:hAnsi="Times New Roman" w:cs="Times New Roman"/>
                <w:b/>
                <w:bCs/>
              </w:rPr>
              <w:lastRenderedPageBreak/>
              <w:t>1</w:t>
            </w:r>
          </w:p>
          <w:p w14:paraId="37EA1938" w14:textId="77777777" w:rsidR="0010588A" w:rsidRPr="00B60A4F" w:rsidRDefault="0010588A" w:rsidP="0010588A">
            <w:pPr>
              <w:rPr>
                <w:rFonts w:ascii="Times New Roman" w:hAnsi="Times New Roman" w:cs="Times New Roman"/>
                <w:b/>
                <w:bCs/>
              </w:rPr>
            </w:pPr>
          </w:p>
          <w:p w14:paraId="2AD65655" w14:textId="77777777" w:rsidR="0010588A" w:rsidRPr="00B60A4F" w:rsidRDefault="0010588A" w:rsidP="0010588A">
            <w:pPr>
              <w:rPr>
                <w:rFonts w:ascii="Times New Roman" w:hAnsi="Times New Roman" w:cs="Times New Roman"/>
                <w:b/>
                <w:bCs/>
              </w:rPr>
            </w:pPr>
            <w:r w:rsidRPr="00B60A4F">
              <w:rPr>
                <w:rFonts w:ascii="Times New Roman" w:hAnsi="Times New Roman" w:cs="Times New Roman"/>
                <w:b/>
                <w:bCs/>
              </w:rPr>
              <w:t>1</w:t>
            </w:r>
          </w:p>
          <w:p w14:paraId="7BBABE50" w14:textId="77777777" w:rsidR="0010588A" w:rsidRPr="00B60A4F" w:rsidRDefault="0010588A" w:rsidP="0010588A">
            <w:pPr>
              <w:rPr>
                <w:rFonts w:ascii="Times New Roman" w:hAnsi="Times New Roman" w:cs="Times New Roman"/>
                <w:b/>
                <w:bCs/>
              </w:rPr>
            </w:pPr>
          </w:p>
          <w:p w14:paraId="4623EF2F" w14:textId="77777777" w:rsidR="0010588A" w:rsidRPr="00B60A4F" w:rsidRDefault="0010588A" w:rsidP="0010588A">
            <w:pPr>
              <w:rPr>
                <w:rFonts w:ascii="Times New Roman" w:hAnsi="Times New Roman" w:cs="Times New Roman"/>
                <w:b/>
                <w:bCs/>
              </w:rPr>
            </w:pPr>
          </w:p>
          <w:p w14:paraId="6B9BBC1B" w14:textId="77777777" w:rsidR="0010588A" w:rsidRPr="00B60A4F" w:rsidRDefault="0010588A" w:rsidP="0010588A">
            <w:pPr>
              <w:rPr>
                <w:rFonts w:ascii="Times New Roman" w:hAnsi="Times New Roman" w:cs="Times New Roman"/>
                <w:b/>
                <w:bCs/>
              </w:rPr>
            </w:pPr>
            <w:r w:rsidRPr="00B60A4F">
              <w:rPr>
                <w:rFonts w:ascii="Times New Roman" w:hAnsi="Times New Roman" w:cs="Times New Roman"/>
                <w:b/>
                <w:bCs/>
              </w:rPr>
              <w:t>2</w:t>
            </w:r>
          </w:p>
          <w:p w14:paraId="508C5670" w14:textId="77777777" w:rsidR="001A7B69" w:rsidRPr="00B60A4F" w:rsidRDefault="001A7B69" w:rsidP="0010588A">
            <w:pPr>
              <w:rPr>
                <w:rFonts w:ascii="Times New Roman" w:hAnsi="Times New Roman" w:cs="Times New Roman"/>
                <w:b/>
                <w:bCs/>
              </w:rPr>
            </w:pPr>
          </w:p>
          <w:p w14:paraId="32DCDFA1" w14:textId="77777777" w:rsidR="001A7B69" w:rsidRPr="00B60A4F" w:rsidRDefault="001A7B69" w:rsidP="0010588A">
            <w:pPr>
              <w:rPr>
                <w:rFonts w:ascii="Times New Roman" w:hAnsi="Times New Roman" w:cs="Times New Roman"/>
                <w:b/>
                <w:bCs/>
              </w:rPr>
            </w:pPr>
            <w:r w:rsidRPr="00B60A4F">
              <w:rPr>
                <w:rFonts w:ascii="Times New Roman" w:hAnsi="Times New Roman" w:cs="Times New Roman"/>
                <w:b/>
                <w:bCs/>
              </w:rPr>
              <w:t>2</w:t>
            </w:r>
          </w:p>
          <w:p w14:paraId="5E7BEE44" w14:textId="77777777" w:rsidR="008E6F19" w:rsidRPr="00B60A4F" w:rsidRDefault="008E6F19" w:rsidP="0010588A">
            <w:pPr>
              <w:rPr>
                <w:rFonts w:ascii="Times New Roman" w:hAnsi="Times New Roman" w:cs="Times New Roman"/>
                <w:b/>
                <w:bCs/>
              </w:rPr>
            </w:pPr>
          </w:p>
          <w:p w14:paraId="53708B2E" w14:textId="77777777" w:rsidR="008E6F19" w:rsidRPr="00B60A4F" w:rsidRDefault="008E6F19" w:rsidP="0010588A">
            <w:pPr>
              <w:rPr>
                <w:rFonts w:ascii="Times New Roman" w:hAnsi="Times New Roman" w:cs="Times New Roman"/>
                <w:b/>
                <w:bCs/>
              </w:rPr>
            </w:pPr>
          </w:p>
          <w:p w14:paraId="1F9853CE" w14:textId="77777777" w:rsidR="008E6F19" w:rsidRPr="00B60A4F" w:rsidRDefault="008E6F19" w:rsidP="0010588A">
            <w:pPr>
              <w:rPr>
                <w:rFonts w:ascii="Times New Roman" w:hAnsi="Times New Roman" w:cs="Times New Roman"/>
                <w:b/>
                <w:bCs/>
              </w:rPr>
            </w:pPr>
            <w:r w:rsidRPr="00B60A4F">
              <w:rPr>
                <w:rFonts w:ascii="Times New Roman" w:hAnsi="Times New Roman" w:cs="Times New Roman"/>
                <w:b/>
                <w:bCs/>
              </w:rPr>
              <w:t>2</w:t>
            </w:r>
          </w:p>
          <w:p w14:paraId="31D3D57C" w14:textId="77777777" w:rsidR="008E6F19" w:rsidRPr="00B60A4F" w:rsidRDefault="008E6F19" w:rsidP="0010588A">
            <w:pPr>
              <w:rPr>
                <w:rFonts w:ascii="Times New Roman" w:hAnsi="Times New Roman" w:cs="Times New Roman"/>
                <w:b/>
                <w:bCs/>
              </w:rPr>
            </w:pPr>
          </w:p>
          <w:p w14:paraId="26B1D31C" w14:textId="77777777" w:rsidR="008E6F19" w:rsidRPr="00B60A4F" w:rsidRDefault="008E6F19" w:rsidP="0010588A">
            <w:pPr>
              <w:rPr>
                <w:rFonts w:ascii="Times New Roman" w:hAnsi="Times New Roman" w:cs="Times New Roman"/>
                <w:b/>
                <w:bCs/>
              </w:rPr>
            </w:pPr>
          </w:p>
          <w:p w14:paraId="0EFCA394" w14:textId="77777777" w:rsidR="008E6F19" w:rsidRPr="00B60A4F" w:rsidRDefault="008E6F19" w:rsidP="008E6F19">
            <w:pPr>
              <w:spacing w:line="480" w:lineRule="auto"/>
              <w:rPr>
                <w:rFonts w:ascii="Times New Roman" w:hAnsi="Times New Roman" w:cs="Times New Roman"/>
                <w:b/>
                <w:bCs/>
              </w:rPr>
            </w:pPr>
            <w:r w:rsidRPr="00B60A4F">
              <w:rPr>
                <w:rFonts w:ascii="Times New Roman" w:hAnsi="Times New Roman" w:cs="Times New Roman"/>
                <w:b/>
                <w:bCs/>
              </w:rPr>
              <w:t>2</w:t>
            </w:r>
          </w:p>
          <w:p w14:paraId="0D1C2668" w14:textId="77777777" w:rsidR="0048659C" w:rsidRPr="00B60A4F" w:rsidRDefault="0048659C" w:rsidP="008E6F19">
            <w:pPr>
              <w:spacing w:line="480" w:lineRule="auto"/>
              <w:rPr>
                <w:rFonts w:ascii="Times New Roman" w:hAnsi="Times New Roman" w:cs="Times New Roman"/>
                <w:b/>
                <w:bCs/>
              </w:rPr>
            </w:pPr>
          </w:p>
          <w:p w14:paraId="0BFA1BC2" w14:textId="77777777" w:rsidR="0048659C" w:rsidRPr="00B60A4F" w:rsidRDefault="0048659C" w:rsidP="008E6F19">
            <w:pPr>
              <w:spacing w:line="480" w:lineRule="auto"/>
              <w:rPr>
                <w:rFonts w:ascii="Times New Roman" w:hAnsi="Times New Roman" w:cs="Times New Roman"/>
                <w:b/>
                <w:bCs/>
              </w:rPr>
            </w:pPr>
            <w:r w:rsidRPr="00B60A4F">
              <w:rPr>
                <w:rFonts w:ascii="Times New Roman" w:hAnsi="Times New Roman" w:cs="Times New Roman"/>
                <w:b/>
                <w:bCs/>
              </w:rPr>
              <w:t>1</w:t>
            </w:r>
          </w:p>
          <w:p w14:paraId="150788E4" w14:textId="77777777" w:rsidR="0048659C" w:rsidRPr="00B60A4F" w:rsidRDefault="0048659C" w:rsidP="008E6F19">
            <w:pPr>
              <w:spacing w:line="480" w:lineRule="auto"/>
              <w:rPr>
                <w:rFonts w:ascii="Times New Roman" w:hAnsi="Times New Roman" w:cs="Times New Roman"/>
                <w:b/>
                <w:bCs/>
              </w:rPr>
            </w:pPr>
            <w:r w:rsidRPr="00B60A4F">
              <w:rPr>
                <w:rFonts w:ascii="Times New Roman" w:hAnsi="Times New Roman" w:cs="Times New Roman"/>
                <w:b/>
                <w:bCs/>
              </w:rPr>
              <w:t>1</w:t>
            </w:r>
          </w:p>
          <w:p w14:paraId="5D1B5B22" w14:textId="77777777" w:rsidR="00795280" w:rsidRPr="00B60A4F" w:rsidRDefault="00795280" w:rsidP="008E6F19">
            <w:pPr>
              <w:spacing w:line="480" w:lineRule="auto"/>
              <w:rPr>
                <w:rFonts w:ascii="Times New Roman" w:hAnsi="Times New Roman" w:cs="Times New Roman"/>
                <w:b/>
                <w:bCs/>
              </w:rPr>
            </w:pPr>
          </w:p>
          <w:p w14:paraId="7D840C0D" w14:textId="77777777" w:rsidR="00584103" w:rsidRPr="00B60A4F" w:rsidRDefault="00584103" w:rsidP="008E6F19">
            <w:pPr>
              <w:spacing w:line="480" w:lineRule="auto"/>
              <w:rPr>
                <w:rFonts w:ascii="Times New Roman" w:hAnsi="Times New Roman" w:cs="Times New Roman"/>
                <w:b/>
                <w:bCs/>
              </w:rPr>
            </w:pPr>
            <w:r w:rsidRPr="00B60A4F">
              <w:rPr>
                <w:rFonts w:ascii="Times New Roman" w:hAnsi="Times New Roman" w:cs="Times New Roman"/>
                <w:b/>
                <w:bCs/>
              </w:rPr>
              <w:lastRenderedPageBreak/>
              <w:t>1</w:t>
            </w:r>
          </w:p>
          <w:p w14:paraId="4DCF53B8" w14:textId="77777777" w:rsidR="00584103" w:rsidRPr="00B60A4F" w:rsidRDefault="00584103" w:rsidP="008E6F19">
            <w:pPr>
              <w:spacing w:line="480" w:lineRule="auto"/>
              <w:rPr>
                <w:rFonts w:ascii="Times New Roman" w:hAnsi="Times New Roman" w:cs="Times New Roman"/>
                <w:b/>
                <w:bCs/>
              </w:rPr>
            </w:pPr>
            <w:r w:rsidRPr="00B60A4F">
              <w:rPr>
                <w:rFonts w:ascii="Times New Roman" w:hAnsi="Times New Roman" w:cs="Times New Roman"/>
                <w:b/>
                <w:bCs/>
              </w:rPr>
              <w:t>1</w:t>
            </w:r>
          </w:p>
          <w:p w14:paraId="25CBA392" w14:textId="77777777" w:rsidR="00584103" w:rsidRPr="00B60A4F" w:rsidRDefault="00584103" w:rsidP="008E6F19">
            <w:pPr>
              <w:spacing w:line="480" w:lineRule="auto"/>
              <w:rPr>
                <w:rFonts w:ascii="Times New Roman" w:hAnsi="Times New Roman" w:cs="Times New Roman"/>
                <w:b/>
                <w:bCs/>
              </w:rPr>
            </w:pPr>
          </w:p>
          <w:p w14:paraId="104ED6D5" w14:textId="77777777" w:rsidR="00795280" w:rsidRPr="00B60A4F" w:rsidRDefault="00584103" w:rsidP="008E6F19">
            <w:pPr>
              <w:spacing w:line="480" w:lineRule="auto"/>
              <w:rPr>
                <w:rFonts w:ascii="Times New Roman" w:hAnsi="Times New Roman" w:cs="Times New Roman"/>
                <w:b/>
                <w:bCs/>
              </w:rPr>
            </w:pPr>
            <w:r w:rsidRPr="00B60A4F">
              <w:rPr>
                <w:rFonts w:ascii="Times New Roman" w:hAnsi="Times New Roman" w:cs="Times New Roman"/>
                <w:b/>
                <w:bCs/>
              </w:rPr>
              <w:t>2</w:t>
            </w:r>
          </w:p>
          <w:p w14:paraId="3B946519" w14:textId="77777777" w:rsidR="00795280" w:rsidRPr="00B60A4F" w:rsidRDefault="00795280" w:rsidP="008E6F19">
            <w:pPr>
              <w:spacing w:line="480" w:lineRule="auto"/>
              <w:rPr>
                <w:rFonts w:ascii="Times New Roman" w:hAnsi="Times New Roman" w:cs="Times New Roman"/>
                <w:b/>
                <w:bCs/>
              </w:rPr>
            </w:pPr>
            <w:r w:rsidRPr="00B60A4F">
              <w:rPr>
                <w:rFonts w:ascii="Times New Roman" w:hAnsi="Times New Roman" w:cs="Times New Roman"/>
                <w:b/>
                <w:bCs/>
              </w:rPr>
              <w:t>2</w:t>
            </w:r>
          </w:p>
          <w:p w14:paraId="46F74101" w14:textId="77777777" w:rsidR="00795280" w:rsidRPr="00B60A4F" w:rsidRDefault="00795280" w:rsidP="008E6F19">
            <w:pPr>
              <w:spacing w:line="480" w:lineRule="auto"/>
              <w:rPr>
                <w:rFonts w:ascii="Times New Roman" w:hAnsi="Times New Roman" w:cs="Times New Roman"/>
                <w:b/>
                <w:bCs/>
              </w:rPr>
            </w:pPr>
          </w:p>
          <w:p w14:paraId="34A800E0" w14:textId="77777777" w:rsidR="00B413B8" w:rsidRPr="00B60A4F" w:rsidRDefault="00B413B8" w:rsidP="008E6F19">
            <w:pPr>
              <w:spacing w:line="480" w:lineRule="auto"/>
              <w:rPr>
                <w:rFonts w:ascii="Times New Roman" w:hAnsi="Times New Roman" w:cs="Times New Roman"/>
                <w:b/>
                <w:bCs/>
              </w:rPr>
            </w:pPr>
          </w:p>
          <w:p w14:paraId="1685A3CD" w14:textId="77777777" w:rsidR="00795280" w:rsidRPr="00B60A4F" w:rsidRDefault="00795280" w:rsidP="008E6F19">
            <w:pPr>
              <w:spacing w:line="480" w:lineRule="auto"/>
              <w:rPr>
                <w:rFonts w:ascii="Times New Roman" w:hAnsi="Times New Roman" w:cs="Times New Roman"/>
                <w:b/>
                <w:bCs/>
              </w:rPr>
            </w:pPr>
            <w:r w:rsidRPr="00B60A4F">
              <w:rPr>
                <w:rFonts w:ascii="Times New Roman" w:hAnsi="Times New Roman" w:cs="Times New Roman"/>
                <w:b/>
                <w:bCs/>
              </w:rPr>
              <w:t>2</w:t>
            </w:r>
          </w:p>
          <w:p w14:paraId="1FE99A2F" w14:textId="77777777" w:rsidR="00F12252" w:rsidRPr="00B60A4F" w:rsidRDefault="00F12252" w:rsidP="008E6F19">
            <w:pPr>
              <w:spacing w:line="480" w:lineRule="auto"/>
              <w:rPr>
                <w:rFonts w:ascii="Times New Roman" w:hAnsi="Times New Roman" w:cs="Times New Roman"/>
                <w:b/>
                <w:bCs/>
              </w:rPr>
            </w:pPr>
          </w:p>
          <w:p w14:paraId="5FCCC514" w14:textId="77777777" w:rsidR="00F12252" w:rsidRPr="00B60A4F" w:rsidRDefault="00F12252" w:rsidP="008E6F19">
            <w:pPr>
              <w:spacing w:line="480" w:lineRule="auto"/>
              <w:rPr>
                <w:rFonts w:ascii="Times New Roman" w:hAnsi="Times New Roman" w:cs="Times New Roman"/>
                <w:b/>
                <w:bCs/>
              </w:rPr>
            </w:pPr>
            <w:r w:rsidRPr="00B60A4F">
              <w:rPr>
                <w:rFonts w:ascii="Times New Roman" w:hAnsi="Times New Roman" w:cs="Times New Roman"/>
                <w:b/>
                <w:bCs/>
              </w:rPr>
              <w:t>3</w:t>
            </w:r>
          </w:p>
          <w:p w14:paraId="4DB17F75" w14:textId="77777777" w:rsidR="00F12252" w:rsidRPr="00B60A4F" w:rsidRDefault="00F12252" w:rsidP="008E6F19">
            <w:pPr>
              <w:spacing w:line="480" w:lineRule="auto"/>
              <w:rPr>
                <w:rFonts w:ascii="Times New Roman" w:hAnsi="Times New Roman" w:cs="Times New Roman"/>
                <w:b/>
                <w:bCs/>
              </w:rPr>
            </w:pPr>
          </w:p>
          <w:p w14:paraId="2D739AA0" w14:textId="77777777" w:rsidR="00F12252" w:rsidRPr="00B60A4F" w:rsidRDefault="00F12252" w:rsidP="008E6F19">
            <w:pPr>
              <w:spacing w:line="480" w:lineRule="auto"/>
              <w:rPr>
                <w:rFonts w:ascii="Times New Roman" w:hAnsi="Times New Roman" w:cs="Times New Roman"/>
                <w:b/>
                <w:bCs/>
              </w:rPr>
            </w:pPr>
            <w:r w:rsidRPr="00B60A4F">
              <w:rPr>
                <w:rFonts w:ascii="Times New Roman" w:hAnsi="Times New Roman" w:cs="Times New Roman"/>
                <w:b/>
                <w:bCs/>
              </w:rPr>
              <w:t>3</w:t>
            </w:r>
          </w:p>
          <w:p w14:paraId="46FFADE9" w14:textId="77777777" w:rsidR="00F12252" w:rsidRPr="00B60A4F" w:rsidRDefault="00F12252" w:rsidP="008E6F19">
            <w:pPr>
              <w:spacing w:line="480" w:lineRule="auto"/>
              <w:rPr>
                <w:rFonts w:ascii="Times New Roman" w:hAnsi="Times New Roman" w:cs="Times New Roman"/>
                <w:b/>
                <w:bCs/>
              </w:rPr>
            </w:pPr>
            <w:r w:rsidRPr="00B60A4F">
              <w:rPr>
                <w:rFonts w:ascii="Times New Roman" w:hAnsi="Times New Roman" w:cs="Times New Roman"/>
                <w:b/>
                <w:bCs/>
              </w:rPr>
              <w:t>1</w:t>
            </w:r>
          </w:p>
          <w:p w14:paraId="59BFAFEA" w14:textId="77777777" w:rsidR="00F12252" w:rsidRPr="00B60A4F" w:rsidRDefault="00F12252" w:rsidP="008E6F19">
            <w:pPr>
              <w:spacing w:line="480" w:lineRule="auto"/>
              <w:rPr>
                <w:rFonts w:ascii="Times New Roman" w:hAnsi="Times New Roman" w:cs="Times New Roman"/>
                <w:b/>
                <w:bCs/>
              </w:rPr>
            </w:pPr>
          </w:p>
          <w:p w14:paraId="29CC8FE8" w14:textId="77777777" w:rsidR="00F12252" w:rsidRPr="00B60A4F" w:rsidRDefault="00F12252" w:rsidP="008E6F19">
            <w:pPr>
              <w:spacing w:line="480" w:lineRule="auto"/>
              <w:rPr>
                <w:rFonts w:ascii="Times New Roman" w:hAnsi="Times New Roman" w:cs="Times New Roman"/>
                <w:b/>
                <w:bCs/>
              </w:rPr>
            </w:pPr>
            <w:r w:rsidRPr="00B60A4F">
              <w:rPr>
                <w:rFonts w:ascii="Times New Roman" w:hAnsi="Times New Roman" w:cs="Times New Roman"/>
                <w:b/>
                <w:bCs/>
              </w:rPr>
              <w:t>1</w:t>
            </w:r>
          </w:p>
        </w:tc>
        <w:tc>
          <w:tcPr>
            <w:tcW w:w="1477" w:type="dxa"/>
          </w:tcPr>
          <w:p w14:paraId="27B98057" w14:textId="77777777" w:rsidR="0010588A" w:rsidRPr="0037588B" w:rsidRDefault="0010588A" w:rsidP="0010588A">
            <w:pPr>
              <w:jc w:val="center"/>
              <w:rPr>
                <w:rFonts w:cs="Times New Roman"/>
                <w:b/>
                <w:bCs/>
              </w:rPr>
            </w:pPr>
            <w:r w:rsidRPr="0037588B">
              <w:rPr>
                <w:rFonts w:cs="Times New Roman"/>
                <w:b/>
                <w:bCs/>
              </w:rPr>
              <w:lastRenderedPageBreak/>
              <w:t>Rozpočet obce</w:t>
            </w:r>
          </w:p>
          <w:p w14:paraId="127D40E8" w14:textId="77777777" w:rsidR="0010588A" w:rsidRPr="0037588B" w:rsidRDefault="0010588A" w:rsidP="0010588A">
            <w:pPr>
              <w:jc w:val="center"/>
              <w:rPr>
                <w:rFonts w:cs="Times New Roman"/>
                <w:b/>
                <w:bCs/>
              </w:rPr>
            </w:pPr>
          </w:p>
          <w:p w14:paraId="6A2FB9B4" w14:textId="77777777" w:rsidR="0010588A" w:rsidRPr="0037588B" w:rsidRDefault="0010588A" w:rsidP="0010588A">
            <w:pPr>
              <w:jc w:val="center"/>
              <w:rPr>
                <w:rFonts w:cs="Times New Roman"/>
                <w:b/>
                <w:bCs/>
              </w:rPr>
            </w:pPr>
            <w:r w:rsidRPr="0037588B">
              <w:rPr>
                <w:rFonts w:cs="Times New Roman"/>
                <w:b/>
                <w:bCs/>
              </w:rPr>
              <w:t>Rozpočet obce</w:t>
            </w:r>
          </w:p>
          <w:p w14:paraId="43F41BC9" w14:textId="77777777" w:rsidR="0010588A" w:rsidRPr="0037588B" w:rsidRDefault="0010588A" w:rsidP="0010588A">
            <w:pPr>
              <w:jc w:val="center"/>
              <w:rPr>
                <w:rFonts w:cs="Times New Roman"/>
                <w:b/>
                <w:bCs/>
              </w:rPr>
            </w:pPr>
          </w:p>
          <w:p w14:paraId="06DACF5B" w14:textId="77777777" w:rsidR="0010588A" w:rsidRPr="0037588B" w:rsidRDefault="0010588A" w:rsidP="0010588A">
            <w:pPr>
              <w:jc w:val="center"/>
              <w:rPr>
                <w:rFonts w:cs="Times New Roman"/>
                <w:b/>
                <w:bCs/>
              </w:rPr>
            </w:pPr>
            <w:r w:rsidRPr="0037588B">
              <w:rPr>
                <w:rFonts w:cs="Times New Roman"/>
                <w:b/>
                <w:bCs/>
              </w:rPr>
              <w:t>OP ĽZ EŠIF</w:t>
            </w:r>
          </w:p>
          <w:p w14:paraId="135187AA" w14:textId="77777777" w:rsidR="001A7B69" w:rsidRPr="0037588B" w:rsidRDefault="001A7B69" w:rsidP="0010588A">
            <w:pPr>
              <w:jc w:val="center"/>
              <w:rPr>
                <w:rFonts w:cs="Times New Roman"/>
                <w:b/>
                <w:bCs/>
              </w:rPr>
            </w:pPr>
          </w:p>
          <w:p w14:paraId="39CE41AD" w14:textId="77777777" w:rsidR="001A7B69" w:rsidRPr="0037588B" w:rsidRDefault="001A7B69" w:rsidP="0010588A">
            <w:pPr>
              <w:jc w:val="center"/>
              <w:rPr>
                <w:rFonts w:cs="Times New Roman"/>
                <w:b/>
                <w:bCs/>
              </w:rPr>
            </w:pPr>
            <w:r w:rsidRPr="0037588B">
              <w:rPr>
                <w:rFonts w:cs="Times New Roman"/>
                <w:b/>
                <w:bCs/>
              </w:rPr>
              <w:t>Rozpočet obce</w:t>
            </w:r>
          </w:p>
          <w:p w14:paraId="38BA572D" w14:textId="77777777" w:rsidR="008E6F19" w:rsidRPr="0037588B" w:rsidRDefault="008E6F19" w:rsidP="0010588A">
            <w:pPr>
              <w:jc w:val="center"/>
              <w:rPr>
                <w:rFonts w:cs="Times New Roman"/>
                <w:b/>
                <w:bCs/>
              </w:rPr>
            </w:pPr>
          </w:p>
          <w:p w14:paraId="5FAF1E35" w14:textId="77777777" w:rsidR="008E6F19" w:rsidRPr="0037588B" w:rsidRDefault="008E6F19" w:rsidP="0010588A">
            <w:pPr>
              <w:jc w:val="center"/>
              <w:rPr>
                <w:rFonts w:cs="Times New Roman"/>
                <w:b/>
                <w:bCs/>
              </w:rPr>
            </w:pPr>
            <w:r w:rsidRPr="0037588B">
              <w:rPr>
                <w:rFonts w:cs="Times New Roman"/>
                <w:b/>
                <w:bCs/>
              </w:rPr>
              <w:t>Rozpočet obce</w:t>
            </w:r>
          </w:p>
          <w:p w14:paraId="5C26AE52" w14:textId="77777777" w:rsidR="008E6F19" w:rsidRPr="0037588B" w:rsidRDefault="008E6F19" w:rsidP="0010588A">
            <w:pPr>
              <w:jc w:val="center"/>
              <w:rPr>
                <w:rFonts w:cs="Times New Roman"/>
                <w:b/>
                <w:bCs/>
              </w:rPr>
            </w:pPr>
          </w:p>
          <w:p w14:paraId="52FA5C2D" w14:textId="77777777" w:rsidR="008E6F19" w:rsidRPr="0037588B" w:rsidRDefault="008E6F19" w:rsidP="0010588A">
            <w:pPr>
              <w:jc w:val="center"/>
              <w:rPr>
                <w:rFonts w:cs="Times New Roman"/>
                <w:b/>
                <w:bCs/>
              </w:rPr>
            </w:pPr>
          </w:p>
          <w:p w14:paraId="69AF02C3" w14:textId="77777777" w:rsidR="008E6F19" w:rsidRPr="0037588B" w:rsidRDefault="008E6F19" w:rsidP="0010588A">
            <w:pPr>
              <w:jc w:val="center"/>
              <w:rPr>
                <w:rFonts w:cs="Times New Roman"/>
                <w:b/>
                <w:bCs/>
              </w:rPr>
            </w:pPr>
            <w:r w:rsidRPr="0037588B">
              <w:rPr>
                <w:rFonts w:cs="Times New Roman"/>
                <w:b/>
                <w:bCs/>
              </w:rPr>
              <w:t>Rozpočet obce</w:t>
            </w:r>
          </w:p>
          <w:p w14:paraId="7A09D990" w14:textId="77777777" w:rsidR="0048659C" w:rsidRPr="0037588B" w:rsidRDefault="0048659C" w:rsidP="0010588A">
            <w:pPr>
              <w:jc w:val="center"/>
              <w:rPr>
                <w:rFonts w:cs="Times New Roman"/>
                <w:b/>
                <w:bCs/>
              </w:rPr>
            </w:pPr>
          </w:p>
          <w:p w14:paraId="66EC6AA3" w14:textId="77777777" w:rsidR="0048659C" w:rsidRPr="0037588B" w:rsidRDefault="0048659C" w:rsidP="0010588A">
            <w:pPr>
              <w:jc w:val="center"/>
              <w:rPr>
                <w:rFonts w:cs="Times New Roman"/>
                <w:b/>
                <w:bCs/>
              </w:rPr>
            </w:pPr>
            <w:r w:rsidRPr="0037588B">
              <w:rPr>
                <w:rFonts w:cs="Times New Roman"/>
                <w:b/>
                <w:bCs/>
              </w:rPr>
              <w:t>Rozpočet obce</w:t>
            </w:r>
          </w:p>
          <w:p w14:paraId="16C3DCD6" w14:textId="77777777" w:rsidR="0048659C" w:rsidRPr="0037588B" w:rsidRDefault="0048659C" w:rsidP="0010588A">
            <w:pPr>
              <w:jc w:val="center"/>
              <w:rPr>
                <w:rFonts w:cs="Times New Roman"/>
                <w:b/>
                <w:bCs/>
              </w:rPr>
            </w:pPr>
            <w:r w:rsidRPr="0037588B">
              <w:rPr>
                <w:rFonts w:cs="Times New Roman"/>
                <w:b/>
                <w:bCs/>
              </w:rPr>
              <w:t>Rozpočet obce</w:t>
            </w:r>
          </w:p>
          <w:p w14:paraId="72FBCD9D" w14:textId="77777777" w:rsidR="00584103" w:rsidRPr="0037588B" w:rsidRDefault="00584103" w:rsidP="00584103">
            <w:pPr>
              <w:rPr>
                <w:rFonts w:cs="Times New Roman"/>
                <w:b/>
                <w:bCs/>
              </w:rPr>
            </w:pPr>
          </w:p>
          <w:p w14:paraId="410BF200" w14:textId="77777777" w:rsidR="00584103" w:rsidRPr="0037588B" w:rsidRDefault="00584103" w:rsidP="0010588A">
            <w:pPr>
              <w:jc w:val="center"/>
              <w:rPr>
                <w:rFonts w:cs="Times New Roman"/>
                <w:b/>
                <w:bCs/>
              </w:rPr>
            </w:pPr>
            <w:r w:rsidRPr="0037588B">
              <w:rPr>
                <w:rFonts w:cs="Times New Roman"/>
                <w:b/>
                <w:bCs/>
              </w:rPr>
              <w:lastRenderedPageBreak/>
              <w:t>Rozpočet obce</w:t>
            </w:r>
          </w:p>
          <w:p w14:paraId="024FCE7C" w14:textId="77777777" w:rsidR="00584103" w:rsidRPr="0037588B" w:rsidRDefault="00584103" w:rsidP="0010588A">
            <w:pPr>
              <w:jc w:val="center"/>
              <w:rPr>
                <w:rFonts w:cs="Times New Roman"/>
                <w:b/>
                <w:bCs/>
              </w:rPr>
            </w:pPr>
          </w:p>
          <w:p w14:paraId="4AB10E6A" w14:textId="77777777" w:rsidR="00795280" w:rsidRPr="0037588B" w:rsidRDefault="00584103" w:rsidP="00584103">
            <w:pPr>
              <w:rPr>
                <w:rFonts w:cs="Times New Roman"/>
                <w:b/>
                <w:bCs/>
              </w:rPr>
            </w:pPr>
            <w:r w:rsidRPr="0037588B">
              <w:rPr>
                <w:rFonts w:cs="Times New Roman"/>
                <w:b/>
                <w:bCs/>
              </w:rPr>
              <w:t>Rozpočet obce</w:t>
            </w:r>
          </w:p>
          <w:p w14:paraId="0582C82A" w14:textId="77777777" w:rsidR="00584103" w:rsidRPr="0037588B" w:rsidRDefault="00584103" w:rsidP="00584103">
            <w:pPr>
              <w:rPr>
                <w:rFonts w:cs="Times New Roman"/>
                <w:b/>
                <w:bCs/>
              </w:rPr>
            </w:pPr>
          </w:p>
          <w:p w14:paraId="05459A99" w14:textId="77777777" w:rsidR="00795280" w:rsidRPr="0037588B" w:rsidRDefault="00795280" w:rsidP="00584103">
            <w:pPr>
              <w:rPr>
                <w:rFonts w:cs="Times New Roman"/>
                <w:b/>
                <w:bCs/>
              </w:rPr>
            </w:pPr>
            <w:r w:rsidRPr="0037588B">
              <w:rPr>
                <w:rFonts w:cs="Times New Roman"/>
                <w:b/>
                <w:bCs/>
              </w:rPr>
              <w:t>Rozpočet obce</w:t>
            </w:r>
          </w:p>
          <w:p w14:paraId="5A48A0EB" w14:textId="77777777" w:rsidR="00795280" w:rsidRPr="0037588B" w:rsidRDefault="00795280" w:rsidP="00795280">
            <w:pPr>
              <w:jc w:val="center"/>
              <w:rPr>
                <w:rFonts w:cs="Times New Roman"/>
                <w:b/>
                <w:bCs/>
              </w:rPr>
            </w:pPr>
          </w:p>
          <w:p w14:paraId="2F524032" w14:textId="77777777" w:rsidR="00795280" w:rsidRPr="0037588B" w:rsidRDefault="00795280" w:rsidP="00795280">
            <w:pPr>
              <w:jc w:val="center"/>
              <w:rPr>
                <w:rFonts w:cs="Times New Roman"/>
                <w:b/>
                <w:bCs/>
              </w:rPr>
            </w:pPr>
            <w:r w:rsidRPr="0037588B">
              <w:rPr>
                <w:rFonts w:cs="Times New Roman"/>
                <w:b/>
                <w:bCs/>
              </w:rPr>
              <w:t>Rozpočet obce</w:t>
            </w:r>
          </w:p>
          <w:p w14:paraId="01759C6E" w14:textId="77777777" w:rsidR="00795280" w:rsidRPr="0037588B" w:rsidRDefault="00795280" w:rsidP="00795280">
            <w:pPr>
              <w:jc w:val="center"/>
              <w:rPr>
                <w:rFonts w:cs="Times New Roman"/>
                <w:b/>
                <w:bCs/>
              </w:rPr>
            </w:pPr>
          </w:p>
          <w:p w14:paraId="17FEC868" w14:textId="77777777" w:rsidR="00795280" w:rsidRPr="0037588B" w:rsidRDefault="00795280" w:rsidP="00795280">
            <w:pPr>
              <w:jc w:val="center"/>
              <w:rPr>
                <w:rFonts w:cs="Times New Roman"/>
                <w:b/>
                <w:bCs/>
              </w:rPr>
            </w:pPr>
            <w:r w:rsidRPr="0037588B">
              <w:rPr>
                <w:rFonts w:cs="Times New Roman"/>
                <w:b/>
                <w:bCs/>
              </w:rPr>
              <w:t>Nadácia Socia</w:t>
            </w:r>
          </w:p>
          <w:p w14:paraId="245B0A36" w14:textId="77777777" w:rsidR="00F12252" w:rsidRPr="0037588B" w:rsidRDefault="00F12252" w:rsidP="00795280">
            <w:pPr>
              <w:jc w:val="center"/>
              <w:rPr>
                <w:rFonts w:cs="Times New Roman"/>
                <w:b/>
                <w:bCs/>
              </w:rPr>
            </w:pPr>
          </w:p>
          <w:p w14:paraId="53A38315" w14:textId="77777777" w:rsidR="00F12252" w:rsidRPr="0037588B" w:rsidRDefault="00F12252" w:rsidP="00795280">
            <w:pPr>
              <w:jc w:val="center"/>
              <w:rPr>
                <w:rFonts w:cs="Times New Roman"/>
                <w:b/>
                <w:bCs/>
              </w:rPr>
            </w:pPr>
            <w:r w:rsidRPr="0037588B">
              <w:rPr>
                <w:rFonts w:cs="Times New Roman"/>
                <w:b/>
                <w:bCs/>
              </w:rPr>
              <w:t>Rozpočet obce</w:t>
            </w:r>
          </w:p>
          <w:p w14:paraId="42E8AD6F" w14:textId="77777777" w:rsidR="00F12252" w:rsidRPr="0037588B" w:rsidRDefault="00F12252" w:rsidP="00795280">
            <w:pPr>
              <w:jc w:val="center"/>
              <w:rPr>
                <w:rFonts w:cs="Times New Roman"/>
                <w:b/>
                <w:bCs/>
              </w:rPr>
            </w:pPr>
          </w:p>
          <w:p w14:paraId="73525396" w14:textId="77777777" w:rsidR="00F12252" w:rsidRPr="0037588B" w:rsidRDefault="00F12252" w:rsidP="00795280">
            <w:pPr>
              <w:jc w:val="center"/>
              <w:rPr>
                <w:rFonts w:cs="Times New Roman"/>
                <w:b/>
                <w:bCs/>
              </w:rPr>
            </w:pPr>
          </w:p>
          <w:p w14:paraId="385DA0A5" w14:textId="77777777" w:rsidR="00F12252" w:rsidRPr="0037588B" w:rsidRDefault="00F12252" w:rsidP="00795280">
            <w:pPr>
              <w:jc w:val="center"/>
              <w:rPr>
                <w:rFonts w:cs="Times New Roman"/>
                <w:b/>
                <w:bCs/>
              </w:rPr>
            </w:pPr>
            <w:r w:rsidRPr="0037588B">
              <w:rPr>
                <w:rFonts w:cs="Times New Roman"/>
                <w:b/>
                <w:bCs/>
              </w:rPr>
              <w:t>Rozpočet obce</w:t>
            </w:r>
          </w:p>
          <w:p w14:paraId="7AE8BD38" w14:textId="77777777" w:rsidR="00F12252" w:rsidRPr="0037588B" w:rsidRDefault="00F12252" w:rsidP="00F12252">
            <w:pPr>
              <w:jc w:val="center"/>
              <w:rPr>
                <w:rFonts w:cs="Times New Roman"/>
                <w:b/>
                <w:bCs/>
              </w:rPr>
            </w:pPr>
            <w:r w:rsidRPr="0037588B">
              <w:rPr>
                <w:rFonts w:cs="Times New Roman"/>
                <w:b/>
                <w:bCs/>
              </w:rPr>
              <w:t>Rozpočet obce</w:t>
            </w:r>
          </w:p>
          <w:p w14:paraId="4DB00108" w14:textId="77777777" w:rsidR="00F12252" w:rsidRPr="0037588B" w:rsidRDefault="00F12252" w:rsidP="00F12252">
            <w:pPr>
              <w:jc w:val="center"/>
              <w:rPr>
                <w:rFonts w:cs="Times New Roman"/>
                <w:b/>
                <w:bCs/>
              </w:rPr>
            </w:pPr>
          </w:p>
          <w:p w14:paraId="74247B20" w14:textId="77777777" w:rsidR="00F12252" w:rsidRPr="0037588B" w:rsidRDefault="00F12252" w:rsidP="00F12252">
            <w:pPr>
              <w:jc w:val="center"/>
              <w:rPr>
                <w:rFonts w:cs="Times New Roman"/>
                <w:b/>
                <w:bCs/>
              </w:rPr>
            </w:pPr>
          </w:p>
          <w:p w14:paraId="3694780E" w14:textId="77777777" w:rsidR="00F12252" w:rsidRPr="0037588B" w:rsidRDefault="00F12252" w:rsidP="00F12252">
            <w:pPr>
              <w:jc w:val="center"/>
              <w:rPr>
                <w:rFonts w:cs="Times New Roman"/>
                <w:b/>
                <w:bCs/>
              </w:rPr>
            </w:pPr>
            <w:r w:rsidRPr="0037588B">
              <w:rPr>
                <w:rFonts w:cs="Times New Roman"/>
                <w:b/>
                <w:bCs/>
              </w:rPr>
              <w:t>Rozpočet V</w:t>
            </w:r>
            <w:r w:rsidR="00D10232" w:rsidRPr="0037588B">
              <w:rPr>
                <w:rFonts w:cs="Times New Roman"/>
                <w:b/>
                <w:bCs/>
              </w:rPr>
              <w:t>ÚC</w:t>
            </w:r>
          </w:p>
        </w:tc>
        <w:tc>
          <w:tcPr>
            <w:tcW w:w="1461" w:type="dxa"/>
          </w:tcPr>
          <w:p w14:paraId="78CE8D9F" w14:textId="77777777" w:rsidR="0010588A" w:rsidRPr="00AE7645" w:rsidRDefault="0010588A" w:rsidP="0010588A">
            <w:pPr>
              <w:jc w:val="center"/>
              <w:rPr>
                <w:rFonts w:ascii="Times New Roman" w:hAnsi="Times New Roman" w:cs="Times New Roman"/>
                <w:bCs/>
              </w:rPr>
            </w:pPr>
            <w:r w:rsidRPr="00AE7645">
              <w:rPr>
                <w:rFonts w:ascii="Times New Roman" w:hAnsi="Times New Roman" w:cs="Times New Roman"/>
                <w:bCs/>
              </w:rPr>
              <w:lastRenderedPageBreak/>
              <w:t>0</w:t>
            </w:r>
          </w:p>
          <w:p w14:paraId="271BF31E" w14:textId="77777777" w:rsidR="0010588A" w:rsidRPr="00AE7645" w:rsidRDefault="0010588A" w:rsidP="0010588A">
            <w:pPr>
              <w:jc w:val="center"/>
              <w:rPr>
                <w:rFonts w:ascii="Times New Roman" w:hAnsi="Times New Roman" w:cs="Times New Roman"/>
                <w:bCs/>
              </w:rPr>
            </w:pPr>
          </w:p>
          <w:p w14:paraId="764A7E2B" w14:textId="77777777" w:rsidR="0010588A" w:rsidRPr="00AE7645" w:rsidRDefault="0010588A" w:rsidP="0010588A">
            <w:pPr>
              <w:jc w:val="center"/>
              <w:rPr>
                <w:rFonts w:ascii="Times New Roman" w:hAnsi="Times New Roman" w:cs="Times New Roman"/>
                <w:bCs/>
              </w:rPr>
            </w:pPr>
          </w:p>
          <w:p w14:paraId="22D72146" w14:textId="77777777" w:rsidR="0010588A" w:rsidRPr="00AE7645" w:rsidRDefault="0010588A" w:rsidP="0010588A">
            <w:pPr>
              <w:jc w:val="center"/>
              <w:rPr>
                <w:rFonts w:ascii="Times New Roman" w:hAnsi="Times New Roman" w:cs="Times New Roman"/>
                <w:bCs/>
              </w:rPr>
            </w:pPr>
            <w:r w:rsidRPr="00AE7645">
              <w:rPr>
                <w:rFonts w:ascii="Times New Roman" w:hAnsi="Times New Roman" w:cs="Times New Roman"/>
                <w:bCs/>
              </w:rPr>
              <w:t>7200,- €</w:t>
            </w:r>
          </w:p>
          <w:p w14:paraId="32243267" w14:textId="77777777" w:rsidR="0010588A" w:rsidRPr="00AE7645" w:rsidRDefault="0010588A" w:rsidP="0010588A">
            <w:pPr>
              <w:jc w:val="center"/>
              <w:rPr>
                <w:rFonts w:ascii="Times New Roman" w:hAnsi="Times New Roman" w:cs="Times New Roman"/>
                <w:bCs/>
              </w:rPr>
            </w:pPr>
            <w:r w:rsidRPr="00AE7645">
              <w:rPr>
                <w:rFonts w:ascii="Times New Roman" w:hAnsi="Times New Roman" w:cs="Times New Roman"/>
                <w:bCs/>
              </w:rPr>
              <w:t>10 800,- €</w:t>
            </w:r>
          </w:p>
          <w:p w14:paraId="31AE6732" w14:textId="77777777" w:rsidR="0010588A" w:rsidRPr="00AE7645" w:rsidRDefault="0010588A" w:rsidP="0010588A">
            <w:pPr>
              <w:jc w:val="center"/>
              <w:rPr>
                <w:rFonts w:ascii="Times New Roman" w:hAnsi="Times New Roman" w:cs="Times New Roman"/>
                <w:bCs/>
              </w:rPr>
            </w:pPr>
            <w:r w:rsidRPr="00AE7645">
              <w:rPr>
                <w:rFonts w:ascii="Times New Roman" w:hAnsi="Times New Roman" w:cs="Times New Roman"/>
                <w:bCs/>
              </w:rPr>
              <w:t>2000,- €</w:t>
            </w:r>
          </w:p>
          <w:p w14:paraId="0AB9B179" w14:textId="77777777" w:rsidR="001A7B69" w:rsidRPr="00AE7645" w:rsidRDefault="001A7B69" w:rsidP="0010588A">
            <w:pPr>
              <w:jc w:val="center"/>
              <w:rPr>
                <w:rFonts w:ascii="Times New Roman" w:hAnsi="Times New Roman" w:cs="Times New Roman"/>
                <w:bCs/>
              </w:rPr>
            </w:pPr>
          </w:p>
          <w:p w14:paraId="10DA2D4D" w14:textId="77777777" w:rsidR="001A7B69" w:rsidRPr="00AE7645" w:rsidRDefault="001A7B69" w:rsidP="0010588A">
            <w:pPr>
              <w:jc w:val="center"/>
              <w:rPr>
                <w:rFonts w:ascii="Times New Roman" w:hAnsi="Times New Roman" w:cs="Times New Roman"/>
                <w:bCs/>
              </w:rPr>
            </w:pPr>
            <w:r w:rsidRPr="00AE7645">
              <w:rPr>
                <w:rFonts w:ascii="Times New Roman" w:hAnsi="Times New Roman" w:cs="Times New Roman"/>
                <w:bCs/>
              </w:rPr>
              <w:t>300,- €</w:t>
            </w:r>
          </w:p>
          <w:p w14:paraId="1D089B3F" w14:textId="77777777" w:rsidR="008E6F19" w:rsidRPr="00AE7645" w:rsidRDefault="008E6F19" w:rsidP="0010588A">
            <w:pPr>
              <w:jc w:val="center"/>
              <w:rPr>
                <w:rFonts w:ascii="Times New Roman" w:hAnsi="Times New Roman" w:cs="Times New Roman"/>
                <w:bCs/>
              </w:rPr>
            </w:pPr>
          </w:p>
          <w:p w14:paraId="6E38832B" w14:textId="77777777" w:rsidR="008E6F19" w:rsidRPr="00AE7645" w:rsidRDefault="008E6F19" w:rsidP="0010588A">
            <w:pPr>
              <w:jc w:val="center"/>
              <w:rPr>
                <w:rFonts w:ascii="Times New Roman" w:hAnsi="Times New Roman" w:cs="Times New Roman"/>
                <w:bCs/>
              </w:rPr>
            </w:pPr>
          </w:p>
          <w:p w14:paraId="090D0D2C" w14:textId="77777777" w:rsidR="008E6F19" w:rsidRPr="00AE7645" w:rsidRDefault="008E6F19" w:rsidP="0010588A">
            <w:pPr>
              <w:jc w:val="center"/>
              <w:rPr>
                <w:rFonts w:ascii="Times New Roman" w:hAnsi="Times New Roman" w:cs="Times New Roman"/>
                <w:bCs/>
              </w:rPr>
            </w:pPr>
            <w:r w:rsidRPr="00AE7645">
              <w:rPr>
                <w:rFonts w:ascii="Times New Roman" w:hAnsi="Times New Roman" w:cs="Times New Roman"/>
                <w:bCs/>
              </w:rPr>
              <w:t>300,- €</w:t>
            </w:r>
          </w:p>
          <w:p w14:paraId="54BF10E6" w14:textId="77777777" w:rsidR="008E6F19" w:rsidRPr="00AE7645" w:rsidRDefault="008E6F19" w:rsidP="0010588A">
            <w:pPr>
              <w:jc w:val="center"/>
              <w:rPr>
                <w:rFonts w:ascii="Times New Roman" w:hAnsi="Times New Roman" w:cs="Times New Roman"/>
                <w:bCs/>
              </w:rPr>
            </w:pPr>
          </w:p>
          <w:p w14:paraId="40F81F12" w14:textId="77777777" w:rsidR="008E6F19" w:rsidRPr="00AE7645" w:rsidRDefault="008E6F19" w:rsidP="0010588A">
            <w:pPr>
              <w:jc w:val="center"/>
              <w:rPr>
                <w:rFonts w:ascii="Times New Roman" w:hAnsi="Times New Roman" w:cs="Times New Roman"/>
                <w:bCs/>
              </w:rPr>
            </w:pPr>
          </w:p>
          <w:p w14:paraId="09CCD560" w14:textId="77777777" w:rsidR="008E6F19" w:rsidRPr="00AE7645" w:rsidRDefault="008E6F19" w:rsidP="0010588A">
            <w:pPr>
              <w:jc w:val="center"/>
              <w:rPr>
                <w:rFonts w:ascii="Times New Roman" w:hAnsi="Times New Roman" w:cs="Times New Roman"/>
                <w:bCs/>
              </w:rPr>
            </w:pPr>
            <w:r w:rsidRPr="00AE7645">
              <w:rPr>
                <w:rFonts w:ascii="Times New Roman" w:hAnsi="Times New Roman" w:cs="Times New Roman"/>
                <w:bCs/>
              </w:rPr>
              <w:t>200,- €</w:t>
            </w:r>
          </w:p>
          <w:p w14:paraId="12228391" w14:textId="77777777" w:rsidR="0048659C" w:rsidRPr="00AE7645" w:rsidRDefault="0048659C" w:rsidP="0010588A">
            <w:pPr>
              <w:jc w:val="center"/>
              <w:rPr>
                <w:rFonts w:ascii="Times New Roman" w:hAnsi="Times New Roman" w:cs="Times New Roman"/>
                <w:bCs/>
              </w:rPr>
            </w:pPr>
          </w:p>
          <w:p w14:paraId="511E1449" w14:textId="77777777" w:rsidR="0048659C" w:rsidRPr="00AE7645" w:rsidRDefault="0048659C" w:rsidP="0010588A">
            <w:pPr>
              <w:jc w:val="center"/>
              <w:rPr>
                <w:rFonts w:ascii="Times New Roman" w:hAnsi="Times New Roman" w:cs="Times New Roman"/>
                <w:bCs/>
              </w:rPr>
            </w:pPr>
          </w:p>
          <w:p w14:paraId="09FD20B8" w14:textId="77777777" w:rsidR="0048659C" w:rsidRPr="00AE7645" w:rsidRDefault="0048659C" w:rsidP="0010588A">
            <w:pPr>
              <w:jc w:val="center"/>
              <w:rPr>
                <w:rFonts w:ascii="Times New Roman" w:hAnsi="Times New Roman" w:cs="Times New Roman"/>
                <w:bCs/>
              </w:rPr>
            </w:pPr>
            <w:r w:rsidRPr="00AE7645">
              <w:rPr>
                <w:rFonts w:ascii="Times New Roman" w:hAnsi="Times New Roman" w:cs="Times New Roman"/>
                <w:bCs/>
              </w:rPr>
              <w:t>100,- €</w:t>
            </w:r>
          </w:p>
          <w:p w14:paraId="4EDCF169" w14:textId="77777777" w:rsidR="0048659C" w:rsidRPr="00AE7645" w:rsidRDefault="0048659C" w:rsidP="0010588A">
            <w:pPr>
              <w:jc w:val="center"/>
              <w:rPr>
                <w:rFonts w:ascii="Times New Roman" w:hAnsi="Times New Roman" w:cs="Times New Roman"/>
                <w:bCs/>
              </w:rPr>
            </w:pPr>
          </w:p>
          <w:p w14:paraId="0D261653" w14:textId="77777777" w:rsidR="0048659C" w:rsidRPr="00AE7645" w:rsidRDefault="0048659C" w:rsidP="0010588A">
            <w:pPr>
              <w:jc w:val="center"/>
              <w:rPr>
                <w:rFonts w:ascii="Times New Roman" w:hAnsi="Times New Roman" w:cs="Times New Roman"/>
                <w:bCs/>
              </w:rPr>
            </w:pPr>
            <w:r w:rsidRPr="00AE7645">
              <w:rPr>
                <w:rFonts w:ascii="Times New Roman" w:hAnsi="Times New Roman" w:cs="Times New Roman"/>
                <w:bCs/>
              </w:rPr>
              <w:t>100,- €</w:t>
            </w:r>
          </w:p>
          <w:p w14:paraId="09332514" w14:textId="77777777" w:rsidR="00795280" w:rsidRPr="00AE7645" w:rsidRDefault="00795280" w:rsidP="0010588A">
            <w:pPr>
              <w:jc w:val="center"/>
              <w:rPr>
                <w:rFonts w:ascii="Times New Roman" w:hAnsi="Times New Roman" w:cs="Times New Roman"/>
                <w:bCs/>
              </w:rPr>
            </w:pPr>
          </w:p>
          <w:p w14:paraId="0A222937" w14:textId="77777777" w:rsidR="00584103" w:rsidRPr="00AE7645" w:rsidRDefault="00584103" w:rsidP="00795280">
            <w:pPr>
              <w:jc w:val="center"/>
              <w:rPr>
                <w:rFonts w:ascii="Times New Roman" w:hAnsi="Times New Roman" w:cs="Times New Roman"/>
                <w:bCs/>
              </w:rPr>
            </w:pPr>
          </w:p>
          <w:p w14:paraId="5B93D841" w14:textId="77777777" w:rsidR="00584103" w:rsidRPr="00AE7645" w:rsidRDefault="00584103" w:rsidP="00795280">
            <w:pPr>
              <w:jc w:val="center"/>
              <w:rPr>
                <w:rFonts w:ascii="Times New Roman" w:hAnsi="Times New Roman" w:cs="Times New Roman"/>
                <w:bCs/>
              </w:rPr>
            </w:pPr>
            <w:r w:rsidRPr="00AE7645">
              <w:rPr>
                <w:rFonts w:ascii="Times New Roman" w:hAnsi="Times New Roman" w:cs="Times New Roman"/>
                <w:bCs/>
              </w:rPr>
              <w:t>100,-     €</w:t>
            </w:r>
          </w:p>
          <w:p w14:paraId="51DC1512" w14:textId="77777777" w:rsidR="00584103" w:rsidRPr="00AE7645" w:rsidRDefault="00584103" w:rsidP="00795280">
            <w:pPr>
              <w:jc w:val="center"/>
              <w:rPr>
                <w:rFonts w:ascii="Times New Roman" w:hAnsi="Times New Roman" w:cs="Times New Roman"/>
                <w:bCs/>
              </w:rPr>
            </w:pPr>
          </w:p>
          <w:p w14:paraId="03213D1E" w14:textId="77777777" w:rsidR="00584103" w:rsidRPr="00AE7645" w:rsidRDefault="00584103" w:rsidP="00795280">
            <w:pPr>
              <w:jc w:val="center"/>
              <w:rPr>
                <w:rFonts w:ascii="Times New Roman" w:hAnsi="Times New Roman" w:cs="Times New Roman"/>
                <w:bCs/>
              </w:rPr>
            </w:pPr>
            <w:r w:rsidRPr="00AE7645">
              <w:rPr>
                <w:rFonts w:ascii="Times New Roman" w:hAnsi="Times New Roman" w:cs="Times New Roman"/>
                <w:bCs/>
              </w:rPr>
              <w:t>100,- €</w:t>
            </w:r>
          </w:p>
          <w:p w14:paraId="2D3258C1" w14:textId="77777777" w:rsidR="00584103" w:rsidRPr="00AE7645" w:rsidRDefault="00584103" w:rsidP="00795280">
            <w:pPr>
              <w:jc w:val="center"/>
              <w:rPr>
                <w:rFonts w:ascii="Times New Roman" w:hAnsi="Times New Roman" w:cs="Times New Roman"/>
                <w:bCs/>
              </w:rPr>
            </w:pPr>
          </w:p>
          <w:p w14:paraId="7F83A812" w14:textId="77777777" w:rsidR="00584103" w:rsidRPr="00AE7645" w:rsidRDefault="00584103" w:rsidP="00795280">
            <w:pPr>
              <w:jc w:val="center"/>
              <w:rPr>
                <w:rFonts w:ascii="Times New Roman" w:hAnsi="Times New Roman" w:cs="Times New Roman"/>
                <w:bCs/>
              </w:rPr>
            </w:pPr>
          </w:p>
          <w:p w14:paraId="78D3C813" w14:textId="77777777" w:rsidR="00795280" w:rsidRPr="00AE7645" w:rsidRDefault="00795280" w:rsidP="00795280">
            <w:pPr>
              <w:jc w:val="center"/>
              <w:rPr>
                <w:rFonts w:ascii="Times New Roman" w:hAnsi="Times New Roman" w:cs="Times New Roman"/>
                <w:bCs/>
              </w:rPr>
            </w:pPr>
            <w:r w:rsidRPr="00AE7645">
              <w:rPr>
                <w:rFonts w:ascii="Times New Roman" w:hAnsi="Times New Roman" w:cs="Times New Roman"/>
                <w:bCs/>
              </w:rPr>
              <w:t>150,- €</w:t>
            </w:r>
          </w:p>
          <w:p w14:paraId="6FAF85BF" w14:textId="77777777" w:rsidR="00795280" w:rsidRPr="00AE7645" w:rsidRDefault="00795280" w:rsidP="00795280">
            <w:pPr>
              <w:jc w:val="center"/>
              <w:rPr>
                <w:rFonts w:ascii="Times New Roman" w:hAnsi="Times New Roman" w:cs="Times New Roman"/>
                <w:bCs/>
              </w:rPr>
            </w:pPr>
          </w:p>
          <w:p w14:paraId="3BAAF28A" w14:textId="77777777" w:rsidR="00795280" w:rsidRPr="00AE7645" w:rsidRDefault="00795280" w:rsidP="00795280">
            <w:pPr>
              <w:jc w:val="center"/>
              <w:rPr>
                <w:rFonts w:ascii="Times New Roman" w:hAnsi="Times New Roman" w:cs="Times New Roman"/>
                <w:bCs/>
              </w:rPr>
            </w:pPr>
          </w:p>
          <w:p w14:paraId="28275F3E" w14:textId="77777777" w:rsidR="00795280" w:rsidRPr="00AE7645" w:rsidRDefault="00795280" w:rsidP="00795280">
            <w:pPr>
              <w:jc w:val="center"/>
              <w:rPr>
                <w:rFonts w:ascii="Times New Roman" w:hAnsi="Times New Roman" w:cs="Times New Roman"/>
                <w:bCs/>
              </w:rPr>
            </w:pPr>
            <w:r w:rsidRPr="00AE7645">
              <w:rPr>
                <w:rFonts w:ascii="Times New Roman" w:hAnsi="Times New Roman" w:cs="Times New Roman"/>
                <w:bCs/>
              </w:rPr>
              <w:t>150,- €</w:t>
            </w:r>
          </w:p>
          <w:p w14:paraId="097D8F77" w14:textId="77777777" w:rsidR="00795280" w:rsidRPr="00AE7645" w:rsidRDefault="00795280" w:rsidP="00795280">
            <w:pPr>
              <w:jc w:val="center"/>
              <w:rPr>
                <w:rFonts w:ascii="Times New Roman" w:hAnsi="Times New Roman" w:cs="Times New Roman"/>
                <w:bCs/>
              </w:rPr>
            </w:pPr>
          </w:p>
          <w:p w14:paraId="53B1AAC5" w14:textId="6497F53D" w:rsidR="00795280" w:rsidRPr="00AE7645" w:rsidRDefault="00B413B8" w:rsidP="00B413B8">
            <w:pPr>
              <w:rPr>
                <w:rFonts w:ascii="Times New Roman" w:hAnsi="Times New Roman" w:cs="Times New Roman"/>
                <w:bCs/>
              </w:rPr>
            </w:pPr>
            <w:r w:rsidRPr="00AE7645">
              <w:rPr>
                <w:rFonts w:ascii="Times New Roman" w:hAnsi="Times New Roman" w:cs="Times New Roman"/>
                <w:bCs/>
              </w:rPr>
              <w:t xml:space="preserve">       </w:t>
            </w:r>
            <w:r w:rsidR="00795280" w:rsidRPr="00AE7645">
              <w:rPr>
                <w:rFonts w:ascii="Times New Roman" w:hAnsi="Times New Roman" w:cs="Times New Roman"/>
                <w:bCs/>
              </w:rPr>
              <w:t>500,- €</w:t>
            </w:r>
          </w:p>
          <w:p w14:paraId="61F137BB" w14:textId="77777777" w:rsidR="00F12252" w:rsidRPr="00AE7645" w:rsidRDefault="00F12252" w:rsidP="00795280">
            <w:pPr>
              <w:jc w:val="center"/>
              <w:rPr>
                <w:rFonts w:ascii="Times New Roman" w:hAnsi="Times New Roman" w:cs="Times New Roman"/>
                <w:bCs/>
              </w:rPr>
            </w:pPr>
          </w:p>
          <w:p w14:paraId="7DF3FDE9" w14:textId="77777777" w:rsidR="00F12252" w:rsidRPr="00AE7645" w:rsidRDefault="00F12252" w:rsidP="00795280">
            <w:pPr>
              <w:jc w:val="center"/>
              <w:rPr>
                <w:rFonts w:ascii="Times New Roman" w:hAnsi="Times New Roman" w:cs="Times New Roman"/>
                <w:bCs/>
              </w:rPr>
            </w:pPr>
            <w:r w:rsidRPr="00AE7645">
              <w:rPr>
                <w:rFonts w:ascii="Times New Roman" w:hAnsi="Times New Roman" w:cs="Times New Roman"/>
                <w:bCs/>
              </w:rPr>
              <w:t>Sociálny pracovník obce</w:t>
            </w:r>
          </w:p>
          <w:p w14:paraId="1460D2F3" w14:textId="77777777" w:rsidR="00F12252" w:rsidRPr="00AE7645" w:rsidRDefault="00F12252" w:rsidP="00795280">
            <w:pPr>
              <w:jc w:val="center"/>
              <w:rPr>
                <w:rFonts w:ascii="Times New Roman" w:hAnsi="Times New Roman" w:cs="Times New Roman"/>
                <w:bCs/>
              </w:rPr>
            </w:pPr>
          </w:p>
          <w:p w14:paraId="2C365171" w14:textId="77777777" w:rsidR="00B413B8" w:rsidRPr="00AE7645" w:rsidRDefault="00B413B8" w:rsidP="00795280">
            <w:pPr>
              <w:jc w:val="center"/>
              <w:rPr>
                <w:rFonts w:ascii="Times New Roman" w:hAnsi="Times New Roman" w:cs="Times New Roman"/>
                <w:bCs/>
              </w:rPr>
            </w:pPr>
          </w:p>
          <w:p w14:paraId="61897F21" w14:textId="77777777" w:rsidR="00F12252" w:rsidRPr="00AE7645" w:rsidRDefault="00F12252" w:rsidP="00795280">
            <w:pPr>
              <w:jc w:val="center"/>
              <w:rPr>
                <w:rFonts w:ascii="Times New Roman" w:hAnsi="Times New Roman" w:cs="Times New Roman"/>
                <w:bCs/>
              </w:rPr>
            </w:pPr>
            <w:r w:rsidRPr="00AE7645">
              <w:rPr>
                <w:rFonts w:ascii="Times New Roman" w:hAnsi="Times New Roman" w:cs="Times New Roman"/>
                <w:bCs/>
              </w:rPr>
              <w:t>Sociálny pracovník obce</w:t>
            </w:r>
          </w:p>
          <w:p w14:paraId="72DF006F" w14:textId="77777777" w:rsidR="00F12252" w:rsidRPr="00AE7645" w:rsidRDefault="00F12252" w:rsidP="00795280">
            <w:pPr>
              <w:jc w:val="center"/>
              <w:rPr>
                <w:rFonts w:ascii="Times New Roman" w:hAnsi="Times New Roman" w:cs="Times New Roman"/>
                <w:bCs/>
              </w:rPr>
            </w:pPr>
            <w:r w:rsidRPr="00AE7645">
              <w:rPr>
                <w:rFonts w:ascii="Times New Roman" w:hAnsi="Times New Roman" w:cs="Times New Roman"/>
                <w:bCs/>
              </w:rPr>
              <w:t>Sociálny pracovník obce</w:t>
            </w:r>
          </w:p>
          <w:p w14:paraId="70208E4B" w14:textId="77777777" w:rsidR="00F12252" w:rsidRPr="00AE7645" w:rsidRDefault="00D10232" w:rsidP="00795280">
            <w:pPr>
              <w:jc w:val="center"/>
              <w:rPr>
                <w:rFonts w:ascii="Times New Roman" w:hAnsi="Times New Roman" w:cs="Times New Roman"/>
                <w:bCs/>
              </w:rPr>
            </w:pPr>
            <w:r w:rsidRPr="00AE7645">
              <w:rPr>
                <w:rFonts w:ascii="Times New Roman" w:hAnsi="Times New Roman" w:cs="Times New Roman"/>
                <w:bCs/>
              </w:rPr>
              <w:t>9600,- €/ročne</w:t>
            </w:r>
          </w:p>
        </w:tc>
        <w:tc>
          <w:tcPr>
            <w:tcW w:w="1363" w:type="dxa"/>
          </w:tcPr>
          <w:p w14:paraId="2BFFC9B6" w14:textId="77777777" w:rsidR="0010588A" w:rsidRPr="00AE7645" w:rsidRDefault="0010588A" w:rsidP="0010588A">
            <w:pPr>
              <w:jc w:val="center"/>
              <w:rPr>
                <w:rFonts w:ascii="Times New Roman" w:hAnsi="Times New Roman" w:cs="Times New Roman"/>
                <w:bCs/>
              </w:rPr>
            </w:pPr>
            <w:r w:rsidRPr="00AE7645">
              <w:rPr>
                <w:rFonts w:ascii="Times New Roman" w:hAnsi="Times New Roman" w:cs="Times New Roman"/>
                <w:sz w:val="20"/>
                <w:szCs w:val="20"/>
              </w:rPr>
              <w:lastRenderedPageBreak/>
              <w:t>01-03/2018</w:t>
            </w:r>
          </w:p>
          <w:p w14:paraId="0EEA0557" w14:textId="77777777" w:rsidR="0010588A" w:rsidRPr="00AE7645" w:rsidRDefault="0010588A" w:rsidP="0010588A">
            <w:pPr>
              <w:jc w:val="center"/>
              <w:rPr>
                <w:rFonts w:ascii="Times New Roman" w:hAnsi="Times New Roman" w:cs="Times New Roman"/>
                <w:bCs/>
                <w:sz w:val="20"/>
                <w:szCs w:val="20"/>
              </w:rPr>
            </w:pPr>
          </w:p>
          <w:p w14:paraId="42DB9340" w14:textId="77777777" w:rsidR="0010588A" w:rsidRPr="00AE7645" w:rsidRDefault="0010588A" w:rsidP="0010588A">
            <w:pPr>
              <w:jc w:val="center"/>
              <w:rPr>
                <w:rFonts w:ascii="Times New Roman" w:hAnsi="Times New Roman" w:cs="Times New Roman"/>
                <w:bCs/>
              </w:rPr>
            </w:pPr>
          </w:p>
          <w:p w14:paraId="7CACE460" w14:textId="77777777" w:rsidR="0010588A" w:rsidRPr="00AE7645" w:rsidRDefault="0010588A" w:rsidP="0010588A">
            <w:pPr>
              <w:jc w:val="center"/>
              <w:rPr>
                <w:rFonts w:ascii="Times New Roman" w:hAnsi="Times New Roman" w:cs="Times New Roman"/>
                <w:bCs/>
              </w:rPr>
            </w:pPr>
            <w:r w:rsidRPr="00AE7645">
              <w:rPr>
                <w:rFonts w:ascii="Times New Roman" w:hAnsi="Times New Roman" w:cs="Times New Roman"/>
                <w:bCs/>
              </w:rPr>
              <w:t>04/2018</w:t>
            </w:r>
          </w:p>
          <w:p w14:paraId="0FC226D2" w14:textId="77777777" w:rsidR="0010588A" w:rsidRPr="00AE7645" w:rsidRDefault="0010588A" w:rsidP="0010588A">
            <w:pPr>
              <w:jc w:val="center"/>
              <w:rPr>
                <w:rFonts w:ascii="Times New Roman" w:hAnsi="Times New Roman" w:cs="Times New Roman"/>
                <w:bCs/>
              </w:rPr>
            </w:pPr>
            <w:r w:rsidRPr="00AE7645">
              <w:rPr>
                <w:rFonts w:ascii="Times New Roman" w:hAnsi="Times New Roman" w:cs="Times New Roman"/>
                <w:bCs/>
              </w:rPr>
              <w:t>Ročne</w:t>
            </w:r>
          </w:p>
          <w:p w14:paraId="26580827" w14:textId="77777777" w:rsidR="0010588A" w:rsidRPr="00AE7645" w:rsidRDefault="0010588A" w:rsidP="0010588A">
            <w:pPr>
              <w:jc w:val="center"/>
              <w:rPr>
                <w:rFonts w:ascii="Times New Roman" w:hAnsi="Times New Roman" w:cs="Times New Roman"/>
                <w:bCs/>
              </w:rPr>
            </w:pPr>
            <w:r w:rsidRPr="00AE7645">
              <w:rPr>
                <w:rFonts w:ascii="Times New Roman" w:hAnsi="Times New Roman" w:cs="Times New Roman"/>
                <w:bCs/>
              </w:rPr>
              <w:t>2018</w:t>
            </w:r>
          </w:p>
          <w:p w14:paraId="1A3D8D0C" w14:textId="77777777" w:rsidR="001A7B69" w:rsidRPr="00AE7645" w:rsidRDefault="001A7B69" w:rsidP="0010588A">
            <w:pPr>
              <w:jc w:val="center"/>
              <w:rPr>
                <w:rFonts w:ascii="Times New Roman" w:hAnsi="Times New Roman" w:cs="Times New Roman"/>
                <w:bCs/>
              </w:rPr>
            </w:pPr>
          </w:p>
          <w:p w14:paraId="4658C6C6" w14:textId="77777777" w:rsidR="001A7B69" w:rsidRPr="00AE7645" w:rsidRDefault="001A7B69" w:rsidP="0010588A">
            <w:pPr>
              <w:jc w:val="center"/>
              <w:rPr>
                <w:rFonts w:ascii="Times New Roman" w:hAnsi="Times New Roman" w:cs="Times New Roman"/>
                <w:bCs/>
              </w:rPr>
            </w:pPr>
            <w:r w:rsidRPr="00AE7645">
              <w:rPr>
                <w:rFonts w:ascii="Times New Roman" w:hAnsi="Times New Roman" w:cs="Times New Roman"/>
                <w:bCs/>
              </w:rPr>
              <w:t>2019  - 2022</w:t>
            </w:r>
          </w:p>
          <w:p w14:paraId="56CE635C" w14:textId="77777777" w:rsidR="008E6F19" w:rsidRPr="00AE7645" w:rsidRDefault="008E6F19" w:rsidP="0010588A">
            <w:pPr>
              <w:jc w:val="center"/>
              <w:rPr>
                <w:rFonts w:ascii="Times New Roman" w:hAnsi="Times New Roman" w:cs="Times New Roman"/>
                <w:bCs/>
              </w:rPr>
            </w:pPr>
          </w:p>
          <w:p w14:paraId="46C69A8F" w14:textId="77777777" w:rsidR="008E6F19" w:rsidRPr="00AE7645" w:rsidRDefault="008E6F19" w:rsidP="0010588A">
            <w:pPr>
              <w:jc w:val="center"/>
              <w:rPr>
                <w:rFonts w:ascii="Times New Roman" w:hAnsi="Times New Roman" w:cs="Times New Roman"/>
                <w:bCs/>
              </w:rPr>
            </w:pPr>
          </w:p>
          <w:p w14:paraId="4C244D7E" w14:textId="77777777" w:rsidR="008E6F19" w:rsidRPr="00AE7645" w:rsidRDefault="008E6F19" w:rsidP="0010588A">
            <w:pPr>
              <w:jc w:val="center"/>
              <w:rPr>
                <w:rFonts w:ascii="Times New Roman" w:hAnsi="Times New Roman" w:cs="Times New Roman"/>
                <w:bCs/>
              </w:rPr>
            </w:pPr>
            <w:r w:rsidRPr="00AE7645">
              <w:rPr>
                <w:rFonts w:ascii="Times New Roman" w:hAnsi="Times New Roman" w:cs="Times New Roman"/>
                <w:bCs/>
              </w:rPr>
              <w:t>2018</w:t>
            </w:r>
          </w:p>
          <w:p w14:paraId="27BDCA0B" w14:textId="77777777" w:rsidR="008E6F19" w:rsidRPr="00AE7645" w:rsidRDefault="008E6F19" w:rsidP="0010588A">
            <w:pPr>
              <w:jc w:val="center"/>
              <w:rPr>
                <w:rFonts w:ascii="Times New Roman" w:hAnsi="Times New Roman" w:cs="Times New Roman"/>
                <w:bCs/>
              </w:rPr>
            </w:pPr>
          </w:p>
          <w:p w14:paraId="36FCD7B8" w14:textId="77777777" w:rsidR="008E6F19" w:rsidRPr="00AE7645" w:rsidRDefault="008E6F19" w:rsidP="0010588A">
            <w:pPr>
              <w:jc w:val="center"/>
              <w:rPr>
                <w:rFonts w:ascii="Times New Roman" w:hAnsi="Times New Roman" w:cs="Times New Roman"/>
                <w:bCs/>
              </w:rPr>
            </w:pPr>
          </w:p>
          <w:p w14:paraId="1CEC91E0" w14:textId="77777777" w:rsidR="008E6F19" w:rsidRPr="00AE7645" w:rsidRDefault="008E6F19" w:rsidP="0010588A">
            <w:pPr>
              <w:jc w:val="center"/>
              <w:rPr>
                <w:rFonts w:ascii="Times New Roman" w:hAnsi="Times New Roman" w:cs="Times New Roman"/>
                <w:bCs/>
              </w:rPr>
            </w:pPr>
            <w:r w:rsidRPr="00AE7645">
              <w:rPr>
                <w:rFonts w:ascii="Times New Roman" w:hAnsi="Times New Roman" w:cs="Times New Roman"/>
                <w:bCs/>
              </w:rPr>
              <w:t>2018</w:t>
            </w:r>
          </w:p>
          <w:p w14:paraId="3AA504A9" w14:textId="77777777" w:rsidR="0048659C" w:rsidRPr="00AE7645" w:rsidRDefault="0048659C" w:rsidP="0010588A">
            <w:pPr>
              <w:jc w:val="center"/>
              <w:rPr>
                <w:rFonts w:ascii="Times New Roman" w:hAnsi="Times New Roman" w:cs="Times New Roman"/>
                <w:bCs/>
              </w:rPr>
            </w:pPr>
          </w:p>
          <w:p w14:paraId="67B08967" w14:textId="77777777" w:rsidR="0048659C" w:rsidRPr="00AE7645" w:rsidRDefault="0048659C" w:rsidP="0010588A">
            <w:pPr>
              <w:jc w:val="center"/>
              <w:rPr>
                <w:rFonts w:ascii="Times New Roman" w:hAnsi="Times New Roman" w:cs="Times New Roman"/>
                <w:bCs/>
              </w:rPr>
            </w:pPr>
          </w:p>
          <w:p w14:paraId="7A943597" w14:textId="77777777" w:rsidR="0048659C" w:rsidRPr="00AE7645" w:rsidRDefault="0048659C" w:rsidP="0010588A">
            <w:pPr>
              <w:jc w:val="center"/>
              <w:rPr>
                <w:rFonts w:ascii="Times New Roman" w:hAnsi="Times New Roman" w:cs="Times New Roman"/>
                <w:bCs/>
              </w:rPr>
            </w:pPr>
            <w:r w:rsidRPr="00AE7645">
              <w:rPr>
                <w:rFonts w:ascii="Times New Roman" w:hAnsi="Times New Roman" w:cs="Times New Roman"/>
                <w:bCs/>
              </w:rPr>
              <w:t>2018</w:t>
            </w:r>
          </w:p>
          <w:p w14:paraId="22D8E7C1" w14:textId="77777777" w:rsidR="0048659C" w:rsidRPr="00AE7645" w:rsidRDefault="0048659C" w:rsidP="0010588A">
            <w:pPr>
              <w:jc w:val="center"/>
              <w:rPr>
                <w:rFonts w:ascii="Times New Roman" w:hAnsi="Times New Roman" w:cs="Times New Roman"/>
                <w:bCs/>
              </w:rPr>
            </w:pPr>
          </w:p>
          <w:p w14:paraId="763FA15D" w14:textId="77777777" w:rsidR="0048659C" w:rsidRPr="00AE7645" w:rsidRDefault="0048659C" w:rsidP="0010588A">
            <w:pPr>
              <w:jc w:val="center"/>
              <w:rPr>
                <w:rFonts w:ascii="Times New Roman" w:hAnsi="Times New Roman" w:cs="Times New Roman"/>
                <w:bCs/>
              </w:rPr>
            </w:pPr>
            <w:r w:rsidRPr="00AE7645">
              <w:rPr>
                <w:rFonts w:ascii="Times New Roman" w:hAnsi="Times New Roman" w:cs="Times New Roman"/>
                <w:bCs/>
              </w:rPr>
              <w:t>2018</w:t>
            </w:r>
          </w:p>
          <w:p w14:paraId="021E6D37" w14:textId="77777777" w:rsidR="00795280" w:rsidRPr="00AE7645" w:rsidRDefault="00795280" w:rsidP="0010588A">
            <w:pPr>
              <w:jc w:val="center"/>
              <w:rPr>
                <w:rFonts w:ascii="Times New Roman" w:hAnsi="Times New Roman" w:cs="Times New Roman"/>
                <w:bCs/>
              </w:rPr>
            </w:pPr>
          </w:p>
          <w:p w14:paraId="64509758" w14:textId="77777777" w:rsidR="00795280" w:rsidRPr="00AE7645" w:rsidRDefault="00795280" w:rsidP="0010588A">
            <w:pPr>
              <w:jc w:val="center"/>
              <w:rPr>
                <w:rFonts w:ascii="Times New Roman" w:hAnsi="Times New Roman" w:cs="Times New Roman"/>
                <w:bCs/>
              </w:rPr>
            </w:pPr>
            <w:r w:rsidRPr="00AE7645">
              <w:rPr>
                <w:rFonts w:ascii="Times New Roman" w:hAnsi="Times New Roman" w:cs="Times New Roman"/>
                <w:bCs/>
              </w:rPr>
              <w:t>2018</w:t>
            </w:r>
          </w:p>
          <w:p w14:paraId="02CAE5F0" w14:textId="77777777" w:rsidR="00795280" w:rsidRPr="00AE7645" w:rsidRDefault="00584103" w:rsidP="0010588A">
            <w:pPr>
              <w:jc w:val="center"/>
              <w:rPr>
                <w:rFonts w:ascii="Times New Roman" w:hAnsi="Times New Roman" w:cs="Times New Roman"/>
                <w:bCs/>
              </w:rPr>
            </w:pPr>
            <w:r w:rsidRPr="00AE7645">
              <w:rPr>
                <w:rFonts w:ascii="Times New Roman" w:hAnsi="Times New Roman" w:cs="Times New Roman"/>
                <w:bCs/>
              </w:rPr>
              <w:t>2018</w:t>
            </w:r>
          </w:p>
          <w:p w14:paraId="3CE3DFEF" w14:textId="77777777" w:rsidR="00795280" w:rsidRPr="00AE7645" w:rsidRDefault="00795280" w:rsidP="0010588A">
            <w:pPr>
              <w:jc w:val="center"/>
              <w:rPr>
                <w:rFonts w:ascii="Times New Roman" w:hAnsi="Times New Roman" w:cs="Times New Roman"/>
                <w:bCs/>
              </w:rPr>
            </w:pPr>
          </w:p>
          <w:p w14:paraId="0D12B310" w14:textId="77777777" w:rsidR="00584103" w:rsidRPr="00AE7645" w:rsidRDefault="00584103" w:rsidP="0010588A">
            <w:pPr>
              <w:jc w:val="center"/>
              <w:rPr>
                <w:rFonts w:ascii="Times New Roman" w:hAnsi="Times New Roman" w:cs="Times New Roman"/>
                <w:bCs/>
              </w:rPr>
            </w:pPr>
            <w:r w:rsidRPr="00AE7645">
              <w:rPr>
                <w:rFonts w:ascii="Times New Roman" w:hAnsi="Times New Roman" w:cs="Times New Roman"/>
                <w:bCs/>
              </w:rPr>
              <w:t>2018</w:t>
            </w:r>
          </w:p>
          <w:p w14:paraId="216C3220" w14:textId="77777777" w:rsidR="00584103" w:rsidRPr="00AE7645" w:rsidRDefault="00584103" w:rsidP="0010588A">
            <w:pPr>
              <w:jc w:val="center"/>
              <w:rPr>
                <w:rFonts w:ascii="Times New Roman" w:hAnsi="Times New Roman" w:cs="Times New Roman"/>
                <w:bCs/>
              </w:rPr>
            </w:pPr>
          </w:p>
          <w:p w14:paraId="4ECBA9C6" w14:textId="77777777" w:rsidR="00584103" w:rsidRPr="00AE7645" w:rsidRDefault="00584103" w:rsidP="0010588A">
            <w:pPr>
              <w:jc w:val="center"/>
              <w:rPr>
                <w:rFonts w:ascii="Times New Roman" w:hAnsi="Times New Roman" w:cs="Times New Roman"/>
                <w:bCs/>
              </w:rPr>
            </w:pPr>
          </w:p>
          <w:p w14:paraId="763CFAF3" w14:textId="77777777" w:rsidR="00795280" w:rsidRPr="00AE7645" w:rsidRDefault="00795280" w:rsidP="0010588A">
            <w:pPr>
              <w:jc w:val="center"/>
              <w:rPr>
                <w:rFonts w:ascii="Times New Roman" w:hAnsi="Times New Roman" w:cs="Times New Roman"/>
                <w:bCs/>
              </w:rPr>
            </w:pPr>
            <w:r w:rsidRPr="00AE7645">
              <w:rPr>
                <w:rFonts w:ascii="Times New Roman" w:hAnsi="Times New Roman" w:cs="Times New Roman"/>
                <w:bCs/>
              </w:rPr>
              <w:t>2018</w:t>
            </w:r>
          </w:p>
          <w:p w14:paraId="1C743D4E" w14:textId="77777777" w:rsidR="00795280" w:rsidRPr="00AE7645" w:rsidRDefault="00795280" w:rsidP="0010588A">
            <w:pPr>
              <w:jc w:val="center"/>
              <w:rPr>
                <w:rFonts w:ascii="Times New Roman" w:hAnsi="Times New Roman" w:cs="Times New Roman"/>
                <w:bCs/>
              </w:rPr>
            </w:pPr>
          </w:p>
          <w:p w14:paraId="3260AB15" w14:textId="77777777" w:rsidR="00795280" w:rsidRPr="00AE7645" w:rsidRDefault="00795280" w:rsidP="0010588A">
            <w:pPr>
              <w:jc w:val="center"/>
              <w:rPr>
                <w:rFonts w:ascii="Times New Roman" w:hAnsi="Times New Roman" w:cs="Times New Roman"/>
                <w:bCs/>
              </w:rPr>
            </w:pPr>
          </w:p>
          <w:p w14:paraId="419024FD" w14:textId="77777777" w:rsidR="00795280" w:rsidRPr="00AE7645" w:rsidRDefault="00795280" w:rsidP="0010588A">
            <w:pPr>
              <w:jc w:val="center"/>
              <w:rPr>
                <w:rFonts w:ascii="Times New Roman" w:hAnsi="Times New Roman" w:cs="Times New Roman"/>
                <w:bCs/>
              </w:rPr>
            </w:pPr>
            <w:r w:rsidRPr="00AE7645">
              <w:rPr>
                <w:rFonts w:ascii="Times New Roman" w:hAnsi="Times New Roman" w:cs="Times New Roman"/>
                <w:bCs/>
              </w:rPr>
              <w:t>2018</w:t>
            </w:r>
          </w:p>
          <w:p w14:paraId="51E7C803" w14:textId="77777777" w:rsidR="00F12252" w:rsidRPr="00AE7645" w:rsidRDefault="00F12252" w:rsidP="0010588A">
            <w:pPr>
              <w:jc w:val="center"/>
              <w:rPr>
                <w:rFonts w:ascii="Times New Roman" w:hAnsi="Times New Roman" w:cs="Times New Roman"/>
                <w:bCs/>
              </w:rPr>
            </w:pPr>
          </w:p>
          <w:p w14:paraId="43F10D95" w14:textId="77777777" w:rsidR="00F12252" w:rsidRPr="00AE7645" w:rsidRDefault="00F12252" w:rsidP="0010588A">
            <w:pPr>
              <w:jc w:val="center"/>
              <w:rPr>
                <w:rFonts w:ascii="Times New Roman" w:hAnsi="Times New Roman" w:cs="Times New Roman"/>
                <w:bCs/>
              </w:rPr>
            </w:pPr>
            <w:r w:rsidRPr="00AE7645">
              <w:rPr>
                <w:rFonts w:ascii="Times New Roman" w:hAnsi="Times New Roman" w:cs="Times New Roman"/>
                <w:bCs/>
              </w:rPr>
              <w:t>2018</w:t>
            </w:r>
          </w:p>
          <w:p w14:paraId="11A2D596" w14:textId="77777777" w:rsidR="00F12252" w:rsidRPr="00AE7645" w:rsidRDefault="00F12252" w:rsidP="0010588A">
            <w:pPr>
              <w:jc w:val="center"/>
              <w:rPr>
                <w:rFonts w:ascii="Times New Roman" w:hAnsi="Times New Roman" w:cs="Times New Roman"/>
                <w:bCs/>
              </w:rPr>
            </w:pPr>
          </w:p>
          <w:p w14:paraId="2EE8A7C5" w14:textId="77777777" w:rsidR="00F12252" w:rsidRPr="00AE7645" w:rsidRDefault="00F12252" w:rsidP="0010588A">
            <w:pPr>
              <w:jc w:val="center"/>
              <w:rPr>
                <w:rFonts w:ascii="Times New Roman" w:hAnsi="Times New Roman" w:cs="Times New Roman"/>
                <w:bCs/>
              </w:rPr>
            </w:pPr>
          </w:p>
          <w:p w14:paraId="2E7906F6" w14:textId="77777777" w:rsidR="00F12252" w:rsidRPr="00AE7645" w:rsidRDefault="00F12252" w:rsidP="0010588A">
            <w:pPr>
              <w:jc w:val="center"/>
              <w:rPr>
                <w:rFonts w:ascii="Times New Roman" w:hAnsi="Times New Roman" w:cs="Times New Roman"/>
                <w:bCs/>
              </w:rPr>
            </w:pPr>
            <w:r w:rsidRPr="00AE7645">
              <w:rPr>
                <w:rFonts w:ascii="Times New Roman" w:hAnsi="Times New Roman" w:cs="Times New Roman"/>
                <w:bCs/>
              </w:rPr>
              <w:t>2018</w:t>
            </w:r>
          </w:p>
          <w:p w14:paraId="740CCF66" w14:textId="77777777" w:rsidR="00F12252" w:rsidRPr="00AE7645" w:rsidRDefault="00F12252" w:rsidP="0010588A">
            <w:pPr>
              <w:jc w:val="center"/>
              <w:rPr>
                <w:rFonts w:ascii="Times New Roman" w:hAnsi="Times New Roman" w:cs="Times New Roman"/>
                <w:bCs/>
              </w:rPr>
            </w:pPr>
          </w:p>
          <w:p w14:paraId="2A7D7990" w14:textId="77777777" w:rsidR="00F12252" w:rsidRPr="00AE7645" w:rsidRDefault="00F12252" w:rsidP="0010588A">
            <w:pPr>
              <w:jc w:val="center"/>
              <w:rPr>
                <w:rFonts w:ascii="Times New Roman" w:hAnsi="Times New Roman" w:cs="Times New Roman"/>
                <w:bCs/>
              </w:rPr>
            </w:pPr>
          </w:p>
          <w:p w14:paraId="2AAD4661" w14:textId="77777777" w:rsidR="00F12252" w:rsidRPr="00AE7645" w:rsidRDefault="00F12252" w:rsidP="0010588A">
            <w:pPr>
              <w:jc w:val="center"/>
              <w:rPr>
                <w:rFonts w:ascii="Times New Roman" w:hAnsi="Times New Roman" w:cs="Times New Roman"/>
                <w:bCs/>
              </w:rPr>
            </w:pPr>
            <w:r w:rsidRPr="00AE7645">
              <w:rPr>
                <w:rFonts w:ascii="Times New Roman" w:hAnsi="Times New Roman" w:cs="Times New Roman"/>
                <w:bCs/>
              </w:rPr>
              <w:t>2018</w:t>
            </w:r>
          </w:p>
          <w:p w14:paraId="5471D280" w14:textId="77777777" w:rsidR="00D10232" w:rsidRPr="00AE7645" w:rsidRDefault="00D10232" w:rsidP="0010588A">
            <w:pPr>
              <w:jc w:val="center"/>
              <w:rPr>
                <w:rFonts w:ascii="Times New Roman" w:hAnsi="Times New Roman" w:cs="Times New Roman"/>
                <w:bCs/>
              </w:rPr>
            </w:pPr>
          </w:p>
          <w:p w14:paraId="2DA55B7B" w14:textId="77777777" w:rsidR="00D10232" w:rsidRPr="00AE7645" w:rsidRDefault="00D10232" w:rsidP="0010588A">
            <w:pPr>
              <w:jc w:val="center"/>
              <w:rPr>
                <w:rFonts w:ascii="Times New Roman" w:hAnsi="Times New Roman" w:cs="Times New Roman"/>
                <w:bCs/>
              </w:rPr>
            </w:pPr>
          </w:p>
          <w:p w14:paraId="3BB35580" w14:textId="77777777" w:rsidR="00D10232" w:rsidRPr="00AE7645" w:rsidRDefault="00D10232" w:rsidP="0010588A">
            <w:pPr>
              <w:jc w:val="center"/>
              <w:rPr>
                <w:rFonts w:ascii="Times New Roman" w:hAnsi="Times New Roman" w:cs="Times New Roman"/>
                <w:bCs/>
              </w:rPr>
            </w:pPr>
            <w:r w:rsidRPr="00AE7645">
              <w:rPr>
                <w:rFonts w:ascii="Times New Roman" w:hAnsi="Times New Roman" w:cs="Times New Roman"/>
                <w:bCs/>
              </w:rPr>
              <w:t>2018 - 202</w:t>
            </w:r>
            <w:r w:rsidR="006B4A9D" w:rsidRPr="00AE7645">
              <w:rPr>
                <w:rFonts w:ascii="Times New Roman" w:hAnsi="Times New Roman" w:cs="Times New Roman"/>
                <w:bCs/>
              </w:rPr>
              <w:t>2</w:t>
            </w:r>
          </w:p>
        </w:tc>
      </w:tr>
    </w:tbl>
    <w:p w14:paraId="66CF0809" w14:textId="48D58F67" w:rsidR="006E7712" w:rsidRDefault="006E7712" w:rsidP="006E7712">
      <w:pPr>
        <w:tabs>
          <w:tab w:val="left" w:pos="1929"/>
        </w:tabs>
        <w:jc w:val="both"/>
        <w:rPr>
          <w:rFonts w:ascii="Times New Roman" w:hAnsi="Times New Roman" w:cs="Times New Roman"/>
          <w:color w:val="000000" w:themeColor="text1"/>
        </w:rPr>
      </w:pPr>
    </w:p>
    <w:p w14:paraId="43EB3C42" w14:textId="46AD6670" w:rsidR="00D105AA" w:rsidRDefault="00D105AA" w:rsidP="006E7712">
      <w:pPr>
        <w:tabs>
          <w:tab w:val="left" w:pos="1929"/>
        </w:tabs>
        <w:jc w:val="both"/>
        <w:rPr>
          <w:rFonts w:ascii="Times New Roman" w:hAnsi="Times New Roman" w:cs="Times New Roman"/>
          <w:color w:val="000000" w:themeColor="text1"/>
        </w:rPr>
      </w:pPr>
    </w:p>
    <w:p w14:paraId="053FC1FD" w14:textId="77777777" w:rsidR="00D105AA" w:rsidRDefault="00D105AA" w:rsidP="006E7712">
      <w:pPr>
        <w:tabs>
          <w:tab w:val="left" w:pos="1929"/>
        </w:tabs>
        <w:jc w:val="both"/>
        <w:rPr>
          <w:rFonts w:ascii="Times New Roman" w:hAnsi="Times New Roman" w:cs="Times New Roman"/>
          <w:color w:val="000000" w:themeColor="text1"/>
        </w:rPr>
      </w:pPr>
    </w:p>
    <w:p w14:paraId="7A931BF8" w14:textId="77777777" w:rsidR="00FA1CA8" w:rsidRDefault="00FA1CA8" w:rsidP="006E7712">
      <w:pPr>
        <w:tabs>
          <w:tab w:val="left" w:pos="1929"/>
        </w:tabs>
        <w:jc w:val="both"/>
        <w:rPr>
          <w:rFonts w:ascii="Times New Roman" w:hAnsi="Times New Roman" w:cs="Times New Roman"/>
          <w:color w:val="000000" w:themeColor="text1"/>
        </w:rPr>
      </w:pPr>
    </w:p>
    <w:p w14:paraId="78A4F0FA" w14:textId="19F2E526" w:rsidR="00FA1CA8" w:rsidRDefault="00FA1CA8" w:rsidP="006E7712">
      <w:pPr>
        <w:tabs>
          <w:tab w:val="left" w:pos="1929"/>
        </w:tabs>
        <w:jc w:val="both"/>
        <w:rPr>
          <w:rFonts w:ascii="Times New Roman" w:hAnsi="Times New Roman" w:cs="Times New Roman"/>
          <w:color w:val="000000" w:themeColor="text1"/>
        </w:rPr>
      </w:pPr>
    </w:p>
    <w:p w14:paraId="164D9B3B" w14:textId="77777777" w:rsidR="00AE7645" w:rsidRDefault="00AE7645" w:rsidP="006E7712">
      <w:pPr>
        <w:tabs>
          <w:tab w:val="left" w:pos="1929"/>
        </w:tabs>
        <w:jc w:val="both"/>
        <w:rPr>
          <w:rFonts w:ascii="Times New Roman" w:hAnsi="Times New Roman" w:cs="Times New Roman"/>
          <w:color w:val="000000" w:themeColor="text1"/>
        </w:rPr>
      </w:pPr>
    </w:p>
    <w:tbl>
      <w:tblPr>
        <w:tblpPr w:leftFromText="141" w:rightFromText="141" w:vertAnchor="text" w:tblpY="1"/>
        <w:tblOverlap w:val="neve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035"/>
        <w:gridCol w:w="912"/>
        <w:gridCol w:w="1500"/>
        <w:gridCol w:w="1461"/>
        <w:gridCol w:w="1363"/>
        <w:gridCol w:w="17"/>
      </w:tblGrid>
      <w:tr w:rsidR="00D10232" w:rsidRPr="007878B5" w14:paraId="24585A43" w14:textId="77777777" w:rsidTr="00263056">
        <w:trPr>
          <w:gridAfter w:val="1"/>
          <w:wAfter w:w="17" w:type="dxa"/>
        </w:trPr>
        <w:tc>
          <w:tcPr>
            <w:tcW w:w="4035" w:type="dxa"/>
            <w:shd w:val="clear" w:color="auto" w:fill="B8E0EB" w:themeFill="accent5" w:themeFillTint="66"/>
          </w:tcPr>
          <w:p w14:paraId="2F742BBE" w14:textId="77777777" w:rsidR="00D10232" w:rsidRPr="007878B5" w:rsidRDefault="00D10232" w:rsidP="00263056">
            <w:pPr>
              <w:jc w:val="both"/>
              <w:rPr>
                <w:rFonts w:ascii="Times New Roman" w:hAnsi="Times New Roman" w:cs="Times New Roman"/>
                <w:b/>
                <w:bCs/>
              </w:rPr>
            </w:pPr>
            <w:r w:rsidRPr="007878B5">
              <w:rPr>
                <w:rFonts w:ascii="Times New Roman" w:hAnsi="Times New Roman" w:cs="Times New Roman"/>
                <w:b/>
                <w:bCs/>
              </w:rPr>
              <w:lastRenderedPageBreak/>
              <w:t>Aktivita</w:t>
            </w:r>
          </w:p>
          <w:p w14:paraId="16BEF623" w14:textId="77777777" w:rsidR="00D10232" w:rsidRPr="007878B5" w:rsidRDefault="00D10232" w:rsidP="00263056">
            <w:pPr>
              <w:jc w:val="both"/>
              <w:rPr>
                <w:rFonts w:ascii="Times New Roman" w:hAnsi="Times New Roman" w:cs="Times New Roman"/>
              </w:rPr>
            </w:pPr>
          </w:p>
        </w:tc>
        <w:tc>
          <w:tcPr>
            <w:tcW w:w="912" w:type="dxa"/>
            <w:shd w:val="clear" w:color="auto" w:fill="B8E0EB" w:themeFill="accent5" w:themeFillTint="66"/>
          </w:tcPr>
          <w:p w14:paraId="36F55596" w14:textId="77777777" w:rsidR="00D10232" w:rsidRPr="007878B5" w:rsidRDefault="00D10232" w:rsidP="00263056">
            <w:pPr>
              <w:jc w:val="center"/>
              <w:rPr>
                <w:rFonts w:ascii="Times New Roman" w:hAnsi="Times New Roman" w:cs="Times New Roman"/>
                <w:bCs/>
              </w:rPr>
            </w:pPr>
            <w:proofErr w:type="spellStart"/>
            <w:r w:rsidRPr="007878B5">
              <w:rPr>
                <w:rFonts w:ascii="Times New Roman" w:hAnsi="Times New Roman" w:cs="Times New Roman"/>
                <w:b/>
                <w:bCs/>
              </w:rPr>
              <w:t>Dôleži-tosť</w:t>
            </w:r>
            <w:proofErr w:type="spellEnd"/>
          </w:p>
        </w:tc>
        <w:tc>
          <w:tcPr>
            <w:tcW w:w="1500" w:type="dxa"/>
            <w:shd w:val="clear" w:color="auto" w:fill="B8E0EB" w:themeFill="accent5" w:themeFillTint="66"/>
          </w:tcPr>
          <w:p w14:paraId="7CE13028" w14:textId="77777777" w:rsidR="00D10232" w:rsidRPr="007878B5" w:rsidRDefault="00D10232" w:rsidP="00263056">
            <w:pPr>
              <w:jc w:val="center"/>
              <w:rPr>
                <w:rFonts w:ascii="Times New Roman" w:hAnsi="Times New Roman" w:cs="Times New Roman"/>
                <w:b/>
                <w:bCs/>
              </w:rPr>
            </w:pPr>
            <w:r w:rsidRPr="007878B5">
              <w:rPr>
                <w:rFonts w:ascii="Times New Roman" w:hAnsi="Times New Roman" w:cs="Times New Roman"/>
                <w:b/>
                <w:bCs/>
              </w:rPr>
              <w:t>Finančné</w:t>
            </w:r>
          </w:p>
          <w:p w14:paraId="66017879" w14:textId="77777777" w:rsidR="00D10232" w:rsidRPr="007878B5" w:rsidRDefault="00D10232" w:rsidP="00263056">
            <w:pPr>
              <w:jc w:val="center"/>
              <w:rPr>
                <w:rFonts w:ascii="Times New Roman" w:hAnsi="Times New Roman" w:cs="Times New Roman"/>
              </w:rPr>
            </w:pPr>
            <w:r w:rsidRPr="007878B5">
              <w:rPr>
                <w:rFonts w:ascii="Times New Roman" w:hAnsi="Times New Roman" w:cs="Times New Roman"/>
                <w:b/>
                <w:bCs/>
              </w:rPr>
              <w:t>zabezpečenie</w:t>
            </w:r>
          </w:p>
        </w:tc>
        <w:tc>
          <w:tcPr>
            <w:tcW w:w="1461" w:type="dxa"/>
            <w:shd w:val="clear" w:color="auto" w:fill="B8E0EB" w:themeFill="accent5" w:themeFillTint="66"/>
          </w:tcPr>
          <w:p w14:paraId="6177A33B" w14:textId="77777777" w:rsidR="00D10232" w:rsidRPr="007878B5" w:rsidRDefault="00D10232" w:rsidP="00263056">
            <w:pPr>
              <w:jc w:val="center"/>
              <w:rPr>
                <w:rFonts w:ascii="Times New Roman" w:hAnsi="Times New Roman" w:cs="Times New Roman"/>
                <w:b/>
                <w:bCs/>
                <w:sz w:val="18"/>
                <w:szCs w:val="18"/>
              </w:rPr>
            </w:pPr>
            <w:r w:rsidRPr="007878B5">
              <w:rPr>
                <w:rFonts w:ascii="Times New Roman" w:hAnsi="Times New Roman" w:cs="Times New Roman"/>
                <w:b/>
                <w:bCs/>
                <w:sz w:val="18"/>
                <w:szCs w:val="18"/>
              </w:rPr>
              <w:t>Predpokladané</w:t>
            </w:r>
          </w:p>
          <w:p w14:paraId="45BDF024" w14:textId="77777777" w:rsidR="00D10232" w:rsidRPr="007878B5" w:rsidRDefault="00D10232" w:rsidP="00263056">
            <w:pPr>
              <w:jc w:val="center"/>
              <w:rPr>
                <w:rFonts w:ascii="Times New Roman" w:hAnsi="Times New Roman" w:cs="Times New Roman"/>
              </w:rPr>
            </w:pPr>
            <w:r w:rsidRPr="007878B5">
              <w:rPr>
                <w:rFonts w:ascii="Times New Roman" w:hAnsi="Times New Roman" w:cs="Times New Roman"/>
                <w:b/>
                <w:bCs/>
              </w:rPr>
              <w:t>náklady</w:t>
            </w:r>
          </w:p>
        </w:tc>
        <w:tc>
          <w:tcPr>
            <w:tcW w:w="1363" w:type="dxa"/>
            <w:shd w:val="clear" w:color="auto" w:fill="B8E0EB" w:themeFill="accent5" w:themeFillTint="66"/>
          </w:tcPr>
          <w:p w14:paraId="22B26986" w14:textId="77777777" w:rsidR="00D10232" w:rsidRPr="007878B5" w:rsidRDefault="00D10232" w:rsidP="00263056">
            <w:pPr>
              <w:jc w:val="center"/>
              <w:rPr>
                <w:rFonts w:ascii="Times New Roman" w:hAnsi="Times New Roman" w:cs="Times New Roman"/>
                <w:b/>
              </w:rPr>
            </w:pPr>
            <w:r w:rsidRPr="007878B5">
              <w:rPr>
                <w:rFonts w:ascii="Times New Roman" w:hAnsi="Times New Roman" w:cs="Times New Roman"/>
                <w:b/>
              </w:rPr>
              <w:t>Doba</w:t>
            </w:r>
          </w:p>
          <w:p w14:paraId="3187085B" w14:textId="77777777" w:rsidR="00D10232" w:rsidRPr="007878B5" w:rsidRDefault="00D10232" w:rsidP="00263056">
            <w:pPr>
              <w:jc w:val="center"/>
              <w:rPr>
                <w:rFonts w:ascii="Times New Roman" w:hAnsi="Times New Roman" w:cs="Times New Roman"/>
                <w:b/>
              </w:rPr>
            </w:pPr>
            <w:r w:rsidRPr="007878B5">
              <w:rPr>
                <w:rFonts w:ascii="Times New Roman" w:hAnsi="Times New Roman" w:cs="Times New Roman"/>
                <w:b/>
              </w:rPr>
              <w:t>realizácie</w:t>
            </w:r>
          </w:p>
        </w:tc>
      </w:tr>
      <w:tr w:rsidR="00D10232" w:rsidRPr="007236C6" w14:paraId="3C44D6FC" w14:textId="77777777" w:rsidTr="00263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6"/>
            <w:shd w:val="clear" w:color="auto" w:fill="E6E6E6"/>
          </w:tcPr>
          <w:p w14:paraId="6C8B6F97" w14:textId="77777777" w:rsidR="00D10232" w:rsidRPr="007236C6" w:rsidRDefault="00D10232" w:rsidP="00263056">
            <w:pPr>
              <w:rPr>
                <w:rFonts w:ascii="Bookman Old Style" w:hAnsi="Bookman Old Style"/>
                <w:b/>
                <w:bCs/>
              </w:rPr>
            </w:pPr>
          </w:p>
        </w:tc>
      </w:tr>
      <w:tr w:rsidR="00D10232" w:rsidRPr="007236C6" w14:paraId="545618DF" w14:textId="77777777" w:rsidTr="00263056">
        <w:trPr>
          <w:gridAfter w:val="1"/>
          <w:wAfter w:w="17" w:type="dxa"/>
        </w:trPr>
        <w:tc>
          <w:tcPr>
            <w:tcW w:w="4035" w:type="dxa"/>
          </w:tcPr>
          <w:p w14:paraId="37F86760" w14:textId="77777777" w:rsidR="00D10232" w:rsidRDefault="00D10232" w:rsidP="00263056">
            <w:pPr>
              <w:jc w:val="both"/>
              <w:rPr>
                <w:rFonts w:ascii="Times New Roman" w:hAnsi="Times New Roman" w:cs="Times New Roman"/>
                <w:sz w:val="20"/>
                <w:szCs w:val="20"/>
              </w:rPr>
            </w:pPr>
            <w:r>
              <w:rPr>
                <w:rFonts w:ascii="Times New Roman" w:hAnsi="Times New Roman" w:cs="Times New Roman"/>
                <w:color w:val="000000"/>
                <w:sz w:val="18"/>
                <w:szCs w:val="18"/>
              </w:rPr>
              <w:t xml:space="preserve">B 1.1.1  </w:t>
            </w:r>
            <w:r>
              <w:rPr>
                <w:rFonts w:ascii="Times New Roman" w:hAnsi="Times New Roman" w:cs="Times New Roman"/>
                <w:sz w:val="20"/>
                <w:szCs w:val="20"/>
              </w:rPr>
              <w:t>Uskutočniť prieskum záujmu o poskytovanie prepravnej služby v spolupráci s okolitými obcami pre občanov širšieho okolia vrátane prieskumu finančnej participácie okolitých obcí na prevádzkovanie prepravnej služby</w:t>
            </w:r>
          </w:p>
          <w:p w14:paraId="4FA2A1F2" w14:textId="77777777" w:rsidR="00D10232" w:rsidRDefault="00D10232" w:rsidP="00263056">
            <w:pPr>
              <w:jc w:val="both"/>
              <w:rPr>
                <w:rFonts w:ascii="Times New Roman" w:hAnsi="Times New Roman" w:cs="Times New Roman"/>
                <w:sz w:val="20"/>
                <w:szCs w:val="20"/>
              </w:rPr>
            </w:pPr>
          </w:p>
          <w:p w14:paraId="2D2B931D" w14:textId="77777777" w:rsidR="00D10232" w:rsidRDefault="00D10232" w:rsidP="00263056">
            <w:pPr>
              <w:jc w:val="both"/>
              <w:rPr>
                <w:rFonts w:ascii="Times New Roman" w:hAnsi="Times New Roman" w:cs="Times New Roman"/>
                <w:sz w:val="20"/>
                <w:szCs w:val="20"/>
              </w:rPr>
            </w:pPr>
            <w:r>
              <w:rPr>
                <w:rFonts w:ascii="Times New Roman" w:hAnsi="Times New Roman" w:cs="Times New Roman"/>
                <w:color w:val="000000"/>
                <w:sz w:val="18"/>
                <w:szCs w:val="18"/>
              </w:rPr>
              <w:t xml:space="preserve">B 1.1.2  </w:t>
            </w:r>
            <w:r>
              <w:rPr>
                <w:rFonts w:ascii="Times New Roman" w:hAnsi="Times New Roman" w:cs="Times New Roman"/>
                <w:sz w:val="20"/>
                <w:szCs w:val="20"/>
              </w:rPr>
              <w:t>Podpora zriadenia a prevádzkovania prepravnej služby (v prípade výstupov z aktivity B 1.1.1 a záujmu o zriadenie prepravnej služby)</w:t>
            </w:r>
          </w:p>
          <w:p w14:paraId="7BB77CF9" w14:textId="77777777" w:rsidR="00DD285E" w:rsidRDefault="00DD285E" w:rsidP="00263056">
            <w:pPr>
              <w:jc w:val="both"/>
              <w:rPr>
                <w:rFonts w:ascii="Times New Roman" w:hAnsi="Times New Roman" w:cs="Times New Roman"/>
                <w:sz w:val="20"/>
                <w:szCs w:val="20"/>
              </w:rPr>
            </w:pPr>
          </w:p>
          <w:p w14:paraId="49425A90" w14:textId="77777777" w:rsidR="00DD285E" w:rsidRDefault="00DD285E" w:rsidP="00263056">
            <w:pPr>
              <w:jc w:val="both"/>
              <w:rPr>
                <w:rFonts w:ascii="Times New Roman" w:hAnsi="Times New Roman" w:cs="Times New Roman"/>
                <w:sz w:val="20"/>
                <w:szCs w:val="20"/>
              </w:rPr>
            </w:pPr>
          </w:p>
          <w:p w14:paraId="119914C4" w14:textId="77777777" w:rsidR="00DD285E" w:rsidRDefault="00DD285E" w:rsidP="00263056">
            <w:pPr>
              <w:jc w:val="both"/>
              <w:rPr>
                <w:rFonts w:ascii="Times New Roman" w:hAnsi="Times New Roman" w:cs="Times New Roman"/>
                <w:sz w:val="20"/>
                <w:szCs w:val="20"/>
              </w:rPr>
            </w:pPr>
          </w:p>
          <w:p w14:paraId="38BE5D80" w14:textId="77777777" w:rsidR="00DD285E" w:rsidRDefault="00DD285E" w:rsidP="00263056">
            <w:pPr>
              <w:jc w:val="both"/>
              <w:rPr>
                <w:rFonts w:ascii="Times New Roman" w:hAnsi="Times New Roman" w:cs="Times New Roman"/>
                <w:color w:val="000000"/>
                <w:sz w:val="18"/>
                <w:szCs w:val="18"/>
              </w:rPr>
            </w:pPr>
          </w:p>
          <w:p w14:paraId="7A15B71C" w14:textId="77777777" w:rsidR="00DD285E" w:rsidRDefault="00DD285E" w:rsidP="00263056">
            <w:pPr>
              <w:jc w:val="both"/>
              <w:rPr>
                <w:rFonts w:ascii="Times New Roman" w:hAnsi="Times New Roman" w:cs="Times New Roman"/>
                <w:sz w:val="20"/>
                <w:szCs w:val="20"/>
              </w:rPr>
            </w:pPr>
            <w:r>
              <w:rPr>
                <w:rFonts w:ascii="Times New Roman" w:hAnsi="Times New Roman" w:cs="Times New Roman"/>
                <w:color w:val="000000"/>
                <w:sz w:val="18"/>
                <w:szCs w:val="18"/>
              </w:rPr>
              <w:t xml:space="preserve">B 1.2.1  </w:t>
            </w:r>
            <w:r>
              <w:rPr>
                <w:rFonts w:ascii="Times New Roman" w:hAnsi="Times New Roman" w:cs="Times New Roman"/>
                <w:sz w:val="20"/>
                <w:szCs w:val="20"/>
              </w:rPr>
              <w:t>Vytipovanie vhodnej nehnuteľnosti</w:t>
            </w:r>
          </w:p>
          <w:p w14:paraId="2E1EB58B" w14:textId="77777777" w:rsidR="00DD285E" w:rsidRDefault="00DD285E" w:rsidP="00263056">
            <w:pPr>
              <w:jc w:val="both"/>
              <w:rPr>
                <w:rFonts w:ascii="Times New Roman" w:hAnsi="Times New Roman" w:cs="Times New Roman"/>
                <w:sz w:val="20"/>
                <w:szCs w:val="20"/>
              </w:rPr>
            </w:pPr>
          </w:p>
          <w:p w14:paraId="6B275F73" w14:textId="77777777" w:rsidR="00DD285E" w:rsidRDefault="00DD285E" w:rsidP="00263056">
            <w:pPr>
              <w:jc w:val="both"/>
              <w:rPr>
                <w:rFonts w:ascii="Times New Roman" w:hAnsi="Times New Roman" w:cs="Times New Roman"/>
                <w:sz w:val="20"/>
                <w:szCs w:val="20"/>
              </w:rPr>
            </w:pPr>
            <w:r>
              <w:rPr>
                <w:rFonts w:ascii="Times New Roman" w:hAnsi="Times New Roman" w:cs="Times New Roman"/>
                <w:color w:val="000000"/>
                <w:sz w:val="18"/>
                <w:szCs w:val="18"/>
              </w:rPr>
              <w:t xml:space="preserve">B 1.2.2  </w:t>
            </w:r>
            <w:r>
              <w:rPr>
                <w:rFonts w:ascii="Times New Roman" w:hAnsi="Times New Roman" w:cs="Times New Roman"/>
                <w:sz w:val="20"/>
                <w:szCs w:val="20"/>
              </w:rPr>
              <w:t>Príprava projektovej dokumentácie</w:t>
            </w:r>
          </w:p>
          <w:p w14:paraId="6085A354" w14:textId="77777777" w:rsidR="00DD285E" w:rsidRDefault="00DD285E" w:rsidP="00263056">
            <w:pPr>
              <w:jc w:val="both"/>
              <w:rPr>
                <w:rFonts w:ascii="Times New Roman" w:hAnsi="Times New Roman" w:cs="Times New Roman"/>
                <w:sz w:val="20"/>
                <w:szCs w:val="20"/>
              </w:rPr>
            </w:pPr>
          </w:p>
          <w:p w14:paraId="01D7C4BB" w14:textId="77777777" w:rsidR="00DD285E" w:rsidRDefault="00DD285E" w:rsidP="00263056">
            <w:pPr>
              <w:jc w:val="both"/>
              <w:rPr>
                <w:rFonts w:ascii="Times New Roman" w:hAnsi="Times New Roman" w:cs="Times New Roman"/>
                <w:sz w:val="20"/>
                <w:szCs w:val="20"/>
              </w:rPr>
            </w:pPr>
            <w:r>
              <w:rPr>
                <w:rFonts w:ascii="Times New Roman" w:hAnsi="Times New Roman" w:cs="Times New Roman"/>
                <w:color w:val="000000"/>
                <w:sz w:val="18"/>
                <w:szCs w:val="18"/>
              </w:rPr>
              <w:t xml:space="preserve">B 1.2.3  </w:t>
            </w:r>
            <w:r>
              <w:rPr>
                <w:rFonts w:ascii="Times New Roman" w:hAnsi="Times New Roman" w:cs="Times New Roman"/>
                <w:sz w:val="20"/>
                <w:szCs w:val="20"/>
              </w:rPr>
              <w:t>Realizácia projektu Denného stacionára a uvedenie do prevádzky denného stacionára</w:t>
            </w:r>
          </w:p>
          <w:p w14:paraId="4DA2ED09" w14:textId="77777777" w:rsidR="00DD285E" w:rsidRDefault="00DD285E" w:rsidP="00263056">
            <w:pPr>
              <w:jc w:val="both"/>
              <w:rPr>
                <w:rFonts w:ascii="Times New Roman" w:hAnsi="Times New Roman" w:cs="Times New Roman"/>
                <w:sz w:val="20"/>
                <w:szCs w:val="20"/>
              </w:rPr>
            </w:pPr>
          </w:p>
          <w:p w14:paraId="7E6C4776" w14:textId="77777777" w:rsidR="00DD285E" w:rsidRDefault="00DD285E" w:rsidP="00263056">
            <w:pPr>
              <w:jc w:val="both"/>
              <w:rPr>
                <w:rFonts w:ascii="Times New Roman" w:hAnsi="Times New Roman" w:cs="Times New Roman"/>
                <w:sz w:val="20"/>
                <w:szCs w:val="20"/>
              </w:rPr>
            </w:pPr>
          </w:p>
          <w:p w14:paraId="1AFE7EDE" w14:textId="77777777" w:rsidR="00DD285E" w:rsidRDefault="00DD285E" w:rsidP="00263056">
            <w:pPr>
              <w:jc w:val="both"/>
              <w:rPr>
                <w:rFonts w:ascii="Times New Roman" w:hAnsi="Times New Roman" w:cs="Times New Roman"/>
                <w:sz w:val="20"/>
                <w:szCs w:val="20"/>
              </w:rPr>
            </w:pPr>
          </w:p>
          <w:p w14:paraId="3055CE03" w14:textId="77777777" w:rsidR="00DD285E" w:rsidRDefault="00DD285E" w:rsidP="00263056">
            <w:pPr>
              <w:jc w:val="both"/>
              <w:rPr>
                <w:rFonts w:ascii="Times New Roman" w:hAnsi="Times New Roman" w:cs="Times New Roman"/>
                <w:sz w:val="20"/>
                <w:szCs w:val="20"/>
              </w:rPr>
            </w:pPr>
          </w:p>
          <w:p w14:paraId="66CD07E1" w14:textId="77777777" w:rsidR="00DD285E" w:rsidRDefault="00DD285E" w:rsidP="00263056">
            <w:pPr>
              <w:jc w:val="both"/>
              <w:rPr>
                <w:rFonts w:ascii="Times New Roman" w:hAnsi="Times New Roman" w:cs="Times New Roman"/>
                <w:sz w:val="20"/>
                <w:szCs w:val="20"/>
              </w:rPr>
            </w:pPr>
          </w:p>
          <w:p w14:paraId="62B424D1" w14:textId="77777777" w:rsidR="00DD285E" w:rsidRDefault="00DD285E" w:rsidP="00263056">
            <w:pPr>
              <w:jc w:val="both"/>
              <w:rPr>
                <w:rFonts w:ascii="Times New Roman" w:hAnsi="Times New Roman" w:cs="Times New Roman"/>
                <w:sz w:val="20"/>
                <w:szCs w:val="20"/>
              </w:rPr>
            </w:pPr>
          </w:p>
          <w:p w14:paraId="33F55D36" w14:textId="77777777" w:rsidR="00D10232" w:rsidRDefault="00D10232" w:rsidP="00263056">
            <w:pPr>
              <w:jc w:val="both"/>
              <w:rPr>
                <w:rFonts w:ascii="Times New Roman" w:hAnsi="Times New Roman" w:cs="Times New Roman"/>
                <w:sz w:val="20"/>
                <w:szCs w:val="20"/>
              </w:rPr>
            </w:pPr>
          </w:p>
          <w:p w14:paraId="6705C10C" w14:textId="77777777" w:rsidR="00D10232" w:rsidRDefault="00D10232" w:rsidP="00263056">
            <w:pPr>
              <w:jc w:val="both"/>
              <w:rPr>
                <w:rFonts w:ascii="Times New Roman" w:hAnsi="Times New Roman" w:cs="Times New Roman"/>
                <w:sz w:val="20"/>
                <w:szCs w:val="20"/>
              </w:rPr>
            </w:pPr>
          </w:p>
          <w:p w14:paraId="427BBA1E" w14:textId="77777777" w:rsidR="004526F3" w:rsidRDefault="004526F3" w:rsidP="00263056">
            <w:pPr>
              <w:jc w:val="both"/>
              <w:rPr>
                <w:rFonts w:ascii="Times New Roman" w:hAnsi="Times New Roman" w:cs="Times New Roman"/>
                <w:sz w:val="20"/>
                <w:szCs w:val="20"/>
              </w:rPr>
            </w:pPr>
            <w:r>
              <w:rPr>
                <w:rFonts w:ascii="Times New Roman" w:hAnsi="Times New Roman" w:cs="Times New Roman"/>
                <w:color w:val="000000"/>
                <w:sz w:val="18"/>
                <w:szCs w:val="18"/>
              </w:rPr>
              <w:t xml:space="preserve">B 2.1.1  </w:t>
            </w:r>
            <w:r>
              <w:rPr>
                <w:rFonts w:ascii="Times New Roman" w:hAnsi="Times New Roman" w:cs="Times New Roman"/>
                <w:sz w:val="20"/>
                <w:szCs w:val="20"/>
              </w:rPr>
              <w:t>Spracovať databázu opatrovateliek s kvalifikáciou na území obce, ktoré pracovali v zahraničí, resp. v zdravotníckych službách</w:t>
            </w:r>
          </w:p>
          <w:p w14:paraId="1F9FD9BB" w14:textId="77777777" w:rsidR="004526F3" w:rsidRDefault="004526F3" w:rsidP="00263056">
            <w:pPr>
              <w:jc w:val="both"/>
              <w:rPr>
                <w:rFonts w:ascii="Times New Roman" w:hAnsi="Times New Roman" w:cs="Times New Roman"/>
                <w:sz w:val="20"/>
                <w:szCs w:val="20"/>
              </w:rPr>
            </w:pPr>
          </w:p>
          <w:p w14:paraId="5270A3B0" w14:textId="77777777" w:rsidR="004526F3" w:rsidRDefault="004526F3" w:rsidP="00263056">
            <w:pPr>
              <w:jc w:val="both"/>
              <w:rPr>
                <w:rFonts w:ascii="Times New Roman" w:hAnsi="Times New Roman" w:cs="Times New Roman"/>
                <w:sz w:val="20"/>
                <w:szCs w:val="20"/>
              </w:rPr>
            </w:pPr>
            <w:r>
              <w:rPr>
                <w:rFonts w:ascii="Times New Roman" w:hAnsi="Times New Roman" w:cs="Times New Roman"/>
                <w:color w:val="000000"/>
                <w:sz w:val="18"/>
                <w:szCs w:val="18"/>
              </w:rPr>
              <w:lastRenderedPageBreak/>
              <w:t xml:space="preserve">B 2.1.2  </w:t>
            </w:r>
            <w:r>
              <w:rPr>
                <w:rFonts w:ascii="Times New Roman" w:hAnsi="Times New Roman" w:cs="Times New Roman"/>
                <w:sz w:val="20"/>
                <w:szCs w:val="20"/>
              </w:rPr>
              <w:t xml:space="preserve">Vytvoriť model efektívneho poskytovania </w:t>
            </w:r>
            <w:proofErr w:type="spellStart"/>
            <w:r>
              <w:rPr>
                <w:rFonts w:ascii="Times New Roman" w:hAnsi="Times New Roman" w:cs="Times New Roman"/>
                <w:sz w:val="20"/>
                <w:szCs w:val="20"/>
              </w:rPr>
              <w:t>Osl</w:t>
            </w:r>
            <w:proofErr w:type="spellEnd"/>
            <w:r>
              <w:rPr>
                <w:rFonts w:ascii="Times New Roman" w:hAnsi="Times New Roman" w:cs="Times New Roman"/>
                <w:sz w:val="20"/>
                <w:szCs w:val="20"/>
              </w:rPr>
              <w:t xml:space="preserve"> reagujúcich na dopyt, zohľadňujúc efektívnosť zamestnávania – spolupráca s</w:t>
            </w:r>
            <w:r w:rsidR="006F61C9">
              <w:rPr>
                <w:rFonts w:ascii="Times New Roman" w:hAnsi="Times New Roman" w:cs="Times New Roman"/>
                <w:sz w:val="20"/>
                <w:szCs w:val="20"/>
              </w:rPr>
              <w:t> </w:t>
            </w:r>
            <w:r>
              <w:rPr>
                <w:rFonts w:ascii="Times New Roman" w:hAnsi="Times New Roman" w:cs="Times New Roman"/>
                <w:sz w:val="20"/>
                <w:szCs w:val="20"/>
              </w:rPr>
              <w:t>obcami</w:t>
            </w:r>
          </w:p>
          <w:p w14:paraId="46447F16" w14:textId="77777777" w:rsidR="006F61C9" w:rsidRDefault="006F61C9" w:rsidP="00263056">
            <w:pPr>
              <w:jc w:val="both"/>
              <w:rPr>
                <w:rFonts w:ascii="Times New Roman" w:hAnsi="Times New Roman" w:cs="Times New Roman"/>
                <w:sz w:val="20"/>
                <w:szCs w:val="20"/>
              </w:rPr>
            </w:pPr>
          </w:p>
          <w:p w14:paraId="4CCC5B43" w14:textId="77777777" w:rsidR="006F61C9" w:rsidRDefault="006F61C9" w:rsidP="00263056">
            <w:pPr>
              <w:jc w:val="both"/>
              <w:rPr>
                <w:rFonts w:ascii="Times New Roman" w:hAnsi="Times New Roman" w:cs="Times New Roman"/>
                <w:sz w:val="20"/>
                <w:szCs w:val="20"/>
              </w:rPr>
            </w:pPr>
            <w:r>
              <w:rPr>
                <w:rFonts w:ascii="Times New Roman" w:hAnsi="Times New Roman" w:cs="Times New Roman"/>
                <w:color w:val="000000"/>
                <w:sz w:val="18"/>
                <w:szCs w:val="18"/>
              </w:rPr>
              <w:t xml:space="preserve">B 2.2.1 </w:t>
            </w:r>
            <w:r w:rsidR="0056217E">
              <w:rPr>
                <w:rFonts w:ascii="Times New Roman" w:hAnsi="Times New Roman" w:cs="Times New Roman"/>
                <w:sz w:val="20"/>
                <w:szCs w:val="20"/>
              </w:rPr>
              <w:t>Vytvorenie denného centra  v priestoroch denného stacionára</w:t>
            </w:r>
          </w:p>
          <w:p w14:paraId="56D6053C" w14:textId="77777777" w:rsidR="0056217E" w:rsidRDefault="0056217E" w:rsidP="00263056">
            <w:pPr>
              <w:jc w:val="both"/>
              <w:rPr>
                <w:rFonts w:ascii="Times New Roman" w:hAnsi="Times New Roman" w:cs="Times New Roman"/>
                <w:sz w:val="20"/>
                <w:szCs w:val="20"/>
              </w:rPr>
            </w:pPr>
          </w:p>
          <w:p w14:paraId="6B93BE37" w14:textId="77777777" w:rsidR="0056217E" w:rsidRDefault="0056217E" w:rsidP="00263056">
            <w:pPr>
              <w:jc w:val="both"/>
              <w:rPr>
                <w:rFonts w:ascii="Times New Roman" w:hAnsi="Times New Roman" w:cs="Times New Roman"/>
                <w:sz w:val="20"/>
                <w:szCs w:val="20"/>
              </w:rPr>
            </w:pPr>
            <w:r>
              <w:rPr>
                <w:rFonts w:ascii="Times New Roman" w:hAnsi="Times New Roman" w:cs="Times New Roman"/>
                <w:color w:val="000000"/>
                <w:sz w:val="18"/>
                <w:szCs w:val="18"/>
              </w:rPr>
              <w:t xml:space="preserve">B 2.3.1  </w:t>
            </w:r>
            <w:r>
              <w:rPr>
                <w:rFonts w:ascii="Times New Roman" w:hAnsi="Times New Roman" w:cs="Times New Roman"/>
                <w:sz w:val="20"/>
                <w:szCs w:val="20"/>
              </w:rPr>
              <w:t>Podpora dobrovoľníckych aktivít seniorov  zameraných do svojej komunity (návšteva osamelých seniorov, pomoc pri nákup</w:t>
            </w:r>
            <w:r w:rsidR="00B50DCF">
              <w:rPr>
                <w:rFonts w:ascii="Times New Roman" w:hAnsi="Times New Roman" w:cs="Times New Roman"/>
                <w:sz w:val="20"/>
                <w:szCs w:val="20"/>
              </w:rPr>
              <w:t xml:space="preserve">och, svojpomoc pri krátkodobých </w:t>
            </w:r>
            <w:r>
              <w:rPr>
                <w:rFonts w:ascii="Times New Roman" w:hAnsi="Times New Roman" w:cs="Times New Roman"/>
                <w:sz w:val="20"/>
                <w:szCs w:val="20"/>
              </w:rPr>
              <w:t xml:space="preserve">ochoreniach – chrípkach – nákupy, donáška liekov, </w:t>
            </w:r>
            <w:proofErr w:type="spellStart"/>
            <w:r>
              <w:rPr>
                <w:rFonts w:ascii="Times New Roman" w:hAnsi="Times New Roman" w:cs="Times New Roman"/>
                <w:sz w:val="20"/>
                <w:szCs w:val="20"/>
              </w:rPr>
              <w:t>doprovod</w:t>
            </w:r>
            <w:proofErr w:type="spellEnd"/>
            <w:r>
              <w:rPr>
                <w:rFonts w:ascii="Times New Roman" w:hAnsi="Times New Roman" w:cs="Times New Roman"/>
                <w:sz w:val="20"/>
                <w:szCs w:val="20"/>
              </w:rPr>
              <w:t xml:space="preserve"> k lekárovi,....)</w:t>
            </w:r>
          </w:p>
          <w:p w14:paraId="60186C83" w14:textId="77777777" w:rsidR="00B50DCF" w:rsidRDefault="00B50DCF" w:rsidP="00263056">
            <w:pPr>
              <w:jc w:val="both"/>
              <w:rPr>
                <w:rFonts w:ascii="Times New Roman" w:hAnsi="Times New Roman" w:cs="Times New Roman"/>
                <w:sz w:val="20"/>
                <w:szCs w:val="20"/>
              </w:rPr>
            </w:pPr>
          </w:p>
          <w:p w14:paraId="2407D8ED" w14:textId="77777777" w:rsidR="00B50DCF" w:rsidRDefault="00B50DCF" w:rsidP="00263056">
            <w:pPr>
              <w:jc w:val="both"/>
              <w:rPr>
                <w:rFonts w:ascii="Times New Roman" w:hAnsi="Times New Roman" w:cs="Times New Roman"/>
                <w:sz w:val="20"/>
                <w:szCs w:val="20"/>
              </w:rPr>
            </w:pPr>
            <w:r>
              <w:rPr>
                <w:rFonts w:ascii="Times New Roman" w:hAnsi="Times New Roman" w:cs="Times New Roman"/>
                <w:color w:val="000000"/>
                <w:sz w:val="18"/>
                <w:szCs w:val="18"/>
              </w:rPr>
              <w:t xml:space="preserve">B 3.1.1  </w:t>
            </w:r>
            <w:r>
              <w:rPr>
                <w:rFonts w:ascii="Times New Roman" w:hAnsi="Times New Roman" w:cs="Times New Roman"/>
                <w:sz w:val="20"/>
                <w:szCs w:val="20"/>
              </w:rPr>
              <w:t>Vytvoriť databázu osamelo žijúcich seniorov v obci a zaviesť pravidelné návštevy v spolupráci so seniorskými dobrovoľníkmi v súlade s aktivitou B 2.3.2</w:t>
            </w:r>
          </w:p>
          <w:p w14:paraId="5C19AED3" w14:textId="77777777" w:rsidR="0056217E" w:rsidRDefault="0056217E" w:rsidP="00263056">
            <w:pPr>
              <w:jc w:val="both"/>
              <w:rPr>
                <w:rFonts w:ascii="Times New Roman" w:hAnsi="Times New Roman" w:cs="Times New Roman"/>
                <w:sz w:val="20"/>
                <w:szCs w:val="20"/>
              </w:rPr>
            </w:pPr>
          </w:p>
          <w:p w14:paraId="6054AD5E" w14:textId="77777777" w:rsidR="00B50DCF" w:rsidRDefault="00B50DCF" w:rsidP="00263056">
            <w:pPr>
              <w:jc w:val="both"/>
              <w:rPr>
                <w:rFonts w:ascii="Times New Roman" w:hAnsi="Times New Roman" w:cs="Times New Roman"/>
                <w:sz w:val="20"/>
                <w:szCs w:val="20"/>
              </w:rPr>
            </w:pPr>
            <w:r>
              <w:rPr>
                <w:rFonts w:ascii="Times New Roman" w:hAnsi="Times New Roman" w:cs="Times New Roman"/>
                <w:color w:val="000000"/>
                <w:sz w:val="18"/>
                <w:szCs w:val="18"/>
              </w:rPr>
              <w:t xml:space="preserve">B 3.2.1 </w:t>
            </w:r>
            <w:r>
              <w:rPr>
                <w:rFonts w:ascii="Times New Roman" w:hAnsi="Times New Roman" w:cs="Times New Roman"/>
                <w:sz w:val="20"/>
                <w:szCs w:val="20"/>
              </w:rPr>
              <w:t>Organizovanie prednášok, workshopov na tému eliminácie zločinu a trestnej činnosti zameranej na starších ľudí</w:t>
            </w:r>
          </w:p>
          <w:p w14:paraId="2B8BCB63" w14:textId="77777777" w:rsidR="00B50DCF" w:rsidRDefault="00B50DCF" w:rsidP="00263056">
            <w:pPr>
              <w:jc w:val="both"/>
              <w:rPr>
                <w:rFonts w:ascii="Times New Roman" w:hAnsi="Times New Roman" w:cs="Times New Roman"/>
                <w:sz w:val="20"/>
                <w:szCs w:val="20"/>
              </w:rPr>
            </w:pPr>
          </w:p>
          <w:p w14:paraId="2D065F72" w14:textId="77777777" w:rsidR="00B50DCF" w:rsidRDefault="00B50DCF" w:rsidP="00263056">
            <w:pPr>
              <w:jc w:val="both"/>
              <w:rPr>
                <w:rFonts w:ascii="Times New Roman" w:hAnsi="Times New Roman" w:cs="Times New Roman"/>
                <w:sz w:val="20"/>
                <w:szCs w:val="20"/>
              </w:rPr>
            </w:pPr>
            <w:r>
              <w:rPr>
                <w:rFonts w:ascii="Times New Roman" w:hAnsi="Times New Roman" w:cs="Times New Roman"/>
                <w:color w:val="000000"/>
                <w:sz w:val="18"/>
                <w:szCs w:val="18"/>
              </w:rPr>
              <w:t xml:space="preserve">C.1.1.1 </w:t>
            </w:r>
            <w:r>
              <w:rPr>
                <w:rFonts w:ascii="Times New Roman" w:hAnsi="Times New Roman" w:cs="Times New Roman"/>
                <w:sz w:val="20"/>
                <w:szCs w:val="20"/>
              </w:rPr>
              <w:t>Využívanie vhodných voľných priestorov pre deti a mládež</w:t>
            </w:r>
          </w:p>
          <w:p w14:paraId="68886104" w14:textId="77777777" w:rsidR="00B50DCF" w:rsidRDefault="00B50DCF" w:rsidP="00263056">
            <w:pPr>
              <w:jc w:val="both"/>
              <w:rPr>
                <w:rFonts w:ascii="Times New Roman" w:hAnsi="Times New Roman" w:cs="Times New Roman"/>
                <w:sz w:val="20"/>
                <w:szCs w:val="20"/>
              </w:rPr>
            </w:pPr>
          </w:p>
          <w:p w14:paraId="158C1C0F" w14:textId="77777777" w:rsidR="00B50DCF" w:rsidRDefault="00B50DCF" w:rsidP="00263056">
            <w:pPr>
              <w:jc w:val="both"/>
              <w:rPr>
                <w:rFonts w:ascii="Times New Roman" w:hAnsi="Times New Roman" w:cs="Times New Roman"/>
                <w:sz w:val="20"/>
                <w:szCs w:val="20"/>
              </w:rPr>
            </w:pPr>
            <w:r>
              <w:rPr>
                <w:rFonts w:ascii="Times New Roman" w:hAnsi="Times New Roman" w:cs="Times New Roman"/>
                <w:color w:val="000000"/>
                <w:sz w:val="18"/>
                <w:szCs w:val="18"/>
              </w:rPr>
              <w:t xml:space="preserve">C 1.2.1 </w:t>
            </w:r>
            <w:r>
              <w:rPr>
                <w:rFonts w:ascii="Times New Roman" w:hAnsi="Times New Roman" w:cs="Times New Roman"/>
                <w:sz w:val="20"/>
                <w:szCs w:val="20"/>
              </w:rPr>
              <w:t>Využívanie spoločenských udalostí obce k osvete, prezentácii a oceneniu role rodičov a mladých matiek</w:t>
            </w:r>
          </w:p>
          <w:p w14:paraId="3B1D303C" w14:textId="77777777" w:rsidR="00B50DCF" w:rsidRDefault="00B50DCF" w:rsidP="00263056">
            <w:pPr>
              <w:jc w:val="both"/>
              <w:rPr>
                <w:rFonts w:ascii="Times New Roman" w:hAnsi="Times New Roman" w:cs="Times New Roman"/>
                <w:sz w:val="20"/>
                <w:szCs w:val="20"/>
              </w:rPr>
            </w:pPr>
          </w:p>
          <w:p w14:paraId="69D03DE5" w14:textId="77777777" w:rsidR="00B50DCF" w:rsidRDefault="00B50DCF" w:rsidP="00263056">
            <w:pPr>
              <w:jc w:val="both"/>
              <w:rPr>
                <w:rFonts w:ascii="Times New Roman" w:hAnsi="Times New Roman" w:cs="Times New Roman"/>
                <w:sz w:val="20"/>
                <w:szCs w:val="20"/>
              </w:rPr>
            </w:pPr>
            <w:r>
              <w:rPr>
                <w:rFonts w:ascii="Times New Roman" w:hAnsi="Times New Roman" w:cs="Times New Roman"/>
                <w:color w:val="000000"/>
                <w:sz w:val="18"/>
                <w:szCs w:val="18"/>
              </w:rPr>
              <w:t xml:space="preserve">C 2.1.1  </w:t>
            </w:r>
            <w:r>
              <w:rPr>
                <w:rFonts w:ascii="Times New Roman" w:hAnsi="Times New Roman" w:cs="Times New Roman"/>
                <w:sz w:val="20"/>
                <w:szCs w:val="20"/>
              </w:rPr>
              <w:t>Organizovanie verejno-prospešných prác, menších obecných služieb a aktivačnej činnosti</w:t>
            </w:r>
          </w:p>
          <w:p w14:paraId="74E35AB2" w14:textId="77777777" w:rsidR="00B50DCF" w:rsidRDefault="00B50DCF" w:rsidP="00263056">
            <w:pPr>
              <w:jc w:val="both"/>
              <w:rPr>
                <w:rFonts w:ascii="Times New Roman" w:hAnsi="Times New Roman" w:cs="Times New Roman"/>
                <w:sz w:val="20"/>
                <w:szCs w:val="20"/>
              </w:rPr>
            </w:pPr>
          </w:p>
          <w:p w14:paraId="511B5D11" w14:textId="55E5F10E" w:rsidR="00263056" w:rsidRPr="00D90670" w:rsidRDefault="006B4A9D" w:rsidP="00263056">
            <w:pPr>
              <w:pStyle w:val="Odsekzoznamu"/>
              <w:tabs>
                <w:tab w:val="left" w:pos="1929"/>
              </w:tabs>
              <w:ind w:left="0"/>
              <w:rPr>
                <w:rFonts w:ascii="Times New Roman" w:hAnsi="Times New Roman" w:cs="Times New Roman"/>
                <w:sz w:val="20"/>
                <w:szCs w:val="20"/>
              </w:rPr>
            </w:pPr>
            <w:r>
              <w:rPr>
                <w:rFonts w:ascii="Times New Roman" w:hAnsi="Times New Roman" w:cs="Times New Roman"/>
                <w:color w:val="000000"/>
                <w:sz w:val="18"/>
                <w:szCs w:val="18"/>
              </w:rPr>
              <w:t xml:space="preserve">C 2.3.1 </w:t>
            </w:r>
            <w:r w:rsidR="00B50DCF">
              <w:rPr>
                <w:b/>
              </w:rPr>
              <w:t xml:space="preserve"> </w:t>
            </w:r>
            <w:r w:rsidR="00B50DCF">
              <w:rPr>
                <w:rFonts w:ascii="Times New Roman" w:hAnsi="Times New Roman" w:cs="Times New Roman"/>
                <w:sz w:val="20"/>
                <w:szCs w:val="20"/>
              </w:rPr>
              <w:t>Zmapovanie potrieb rodín (predovšetkým rodín so zdravotne postihnutými deťmi, osamelých matiek) v oblasti rozvoja aktivít a infraštruktúry pre nich</w:t>
            </w:r>
          </w:p>
        </w:tc>
        <w:tc>
          <w:tcPr>
            <w:tcW w:w="912" w:type="dxa"/>
          </w:tcPr>
          <w:p w14:paraId="21CE3F80" w14:textId="77777777" w:rsidR="00D10232" w:rsidRDefault="00D10232" w:rsidP="00263056">
            <w:pPr>
              <w:spacing w:line="480" w:lineRule="auto"/>
              <w:rPr>
                <w:b/>
                <w:bCs/>
              </w:rPr>
            </w:pPr>
            <w:r>
              <w:rPr>
                <w:b/>
                <w:bCs/>
              </w:rPr>
              <w:lastRenderedPageBreak/>
              <w:t>1</w:t>
            </w:r>
          </w:p>
          <w:p w14:paraId="0066E1AD" w14:textId="77777777" w:rsidR="00D10232" w:rsidRDefault="00D10232" w:rsidP="00263056">
            <w:pPr>
              <w:spacing w:line="480" w:lineRule="auto"/>
              <w:rPr>
                <w:b/>
                <w:bCs/>
              </w:rPr>
            </w:pPr>
          </w:p>
          <w:p w14:paraId="05EC6AF7" w14:textId="77777777" w:rsidR="00D10232" w:rsidRDefault="00D10232" w:rsidP="00263056">
            <w:pPr>
              <w:spacing w:line="480" w:lineRule="auto"/>
              <w:rPr>
                <w:b/>
                <w:bCs/>
              </w:rPr>
            </w:pPr>
          </w:p>
          <w:p w14:paraId="59D03349" w14:textId="77777777" w:rsidR="00D10232" w:rsidRDefault="00D10232" w:rsidP="00263056">
            <w:pPr>
              <w:spacing w:line="480" w:lineRule="auto"/>
              <w:rPr>
                <w:b/>
                <w:bCs/>
              </w:rPr>
            </w:pPr>
            <w:r>
              <w:rPr>
                <w:b/>
                <w:bCs/>
              </w:rPr>
              <w:t>1</w:t>
            </w:r>
          </w:p>
          <w:p w14:paraId="234C7084" w14:textId="77777777" w:rsidR="00DD285E" w:rsidRDefault="00DD285E" w:rsidP="00263056">
            <w:pPr>
              <w:spacing w:line="480" w:lineRule="auto"/>
              <w:rPr>
                <w:b/>
                <w:bCs/>
              </w:rPr>
            </w:pPr>
          </w:p>
          <w:p w14:paraId="4685485A" w14:textId="77777777" w:rsidR="00DD285E" w:rsidRDefault="00DD285E" w:rsidP="00263056">
            <w:pPr>
              <w:spacing w:line="480" w:lineRule="auto"/>
              <w:rPr>
                <w:b/>
                <w:bCs/>
              </w:rPr>
            </w:pPr>
          </w:p>
          <w:p w14:paraId="02357AB8" w14:textId="77777777" w:rsidR="00DD285E" w:rsidRDefault="00DD285E" w:rsidP="00263056">
            <w:pPr>
              <w:spacing w:line="480" w:lineRule="auto"/>
              <w:rPr>
                <w:b/>
                <w:bCs/>
              </w:rPr>
            </w:pPr>
          </w:p>
          <w:p w14:paraId="58B18609" w14:textId="77777777" w:rsidR="00DD285E" w:rsidRDefault="00DD285E" w:rsidP="00263056">
            <w:pPr>
              <w:spacing w:line="480" w:lineRule="auto"/>
              <w:rPr>
                <w:b/>
                <w:bCs/>
              </w:rPr>
            </w:pPr>
            <w:r>
              <w:rPr>
                <w:b/>
                <w:bCs/>
              </w:rPr>
              <w:t>3</w:t>
            </w:r>
          </w:p>
          <w:p w14:paraId="2D6FF305" w14:textId="77777777" w:rsidR="00DD285E" w:rsidRDefault="00DD285E" w:rsidP="00263056">
            <w:pPr>
              <w:spacing w:line="480" w:lineRule="auto"/>
              <w:rPr>
                <w:b/>
                <w:bCs/>
              </w:rPr>
            </w:pPr>
            <w:r>
              <w:rPr>
                <w:b/>
                <w:bCs/>
              </w:rPr>
              <w:t>3</w:t>
            </w:r>
          </w:p>
          <w:p w14:paraId="3ACAD8F0" w14:textId="77777777" w:rsidR="00DD285E" w:rsidRDefault="00DD285E" w:rsidP="00263056">
            <w:pPr>
              <w:spacing w:line="480" w:lineRule="auto"/>
              <w:rPr>
                <w:b/>
                <w:bCs/>
              </w:rPr>
            </w:pPr>
            <w:r>
              <w:rPr>
                <w:b/>
                <w:bCs/>
              </w:rPr>
              <w:t>3</w:t>
            </w:r>
          </w:p>
          <w:p w14:paraId="12F14C07" w14:textId="77777777" w:rsidR="004526F3" w:rsidRDefault="004526F3" w:rsidP="00263056">
            <w:pPr>
              <w:spacing w:line="480" w:lineRule="auto"/>
              <w:rPr>
                <w:b/>
                <w:bCs/>
              </w:rPr>
            </w:pPr>
          </w:p>
          <w:p w14:paraId="4DFE5E0B" w14:textId="77777777" w:rsidR="004526F3" w:rsidRDefault="004526F3" w:rsidP="00263056">
            <w:pPr>
              <w:spacing w:line="480" w:lineRule="auto"/>
              <w:rPr>
                <w:b/>
                <w:bCs/>
              </w:rPr>
            </w:pPr>
          </w:p>
          <w:p w14:paraId="326A99FF" w14:textId="77777777" w:rsidR="004526F3" w:rsidRDefault="004526F3" w:rsidP="00263056">
            <w:pPr>
              <w:spacing w:line="480" w:lineRule="auto"/>
              <w:rPr>
                <w:b/>
                <w:bCs/>
              </w:rPr>
            </w:pPr>
          </w:p>
          <w:p w14:paraId="3EA2A8D9" w14:textId="77777777" w:rsidR="004526F3" w:rsidRDefault="004526F3" w:rsidP="00263056">
            <w:pPr>
              <w:spacing w:line="480" w:lineRule="auto"/>
              <w:rPr>
                <w:b/>
                <w:bCs/>
              </w:rPr>
            </w:pPr>
          </w:p>
          <w:p w14:paraId="521A28BE" w14:textId="77777777" w:rsidR="004526F3" w:rsidRDefault="004526F3" w:rsidP="00263056">
            <w:pPr>
              <w:spacing w:line="480" w:lineRule="auto"/>
              <w:rPr>
                <w:b/>
                <w:bCs/>
              </w:rPr>
            </w:pPr>
          </w:p>
          <w:p w14:paraId="5099E01C" w14:textId="77777777" w:rsidR="004526F3" w:rsidRDefault="004526F3" w:rsidP="00263056">
            <w:pPr>
              <w:spacing w:line="480" w:lineRule="auto"/>
              <w:rPr>
                <w:b/>
                <w:bCs/>
              </w:rPr>
            </w:pPr>
            <w:r>
              <w:rPr>
                <w:b/>
                <w:bCs/>
              </w:rPr>
              <w:t>2</w:t>
            </w:r>
          </w:p>
          <w:p w14:paraId="3A37645E" w14:textId="77777777" w:rsidR="004526F3" w:rsidRDefault="004526F3" w:rsidP="00263056">
            <w:pPr>
              <w:spacing w:line="480" w:lineRule="auto"/>
              <w:rPr>
                <w:b/>
                <w:bCs/>
              </w:rPr>
            </w:pPr>
          </w:p>
          <w:p w14:paraId="7A124DF3" w14:textId="77777777" w:rsidR="004526F3" w:rsidRDefault="004526F3" w:rsidP="00263056">
            <w:pPr>
              <w:spacing w:line="480" w:lineRule="auto"/>
              <w:rPr>
                <w:b/>
                <w:bCs/>
              </w:rPr>
            </w:pPr>
            <w:r>
              <w:rPr>
                <w:b/>
                <w:bCs/>
              </w:rPr>
              <w:lastRenderedPageBreak/>
              <w:t>2</w:t>
            </w:r>
          </w:p>
          <w:p w14:paraId="2B456162" w14:textId="77777777" w:rsidR="0056217E" w:rsidRDefault="0056217E" w:rsidP="00263056">
            <w:pPr>
              <w:spacing w:line="480" w:lineRule="auto"/>
              <w:rPr>
                <w:b/>
                <w:bCs/>
              </w:rPr>
            </w:pPr>
          </w:p>
          <w:p w14:paraId="1FB5BB0E" w14:textId="77777777" w:rsidR="0056217E" w:rsidRDefault="0056217E" w:rsidP="00263056">
            <w:pPr>
              <w:spacing w:line="480" w:lineRule="auto"/>
              <w:rPr>
                <w:b/>
                <w:bCs/>
              </w:rPr>
            </w:pPr>
            <w:r>
              <w:rPr>
                <w:b/>
                <w:bCs/>
              </w:rPr>
              <w:t>3</w:t>
            </w:r>
          </w:p>
          <w:p w14:paraId="19D5C262" w14:textId="77777777" w:rsidR="0056217E" w:rsidRDefault="0056217E" w:rsidP="00263056">
            <w:pPr>
              <w:spacing w:line="480" w:lineRule="auto"/>
              <w:rPr>
                <w:b/>
                <w:bCs/>
              </w:rPr>
            </w:pPr>
          </w:p>
          <w:p w14:paraId="388EE937" w14:textId="77777777" w:rsidR="0056217E" w:rsidRDefault="0056217E" w:rsidP="00263056">
            <w:pPr>
              <w:spacing w:line="480" w:lineRule="auto"/>
              <w:rPr>
                <w:b/>
                <w:bCs/>
              </w:rPr>
            </w:pPr>
            <w:r>
              <w:rPr>
                <w:b/>
                <w:bCs/>
              </w:rPr>
              <w:t>3</w:t>
            </w:r>
          </w:p>
          <w:p w14:paraId="5D95C4FC" w14:textId="77777777" w:rsidR="00B50DCF" w:rsidRDefault="00B50DCF" w:rsidP="00263056">
            <w:pPr>
              <w:spacing w:line="480" w:lineRule="auto"/>
              <w:rPr>
                <w:b/>
                <w:bCs/>
              </w:rPr>
            </w:pPr>
          </w:p>
          <w:p w14:paraId="55B2E7DD" w14:textId="77777777" w:rsidR="00B50DCF" w:rsidRDefault="00B50DCF" w:rsidP="00263056">
            <w:pPr>
              <w:spacing w:line="480" w:lineRule="auto"/>
              <w:rPr>
                <w:b/>
                <w:bCs/>
              </w:rPr>
            </w:pPr>
          </w:p>
          <w:p w14:paraId="4B75EDD7" w14:textId="77777777" w:rsidR="00B50DCF" w:rsidRDefault="00B50DCF" w:rsidP="00263056">
            <w:pPr>
              <w:spacing w:line="480" w:lineRule="auto"/>
              <w:rPr>
                <w:b/>
                <w:bCs/>
              </w:rPr>
            </w:pPr>
            <w:r>
              <w:rPr>
                <w:b/>
                <w:bCs/>
              </w:rPr>
              <w:t>3</w:t>
            </w:r>
          </w:p>
          <w:p w14:paraId="063221CF" w14:textId="77777777" w:rsidR="00B50DCF" w:rsidRDefault="00B50DCF" w:rsidP="00263056">
            <w:pPr>
              <w:spacing w:line="480" w:lineRule="auto"/>
              <w:rPr>
                <w:b/>
                <w:bCs/>
              </w:rPr>
            </w:pPr>
          </w:p>
          <w:p w14:paraId="4C47A75D" w14:textId="77777777" w:rsidR="00B50DCF" w:rsidRDefault="00B50DCF" w:rsidP="00263056">
            <w:pPr>
              <w:spacing w:line="480" w:lineRule="auto"/>
              <w:rPr>
                <w:b/>
                <w:bCs/>
              </w:rPr>
            </w:pPr>
            <w:r>
              <w:rPr>
                <w:b/>
                <w:bCs/>
              </w:rPr>
              <w:t>3</w:t>
            </w:r>
          </w:p>
          <w:p w14:paraId="73EC7838" w14:textId="77777777" w:rsidR="00B50DCF" w:rsidRDefault="00B50DCF" w:rsidP="00263056">
            <w:pPr>
              <w:spacing w:line="480" w:lineRule="auto"/>
              <w:rPr>
                <w:b/>
                <w:bCs/>
              </w:rPr>
            </w:pPr>
          </w:p>
          <w:p w14:paraId="51CCE997" w14:textId="77777777" w:rsidR="00B50DCF" w:rsidRDefault="00B50DCF" w:rsidP="00263056">
            <w:pPr>
              <w:spacing w:line="480" w:lineRule="auto"/>
              <w:rPr>
                <w:b/>
                <w:bCs/>
              </w:rPr>
            </w:pPr>
            <w:r>
              <w:rPr>
                <w:b/>
                <w:bCs/>
              </w:rPr>
              <w:t>3</w:t>
            </w:r>
          </w:p>
          <w:p w14:paraId="3D2A1967" w14:textId="77777777" w:rsidR="00B50DCF" w:rsidRDefault="00B50DCF" w:rsidP="00263056">
            <w:pPr>
              <w:spacing w:line="480" w:lineRule="auto"/>
              <w:rPr>
                <w:b/>
                <w:bCs/>
              </w:rPr>
            </w:pPr>
          </w:p>
          <w:p w14:paraId="131D4C34" w14:textId="77777777" w:rsidR="00B50DCF" w:rsidRDefault="00B50DCF" w:rsidP="00263056">
            <w:pPr>
              <w:spacing w:line="480" w:lineRule="auto"/>
              <w:rPr>
                <w:b/>
                <w:bCs/>
              </w:rPr>
            </w:pPr>
            <w:r>
              <w:rPr>
                <w:b/>
                <w:bCs/>
              </w:rPr>
              <w:t>3</w:t>
            </w:r>
          </w:p>
          <w:p w14:paraId="66011AD0" w14:textId="77777777" w:rsidR="00B50DCF" w:rsidRDefault="00B50DCF" w:rsidP="00263056">
            <w:pPr>
              <w:spacing w:line="480" w:lineRule="auto"/>
              <w:rPr>
                <w:b/>
                <w:bCs/>
              </w:rPr>
            </w:pPr>
          </w:p>
          <w:p w14:paraId="536E990B" w14:textId="77777777" w:rsidR="00B50DCF" w:rsidRDefault="00B50DCF" w:rsidP="00263056">
            <w:pPr>
              <w:spacing w:line="480" w:lineRule="auto"/>
              <w:rPr>
                <w:b/>
                <w:bCs/>
              </w:rPr>
            </w:pPr>
            <w:r>
              <w:rPr>
                <w:b/>
                <w:bCs/>
              </w:rPr>
              <w:t>3</w:t>
            </w:r>
          </w:p>
          <w:p w14:paraId="54F22206" w14:textId="77777777" w:rsidR="00B50DCF" w:rsidRPr="007236C6" w:rsidRDefault="00B50DCF" w:rsidP="00263056">
            <w:pPr>
              <w:spacing w:line="480" w:lineRule="auto"/>
              <w:rPr>
                <w:b/>
                <w:bCs/>
              </w:rPr>
            </w:pPr>
            <w:r>
              <w:rPr>
                <w:b/>
                <w:bCs/>
              </w:rPr>
              <w:t>3</w:t>
            </w:r>
          </w:p>
        </w:tc>
        <w:tc>
          <w:tcPr>
            <w:tcW w:w="1500" w:type="dxa"/>
          </w:tcPr>
          <w:p w14:paraId="681010A7" w14:textId="77777777" w:rsidR="00D10232" w:rsidRDefault="00D10232" w:rsidP="00263056">
            <w:pPr>
              <w:jc w:val="center"/>
              <w:rPr>
                <w:b/>
                <w:bCs/>
              </w:rPr>
            </w:pPr>
            <w:r>
              <w:rPr>
                <w:b/>
                <w:bCs/>
              </w:rPr>
              <w:lastRenderedPageBreak/>
              <w:t>Rozpočet obce</w:t>
            </w:r>
          </w:p>
          <w:p w14:paraId="4B5BB3A7" w14:textId="77777777" w:rsidR="00D10232" w:rsidRDefault="00D10232" w:rsidP="00263056">
            <w:pPr>
              <w:jc w:val="center"/>
              <w:rPr>
                <w:b/>
                <w:bCs/>
              </w:rPr>
            </w:pPr>
          </w:p>
          <w:p w14:paraId="1807F778" w14:textId="77777777" w:rsidR="00D10232" w:rsidRDefault="00D10232" w:rsidP="00263056">
            <w:pPr>
              <w:jc w:val="center"/>
              <w:rPr>
                <w:b/>
                <w:bCs/>
              </w:rPr>
            </w:pPr>
          </w:p>
          <w:p w14:paraId="04AD7C5B" w14:textId="77777777" w:rsidR="00D10232" w:rsidRDefault="00D10232" w:rsidP="00263056">
            <w:pPr>
              <w:jc w:val="center"/>
              <w:rPr>
                <w:b/>
                <w:bCs/>
              </w:rPr>
            </w:pPr>
          </w:p>
          <w:p w14:paraId="0E8866A9" w14:textId="77777777" w:rsidR="00D10232" w:rsidRDefault="00D10232" w:rsidP="00263056">
            <w:pPr>
              <w:jc w:val="center"/>
              <w:rPr>
                <w:b/>
                <w:bCs/>
              </w:rPr>
            </w:pPr>
            <w:r>
              <w:rPr>
                <w:b/>
                <w:bCs/>
              </w:rPr>
              <w:t>Granty + dotácie MPSVaR</w:t>
            </w:r>
          </w:p>
          <w:p w14:paraId="21D70C55" w14:textId="77777777" w:rsidR="00DD285E" w:rsidRDefault="00DD285E" w:rsidP="00263056">
            <w:pPr>
              <w:jc w:val="center"/>
              <w:rPr>
                <w:b/>
                <w:bCs/>
              </w:rPr>
            </w:pPr>
            <w:r>
              <w:rPr>
                <w:b/>
                <w:bCs/>
              </w:rPr>
              <w:t>Združené prostriedky obcí</w:t>
            </w:r>
          </w:p>
          <w:p w14:paraId="5200CF6D" w14:textId="77777777" w:rsidR="00DD285E" w:rsidRDefault="00DD285E" w:rsidP="00263056">
            <w:pPr>
              <w:jc w:val="center"/>
              <w:rPr>
                <w:b/>
                <w:bCs/>
              </w:rPr>
            </w:pPr>
          </w:p>
          <w:p w14:paraId="04226B6F" w14:textId="77777777" w:rsidR="00DD285E" w:rsidRDefault="00DD285E" w:rsidP="00263056">
            <w:pPr>
              <w:jc w:val="center"/>
              <w:rPr>
                <w:b/>
                <w:bCs/>
              </w:rPr>
            </w:pPr>
          </w:p>
          <w:p w14:paraId="378024D7" w14:textId="77777777" w:rsidR="00DD285E" w:rsidRDefault="00DD285E" w:rsidP="00263056">
            <w:pPr>
              <w:jc w:val="center"/>
              <w:rPr>
                <w:b/>
                <w:bCs/>
              </w:rPr>
            </w:pPr>
          </w:p>
          <w:p w14:paraId="4A1229B1" w14:textId="77777777" w:rsidR="00DD285E" w:rsidRDefault="00DD285E" w:rsidP="00263056">
            <w:pPr>
              <w:jc w:val="center"/>
              <w:rPr>
                <w:b/>
                <w:bCs/>
              </w:rPr>
            </w:pPr>
            <w:r>
              <w:rPr>
                <w:b/>
                <w:bCs/>
              </w:rPr>
              <w:t>EŠIF</w:t>
            </w:r>
          </w:p>
          <w:p w14:paraId="35D6401F" w14:textId="77777777" w:rsidR="00DD285E" w:rsidRDefault="00DD285E" w:rsidP="00263056">
            <w:pPr>
              <w:jc w:val="center"/>
              <w:rPr>
                <w:b/>
                <w:bCs/>
              </w:rPr>
            </w:pPr>
          </w:p>
          <w:p w14:paraId="7766B069" w14:textId="77777777" w:rsidR="00DD285E" w:rsidRDefault="00DD285E" w:rsidP="00263056">
            <w:pPr>
              <w:jc w:val="center"/>
              <w:rPr>
                <w:b/>
                <w:bCs/>
              </w:rPr>
            </w:pPr>
            <w:r>
              <w:rPr>
                <w:b/>
                <w:bCs/>
              </w:rPr>
              <w:t>EŠIF</w:t>
            </w:r>
          </w:p>
          <w:p w14:paraId="398AB377" w14:textId="77777777" w:rsidR="00DD285E" w:rsidRDefault="00DD285E" w:rsidP="00263056">
            <w:pPr>
              <w:jc w:val="center"/>
              <w:rPr>
                <w:b/>
                <w:bCs/>
              </w:rPr>
            </w:pPr>
          </w:p>
          <w:p w14:paraId="1913B7DF" w14:textId="77777777" w:rsidR="00DD285E" w:rsidRDefault="00DD285E" w:rsidP="00263056">
            <w:pPr>
              <w:jc w:val="center"/>
              <w:rPr>
                <w:b/>
                <w:bCs/>
              </w:rPr>
            </w:pPr>
            <w:r>
              <w:rPr>
                <w:b/>
                <w:bCs/>
              </w:rPr>
              <w:t>Rozpočty participujúcich obcí</w:t>
            </w:r>
          </w:p>
          <w:p w14:paraId="24819F1C" w14:textId="77777777" w:rsidR="004526F3" w:rsidRDefault="004526F3" w:rsidP="00263056">
            <w:pPr>
              <w:jc w:val="center"/>
              <w:rPr>
                <w:b/>
                <w:bCs/>
              </w:rPr>
            </w:pPr>
          </w:p>
          <w:p w14:paraId="1BC1B863" w14:textId="77777777" w:rsidR="004526F3" w:rsidRDefault="004526F3" w:rsidP="00263056">
            <w:pPr>
              <w:jc w:val="center"/>
              <w:rPr>
                <w:b/>
                <w:bCs/>
              </w:rPr>
            </w:pPr>
          </w:p>
          <w:p w14:paraId="71CB5ED1" w14:textId="77777777" w:rsidR="004526F3" w:rsidRDefault="004526F3" w:rsidP="00263056">
            <w:pPr>
              <w:jc w:val="center"/>
              <w:rPr>
                <w:b/>
                <w:bCs/>
              </w:rPr>
            </w:pPr>
          </w:p>
          <w:p w14:paraId="22016240" w14:textId="77777777" w:rsidR="004526F3" w:rsidRDefault="004526F3" w:rsidP="00263056">
            <w:pPr>
              <w:jc w:val="center"/>
              <w:rPr>
                <w:b/>
                <w:bCs/>
              </w:rPr>
            </w:pPr>
          </w:p>
          <w:p w14:paraId="2A230180" w14:textId="77777777" w:rsidR="004526F3" w:rsidRDefault="004526F3" w:rsidP="00263056">
            <w:pPr>
              <w:jc w:val="center"/>
              <w:rPr>
                <w:b/>
                <w:bCs/>
              </w:rPr>
            </w:pPr>
          </w:p>
          <w:p w14:paraId="607C4AED" w14:textId="77777777" w:rsidR="004526F3" w:rsidRDefault="004526F3" w:rsidP="00263056">
            <w:pPr>
              <w:jc w:val="center"/>
              <w:rPr>
                <w:b/>
                <w:bCs/>
              </w:rPr>
            </w:pPr>
            <w:r>
              <w:rPr>
                <w:b/>
                <w:bCs/>
              </w:rPr>
              <w:t>Rozpočet obce</w:t>
            </w:r>
          </w:p>
          <w:p w14:paraId="1B535119" w14:textId="77777777" w:rsidR="004526F3" w:rsidRDefault="004526F3" w:rsidP="00263056">
            <w:pPr>
              <w:jc w:val="center"/>
              <w:rPr>
                <w:b/>
                <w:bCs/>
              </w:rPr>
            </w:pPr>
          </w:p>
          <w:p w14:paraId="665AEE3E" w14:textId="77777777" w:rsidR="004526F3" w:rsidRDefault="004526F3" w:rsidP="00263056">
            <w:pPr>
              <w:jc w:val="center"/>
              <w:rPr>
                <w:b/>
                <w:bCs/>
              </w:rPr>
            </w:pPr>
            <w:r>
              <w:rPr>
                <w:b/>
                <w:bCs/>
              </w:rPr>
              <w:lastRenderedPageBreak/>
              <w:t>EŚIF/NPPOS</w:t>
            </w:r>
          </w:p>
          <w:p w14:paraId="4972A946" w14:textId="77777777" w:rsidR="0056217E" w:rsidRDefault="0056217E" w:rsidP="00263056">
            <w:pPr>
              <w:jc w:val="center"/>
              <w:rPr>
                <w:b/>
                <w:bCs/>
              </w:rPr>
            </w:pPr>
          </w:p>
          <w:p w14:paraId="4ED4B9B8" w14:textId="77777777" w:rsidR="0056217E" w:rsidRDefault="0056217E" w:rsidP="00263056">
            <w:pPr>
              <w:jc w:val="center"/>
              <w:rPr>
                <w:b/>
                <w:bCs/>
              </w:rPr>
            </w:pPr>
          </w:p>
          <w:p w14:paraId="602390AA" w14:textId="77777777" w:rsidR="00B413B8" w:rsidRDefault="00B413B8" w:rsidP="00263056">
            <w:pPr>
              <w:jc w:val="center"/>
              <w:rPr>
                <w:b/>
                <w:bCs/>
              </w:rPr>
            </w:pPr>
          </w:p>
          <w:p w14:paraId="74FC3FC4" w14:textId="77777777" w:rsidR="0056217E" w:rsidRDefault="0056217E" w:rsidP="00263056">
            <w:pPr>
              <w:jc w:val="center"/>
              <w:rPr>
                <w:b/>
                <w:bCs/>
              </w:rPr>
            </w:pPr>
            <w:r>
              <w:rPr>
                <w:b/>
                <w:bCs/>
              </w:rPr>
              <w:t>Rozpočet obce</w:t>
            </w:r>
          </w:p>
          <w:p w14:paraId="0C272A0F" w14:textId="77777777" w:rsidR="0056217E" w:rsidRDefault="0056217E" w:rsidP="00263056">
            <w:pPr>
              <w:jc w:val="center"/>
              <w:rPr>
                <w:b/>
                <w:bCs/>
              </w:rPr>
            </w:pPr>
          </w:p>
          <w:p w14:paraId="55852BA2" w14:textId="77777777" w:rsidR="0056217E" w:rsidRDefault="0056217E" w:rsidP="00263056">
            <w:pPr>
              <w:jc w:val="center"/>
              <w:rPr>
                <w:b/>
                <w:bCs/>
              </w:rPr>
            </w:pPr>
          </w:p>
          <w:p w14:paraId="70E7C9CE" w14:textId="77777777" w:rsidR="0056217E" w:rsidRDefault="0056217E" w:rsidP="00263056">
            <w:pPr>
              <w:jc w:val="center"/>
              <w:rPr>
                <w:b/>
                <w:bCs/>
              </w:rPr>
            </w:pPr>
            <w:r>
              <w:rPr>
                <w:b/>
                <w:bCs/>
              </w:rPr>
              <w:t>Rozpočet obce</w:t>
            </w:r>
          </w:p>
          <w:p w14:paraId="0735C984" w14:textId="77777777" w:rsidR="00B50DCF" w:rsidRDefault="00B50DCF" w:rsidP="00263056">
            <w:pPr>
              <w:jc w:val="center"/>
              <w:rPr>
                <w:b/>
                <w:bCs/>
              </w:rPr>
            </w:pPr>
          </w:p>
          <w:p w14:paraId="5F6001E8" w14:textId="52EC945F" w:rsidR="00B50DCF" w:rsidRDefault="00B50DCF" w:rsidP="00263056">
            <w:pPr>
              <w:jc w:val="center"/>
              <w:rPr>
                <w:b/>
                <w:bCs/>
              </w:rPr>
            </w:pPr>
            <w:r>
              <w:rPr>
                <w:b/>
                <w:bCs/>
              </w:rPr>
              <w:t xml:space="preserve">Rozpočet </w:t>
            </w:r>
            <w:r w:rsidR="00B413B8">
              <w:rPr>
                <w:b/>
                <w:bCs/>
              </w:rPr>
              <w:t xml:space="preserve">  </w:t>
            </w:r>
            <w:r>
              <w:rPr>
                <w:b/>
                <w:bCs/>
              </w:rPr>
              <w:t>obce</w:t>
            </w:r>
          </w:p>
          <w:p w14:paraId="01360072" w14:textId="77777777" w:rsidR="00B50DCF" w:rsidRDefault="00B50DCF" w:rsidP="00263056">
            <w:pPr>
              <w:jc w:val="center"/>
              <w:rPr>
                <w:b/>
                <w:bCs/>
              </w:rPr>
            </w:pPr>
          </w:p>
          <w:p w14:paraId="0FBBBCC1" w14:textId="77777777" w:rsidR="00B50DCF" w:rsidRDefault="00B50DCF" w:rsidP="00263056">
            <w:pPr>
              <w:jc w:val="center"/>
              <w:rPr>
                <w:b/>
                <w:bCs/>
              </w:rPr>
            </w:pPr>
            <w:r>
              <w:rPr>
                <w:b/>
                <w:bCs/>
              </w:rPr>
              <w:t>Granty a dotácie</w:t>
            </w:r>
          </w:p>
          <w:p w14:paraId="3044F974" w14:textId="77777777" w:rsidR="00B50DCF" w:rsidRDefault="00B50DCF" w:rsidP="00263056">
            <w:pPr>
              <w:jc w:val="center"/>
              <w:rPr>
                <w:b/>
                <w:bCs/>
              </w:rPr>
            </w:pPr>
          </w:p>
          <w:p w14:paraId="6122A51A" w14:textId="77777777" w:rsidR="00B50DCF" w:rsidRDefault="00B50DCF" w:rsidP="00263056">
            <w:pPr>
              <w:jc w:val="center"/>
              <w:rPr>
                <w:b/>
                <w:bCs/>
              </w:rPr>
            </w:pPr>
          </w:p>
          <w:p w14:paraId="0924C35B" w14:textId="77777777" w:rsidR="00B50DCF" w:rsidRDefault="00B50DCF" w:rsidP="00263056">
            <w:pPr>
              <w:jc w:val="center"/>
              <w:rPr>
                <w:b/>
                <w:bCs/>
              </w:rPr>
            </w:pPr>
            <w:r>
              <w:rPr>
                <w:b/>
                <w:bCs/>
              </w:rPr>
              <w:t>Rozpočet obce</w:t>
            </w:r>
          </w:p>
          <w:p w14:paraId="6267413D" w14:textId="77777777" w:rsidR="00B50DCF" w:rsidRDefault="00B50DCF" w:rsidP="00263056">
            <w:pPr>
              <w:jc w:val="center"/>
              <w:rPr>
                <w:b/>
                <w:bCs/>
              </w:rPr>
            </w:pPr>
          </w:p>
          <w:p w14:paraId="2E3EB06E" w14:textId="77777777" w:rsidR="00B50DCF" w:rsidRDefault="00B50DCF" w:rsidP="00263056">
            <w:pPr>
              <w:jc w:val="center"/>
              <w:rPr>
                <w:b/>
                <w:bCs/>
              </w:rPr>
            </w:pPr>
            <w:r>
              <w:rPr>
                <w:b/>
                <w:bCs/>
              </w:rPr>
              <w:t>Rozpočet obce</w:t>
            </w:r>
          </w:p>
          <w:p w14:paraId="36033BB0" w14:textId="77777777" w:rsidR="00B50DCF" w:rsidRDefault="00B50DCF" w:rsidP="00263056">
            <w:pPr>
              <w:jc w:val="center"/>
              <w:rPr>
                <w:b/>
                <w:bCs/>
              </w:rPr>
            </w:pPr>
          </w:p>
          <w:p w14:paraId="5904CF8F" w14:textId="77777777" w:rsidR="00B413B8" w:rsidRDefault="00B413B8" w:rsidP="00263056">
            <w:pPr>
              <w:jc w:val="center"/>
              <w:rPr>
                <w:b/>
                <w:bCs/>
              </w:rPr>
            </w:pPr>
          </w:p>
          <w:p w14:paraId="16BFDC98" w14:textId="77777777" w:rsidR="00B50DCF" w:rsidRDefault="00B50DCF" w:rsidP="00263056">
            <w:pPr>
              <w:jc w:val="center"/>
              <w:rPr>
                <w:b/>
                <w:bCs/>
              </w:rPr>
            </w:pPr>
            <w:r>
              <w:rPr>
                <w:b/>
                <w:bCs/>
              </w:rPr>
              <w:t>ÚPSVaR</w:t>
            </w:r>
          </w:p>
          <w:p w14:paraId="597E753B" w14:textId="77777777" w:rsidR="00B50DCF" w:rsidRDefault="00B50DCF" w:rsidP="00263056">
            <w:pPr>
              <w:jc w:val="center"/>
              <w:rPr>
                <w:b/>
                <w:bCs/>
              </w:rPr>
            </w:pPr>
          </w:p>
          <w:p w14:paraId="6364333F" w14:textId="77777777" w:rsidR="00B50DCF" w:rsidRPr="007236C6" w:rsidRDefault="00B50DCF" w:rsidP="00263056">
            <w:pPr>
              <w:jc w:val="center"/>
              <w:rPr>
                <w:b/>
                <w:bCs/>
              </w:rPr>
            </w:pPr>
            <w:r>
              <w:rPr>
                <w:b/>
                <w:bCs/>
              </w:rPr>
              <w:t>Rozpočet obce</w:t>
            </w:r>
          </w:p>
        </w:tc>
        <w:tc>
          <w:tcPr>
            <w:tcW w:w="1461" w:type="dxa"/>
          </w:tcPr>
          <w:p w14:paraId="160ED76C" w14:textId="77777777" w:rsidR="00D10232" w:rsidRDefault="00D10232" w:rsidP="00263056">
            <w:pPr>
              <w:jc w:val="center"/>
              <w:rPr>
                <w:bCs/>
              </w:rPr>
            </w:pPr>
            <w:r>
              <w:rPr>
                <w:bCs/>
              </w:rPr>
              <w:lastRenderedPageBreak/>
              <w:t>300,- €</w:t>
            </w:r>
          </w:p>
          <w:p w14:paraId="526B146A" w14:textId="77777777" w:rsidR="00D10232" w:rsidRDefault="00D10232" w:rsidP="00263056">
            <w:pPr>
              <w:jc w:val="center"/>
              <w:rPr>
                <w:bCs/>
              </w:rPr>
            </w:pPr>
          </w:p>
          <w:p w14:paraId="70FAF99A" w14:textId="77777777" w:rsidR="00D10232" w:rsidRDefault="00D10232" w:rsidP="00263056">
            <w:pPr>
              <w:jc w:val="center"/>
              <w:rPr>
                <w:bCs/>
              </w:rPr>
            </w:pPr>
          </w:p>
          <w:p w14:paraId="674673A4" w14:textId="77777777" w:rsidR="00D10232" w:rsidRDefault="00D10232" w:rsidP="00263056">
            <w:pPr>
              <w:jc w:val="center"/>
              <w:rPr>
                <w:bCs/>
              </w:rPr>
            </w:pPr>
          </w:p>
          <w:p w14:paraId="14CF4D99" w14:textId="77777777" w:rsidR="00D10232" w:rsidRDefault="00D10232" w:rsidP="00263056">
            <w:pPr>
              <w:jc w:val="center"/>
              <w:rPr>
                <w:bCs/>
              </w:rPr>
            </w:pPr>
          </w:p>
          <w:p w14:paraId="6FE09316" w14:textId="77777777" w:rsidR="00D10232" w:rsidRDefault="00D10232" w:rsidP="00263056">
            <w:pPr>
              <w:jc w:val="center"/>
              <w:rPr>
                <w:bCs/>
              </w:rPr>
            </w:pPr>
            <w:r>
              <w:rPr>
                <w:bCs/>
              </w:rPr>
              <w:t>20 000,</w:t>
            </w:r>
            <w:r w:rsidR="00DD285E">
              <w:rPr>
                <w:bCs/>
              </w:rPr>
              <w:t>- (nákup OMV)</w:t>
            </w:r>
          </w:p>
          <w:p w14:paraId="1577AF27" w14:textId="77777777" w:rsidR="00DD285E" w:rsidRDefault="00DD285E" w:rsidP="00263056">
            <w:pPr>
              <w:jc w:val="center"/>
              <w:rPr>
                <w:bCs/>
              </w:rPr>
            </w:pPr>
            <w:r>
              <w:rPr>
                <w:bCs/>
              </w:rPr>
              <w:t>15 000,-(ročná prevádzka)</w:t>
            </w:r>
          </w:p>
          <w:p w14:paraId="2B871DE5" w14:textId="77777777" w:rsidR="00DD285E" w:rsidRDefault="00DD285E" w:rsidP="00263056">
            <w:pPr>
              <w:jc w:val="center"/>
              <w:rPr>
                <w:bCs/>
              </w:rPr>
            </w:pPr>
          </w:p>
          <w:p w14:paraId="7992B2E7" w14:textId="77777777" w:rsidR="00DD285E" w:rsidRDefault="00DD285E" w:rsidP="00263056">
            <w:pPr>
              <w:jc w:val="center"/>
              <w:rPr>
                <w:bCs/>
              </w:rPr>
            </w:pPr>
          </w:p>
          <w:p w14:paraId="0BE64A86" w14:textId="77777777" w:rsidR="00DD285E" w:rsidRDefault="00DD285E" w:rsidP="00263056">
            <w:pPr>
              <w:jc w:val="center"/>
              <w:rPr>
                <w:bCs/>
              </w:rPr>
            </w:pPr>
          </w:p>
          <w:p w14:paraId="3ADF1B24" w14:textId="77777777" w:rsidR="00B413B8" w:rsidRDefault="00B413B8" w:rsidP="00263056">
            <w:pPr>
              <w:jc w:val="center"/>
              <w:rPr>
                <w:bCs/>
              </w:rPr>
            </w:pPr>
          </w:p>
          <w:p w14:paraId="1CC59ADF" w14:textId="77777777" w:rsidR="00DD285E" w:rsidRDefault="00DD285E" w:rsidP="00263056">
            <w:pPr>
              <w:jc w:val="center"/>
              <w:rPr>
                <w:bCs/>
              </w:rPr>
            </w:pPr>
            <w:r>
              <w:rPr>
                <w:bCs/>
              </w:rPr>
              <w:t>10 000,-</w:t>
            </w:r>
          </w:p>
          <w:p w14:paraId="37624C96" w14:textId="77777777" w:rsidR="00DD285E" w:rsidRDefault="00DD285E" w:rsidP="00263056">
            <w:pPr>
              <w:rPr>
                <w:bCs/>
              </w:rPr>
            </w:pPr>
            <w:r>
              <w:rPr>
                <w:bCs/>
              </w:rPr>
              <w:t>Na rekonštrukciu podľa RN</w:t>
            </w:r>
          </w:p>
          <w:p w14:paraId="5120E504" w14:textId="77777777" w:rsidR="00DD285E" w:rsidRDefault="00DD285E" w:rsidP="00263056">
            <w:pPr>
              <w:jc w:val="center"/>
              <w:rPr>
                <w:bCs/>
              </w:rPr>
            </w:pPr>
          </w:p>
          <w:p w14:paraId="75FEB213" w14:textId="77777777" w:rsidR="00DD285E" w:rsidRDefault="00DD285E" w:rsidP="00263056">
            <w:pPr>
              <w:jc w:val="center"/>
              <w:rPr>
                <w:bCs/>
              </w:rPr>
            </w:pPr>
            <w:r>
              <w:rPr>
                <w:bCs/>
              </w:rPr>
              <w:t>40 000,-€/ročne (12</w:t>
            </w:r>
            <w:r w:rsidR="004526F3">
              <w:rPr>
                <w:bCs/>
              </w:rPr>
              <w:t> </w:t>
            </w:r>
            <w:r>
              <w:rPr>
                <w:bCs/>
              </w:rPr>
              <w:t>000</w:t>
            </w:r>
            <w:r w:rsidR="004526F3">
              <w:rPr>
                <w:bCs/>
              </w:rPr>
              <w:t xml:space="preserve"> rozpočet obce + 28 000 finančný príspevok z MPSVaR)</w:t>
            </w:r>
          </w:p>
          <w:p w14:paraId="3AC985EC" w14:textId="77777777" w:rsidR="00B413B8" w:rsidRDefault="00B413B8" w:rsidP="00263056">
            <w:pPr>
              <w:jc w:val="center"/>
              <w:rPr>
                <w:bCs/>
              </w:rPr>
            </w:pPr>
          </w:p>
          <w:p w14:paraId="47A006CB" w14:textId="77777777" w:rsidR="004526F3" w:rsidRDefault="004526F3" w:rsidP="00263056">
            <w:pPr>
              <w:jc w:val="center"/>
              <w:rPr>
                <w:bCs/>
              </w:rPr>
            </w:pPr>
            <w:r>
              <w:rPr>
                <w:bCs/>
              </w:rPr>
              <w:t>300,- €</w:t>
            </w:r>
          </w:p>
          <w:p w14:paraId="61316E1D" w14:textId="77777777" w:rsidR="004526F3" w:rsidRDefault="004526F3" w:rsidP="00263056">
            <w:pPr>
              <w:jc w:val="center"/>
              <w:rPr>
                <w:bCs/>
              </w:rPr>
            </w:pPr>
          </w:p>
          <w:p w14:paraId="405A3C9B" w14:textId="77777777" w:rsidR="004526F3" w:rsidRDefault="004526F3" w:rsidP="00263056">
            <w:pPr>
              <w:jc w:val="center"/>
              <w:rPr>
                <w:bCs/>
              </w:rPr>
            </w:pPr>
            <w:r>
              <w:rPr>
                <w:bCs/>
              </w:rPr>
              <w:lastRenderedPageBreak/>
              <w:t>16 000,-€</w:t>
            </w:r>
          </w:p>
          <w:p w14:paraId="60D3D9A1" w14:textId="77777777" w:rsidR="0056217E" w:rsidRDefault="0056217E" w:rsidP="00263056">
            <w:pPr>
              <w:jc w:val="center"/>
              <w:rPr>
                <w:bCs/>
              </w:rPr>
            </w:pPr>
          </w:p>
          <w:p w14:paraId="3A50CEBB" w14:textId="77777777" w:rsidR="0056217E" w:rsidRDefault="0056217E" w:rsidP="00263056">
            <w:pPr>
              <w:jc w:val="center"/>
              <w:rPr>
                <w:bCs/>
              </w:rPr>
            </w:pPr>
          </w:p>
          <w:p w14:paraId="49179C39" w14:textId="77777777" w:rsidR="0056217E" w:rsidRDefault="0056217E" w:rsidP="00263056">
            <w:pPr>
              <w:jc w:val="center"/>
              <w:rPr>
                <w:bCs/>
              </w:rPr>
            </w:pPr>
          </w:p>
          <w:p w14:paraId="29D10AB4" w14:textId="77777777" w:rsidR="0056217E" w:rsidRDefault="0056217E" w:rsidP="00263056">
            <w:pPr>
              <w:jc w:val="center"/>
              <w:rPr>
                <w:bCs/>
              </w:rPr>
            </w:pPr>
            <w:r>
              <w:rPr>
                <w:bCs/>
              </w:rPr>
              <w:t>1000,€/ročne</w:t>
            </w:r>
          </w:p>
          <w:p w14:paraId="5394669E" w14:textId="77777777" w:rsidR="0056217E" w:rsidRDefault="0056217E" w:rsidP="00263056">
            <w:pPr>
              <w:jc w:val="center"/>
              <w:rPr>
                <w:bCs/>
              </w:rPr>
            </w:pPr>
          </w:p>
          <w:p w14:paraId="7F31A352" w14:textId="77777777" w:rsidR="0056217E" w:rsidRDefault="0056217E" w:rsidP="00263056">
            <w:pPr>
              <w:jc w:val="center"/>
              <w:rPr>
                <w:bCs/>
              </w:rPr>
            </w:pPr>
          </w:p>
          <w:p w14:paraId="2E537E85" w14:textId="77777777" w:rsidR="0056217E" w:rsidRDefault="0056217E" w:rsidP="00263056">
            <w:pPr>
              <w:jc w:val="center"/>
              <w:rPr>
                <w:bCs/>
              </w:rPr>
            </w:pPr>
            <w:r>
              <w:rPr>
                <w:bCs/>
              </w:rPr>
              <w:t>500,- €/ročne</w:t>
            </w:r>
          </w:p>
          <w:p w14:paraId="5429865D" w14:textId="77777777" w:rsidR="00B50DCF" w:rsidRDefault="00B50DCF" w:rsidP="00263056">
            <w:pPr>
              <w:jc w:val="center"/>
              <w:rPr>
                <w:bCs/>
              </w:rPr>
            </w:pPr>
          </w:p>
          <w:p w14:paraId="581473A7" w14:textId="77777777" w:rsidR="00B50DCF" w:rsidRDefault="00B50DCF" w:rsidP="00263056">
            <w:pPr>
              <w:jc w:val="center"/>
              <w:rPr>
                <w:bCs/>
              </w:rPr>
            </w:pPr>
          </w:p>
          <w:p w14:paraId="2603AD4C" w14:textId="77777777" w:rsidR="00B50DCF" w:rsidRDefault="00B50DCF" w:rsidP="00263056">
            <w:pPr>
              <w:jc w:val="center"/>
              <w:rPr>
                <w:bCs/>
              </w:rPr>
            </w:pPr>
          </w:p>
          <w:p w14:paraId="761BF6FA" w14:textId="77777777" w:rsidR="00B50DCF" w:rsidRDefault="00B50DCF" w:rsidP="00263056">
            <w:pPr>
              <w:jc w:val="center"/>
              <w:rPr>
                <w:bCs/>
              </w:rPr>
            </w:pPr>
            <w:r>
              <w:rPr>
                <w:bCs/>
              </w:rPr>
              <w:t>200,-€/ročne</w:t>
            </w:r>
          </w:p>
          <w:p w14:paraId="29DEC1C5" w14:textId="77777777" w:rsidR="00B50DCF" w:rsidRDefault="00B50DCF" w:rsidP="00263056">
            <w:pPr>
              <w:jc w:val="center"/>
              <w:rPr>
                <w:bCs/>
              </w:rPr>
            </w:pPr>
          </w:p>
          <w:p w14:paraId="61BC5A3D" w14:textId="77777777" w:rsidR="00B50DCF" w:rsidRDefault="00B50DCF" w:rsidP="00263056">
            <w:pPr>
              <w:jc w:val="center"/>
              <w:rPr>
                <w:bCs/>
              </w:rPr>
            </w:pPr>
          </w:p>
          <w:p w14:paraId="11DEAE6E" w14:textId="77777777" w:rsidR="00B50DCF" w:rsidRDefault="00B50DCF" w:rsidP="00263056">
            <w:pPr>
              <w:jc w:val="center"/>
              <w:rPr>
                <w:bCs/>
              </w:rPr>
            </w:pPr>
            <w:r>
              <w:rPr>
                <w:bCs/>
              </w:rPr>
              <w:t>300,- €</w:t>
            </w:r>
          </w:p>
          <w:p w14:paraId="26D66464" w14:textId="77777777" w:rsidR="00B50DCF" w:rsidRDefault="00B50DCF" w:rsidP="00263056">
            <w:pPr>
              <w:jc w:val="center"/>
              <w:rPr>
                <w:bCs/>
              </w:rPr>
            </w:pPr>
          </w:p>
          <w:p w14:paraId="73C41757" w14:textId="77777777" w:rsidR="00B50DCF" w:rsidRDefault="00B50DCF" w:rsidP="00263056">
            <w:pPr>
              <w:jc w:val="center"/>
              <w:rPr>
                <w:bCs/>
              </w:rPr>
            </w:pPr>
          </w:p>
          <w:p w14:paraId="44C053F3" w14:textId="77777777" w:rsidR="00B50DCF" w:rsidRDefault="00B50DCF" w:rsidP="00263056">
            <w:pPr>
              <w:jc w:val="center"/>
              <w:rPr>
                <w:bCs/>
              </w:rPr>
            </w:pPr>
            <w:r>
              <w:rPr>
                <w:bCs/>
              </w:rPr>
              <w:t>200,-€</w:t>
            </w:r>
          </w:p>
          <w:p w14:paraId="2161681F" w14:textId="77777777" w:rsidR="00B50DCF" w:rsidRDefault="00B50DCF" w:rsidP="00263056">
            <w:pPr>
              <w:jc w:val="center"/>
              <w:rPr>
                <w:bCs/>
              </w:rPr>
            </w:pPr>
          </w:p>
          <w:p w14:paraId="30E434BF" w14:textId="77777777" w:rsidR="00B50DCF" w:rsidRDefault="00B50DCF" w:rsidP="00263056">
            <w:pPr>
              <w:jc w:val="center"/>
              <w:rPr>
                <w:bCs/>
              </w:rPr>
            </w:pPr>
            <w:r>
              <w:rPr>
                <w:bCs/>
              </w:rPr>
              <w:t>200,- €/ročne</w:t>
            </w:r>
          </w:p>
          <w:p w14:paraId="3DC841CD" w14:textId="77777777" w:rsidR="00B50DCF" w:rsidRDefault="00B50DCF" w:rsidP="00263056">
            <w:pPr>
              <w:jc w:val="center"/>
              <w:rPr>
                <w:bCs/>
              </w:rPr>
            </w:pPr>
          </w:p>
          <w:p w14:paraId="46913B13" w14:textId="77777777" w:rsidR="00B50DCF" w:rsidRDefault="00B50DCF" w:rsidP="00263056">
            <w:pPr>
              <w:jc w:val="center"/>
              <w:rPr>
                <w:bCs/>
              </w:rPr>
            </w:pPr>
          </w:p>
          <w:p w14:paraId="49E9D2FD" w14:textId="77777777" w:rsidR="00263056" w:rsidRDefault="00263056" w:rsidP="00263056">
            <w:pPr>
              <w:jc w:val="center"/>
              <w:rPr>
                <w:bCs/>
              </w:rPr>
            </w:pPr>
          </w:p>
          <w:p w14:paraId="6B9FB385" w14:textId="39248AB3" w:rsidR="00B50DCF" w:rsidRDefault="00B50DCF" w:rsidP="00263056">
            <w:pPr>
              <w:jc w:val="center"/>
              <w:rPr>
                <w:bCs/>
              </w:rPr>
            </w:pPr>
            <w:r>
              <w:rPr>
                <w:bCs/>
              </w:rPr>
              <w:t>500,-€/ročne</w:t>
            </w:r>
          </w:p>
          <w:p w14:paraId="68B6D7FF" w14:textId="77777777" w:rsidR="00B50DCF" w:rsidRDefault="00B50DCF" w:rsidP="00263056">
            <w:pPr>
              <w:jc w:val="center"/>
              <w:rPr>
                <w:bCs/>
              </w:rPr>
            </w:pPr>
          </w:p>
          <w:p w14:paraId="49893404" w14:textId="77777777" w:rsidR="00B50DCF" w:rsidRDefault="00B50DCF" w:rsidP="00263056">
            <w:pPr>
              <w:jc w:val="center"/>
              <w:rPr>
                <w:bCs/>
              </w:rPr>
            </w:pPr>
            <w:r>
              <w:rPr>
                <w:bCs/>
              </w:rPr>
              <w:t>300,-€/ročne</w:t>
            </w:r>
          </w:p>
          <w:p w14:paraId="2F9D6A40" w14:textId="77777777" w:rsidR="00DD285E" w:rsidRDefault="00DD285E" w:rsidP="00263056">
            <w:pPr>
              <w:jc w:val="center"/>
              <w:rPr>
                <w:bCs/>
              </w:rPr>
            </w:pPr>
          </w:p>
          <w:p w14:paraId="69AECB5D" w14:textId="601D2CF8" w:rsidR="00DD285E" w:rsidRPr="007236C6" w:rsidRDefault="00DD285E" w:rsidP="001752B5">
            <w:pPr>
              <w:rPr>
                <w:bCs/>
              </w:rPr>
            </w:pPr>
          </w:p>
        </w:tc>
        <w:tc>
          <w:tcPr>
            <w:tcW w:w="1363" w:type="dxa"/>
          </w:tcPr>
          <w:p w14:paraId="71BC985B" w14:textId="77777777" w:rsidR="00D10232" w:rsidRDefault="00D10232" w:rsidP="00263056">
            <w:pPr>
              <w:jc w:val="center"/>
              <w:rPr>
                <w:bCs/>
              </w:rPr>
            </w:pPr>
            <w:r>
              <w:rPr>
                <w:bCs/>
              </w:rPr>
              <w:lastRenderedPageBreak/>
              <w:t>2018</w:t>
            </w:r>
          </w:p>
          <w:p w14:paraId="6B2DD8A3" w14:textId="77777777" w:rsidR="00D10232" w:rsidRDefault="00D10232" w:rsidP="00263056">
            <w:pPr>
              <w:jc w:val="center"/>
              <w:rPr>
                <w:bCs/>
              </w:rPr>
            </w:pPr>
          </w:p>
          <w:p w14:paraId="58DCCF89" w14:textId="77777777" w:rsidR="00D10232" w:rsidRDefault="00D10232" w:rsidP="00263056">
            <w:pPr>
              <w:jc w:val="center"/>
              <w:rPr>
                <w:bCs/>
              </w:rPr>
            </w:pPr>
          </w:p>
          <w:p w14:paraId="2A12B162" w14:textId="77777777" w:rsidR="00D10232" w:rsidRDefault="00D10232" w:rsidP="00263056">
            <w:pPr>
              <w:jc w:val="center"/>
              <w:rPr>
                <w:bCs/>
              </w:rPr>
            </w:pPr>
          </w:p>
          <w:p w14:paraId="2A2BC4AF" w14:textId="77777777" w:rsidR="00D10232" w:rsidRDefault="00D10232" w:rsidP="00263056">
            <w:pPr>
              <w:jc w:val="center"/>
              <w:rPr>
                <w:bCs/>
              </w:rPr>
            </w:pPr>
          </w:p>
          <w:p w14:paraId="6C253D5F" w14:textId="77777777" w:rsidR="00D10232" w:rsidRDefault="00D10232" w:rsidP="00263056">
            <w:pPr>
              <w:jc w:val="center"/>
              <w:rPr>
                <w:bCs/>
              </w:rPr>
            </w:pPr>
            <w:r>
              <w:rPr>
                <w:bCs/>
              </w:rPr>
              <w:t>2019</w:t>
            </w:r>
          </w:p>
          <w:p w14:paraId="6BB05082" w14:textId="77777777" w:rsidR="00DD285E" w:rsidRDefault="00DD285E" w:rsidP="00263056">
            <w:pPr>
              <w:jc w:val="center"/>
              <w:rPr>
                <w:bCs/>
              </w:rPr>
            </w:pPr>
          </w:p>
          <w:p w14:paraId="660D73C0" w14:textId="77777777" w:rsidR="00DD285E" w:rsidRDefault="00DD285E" w:rsidP="00263056">
            <w:pPr>
              <w:jc w:val="center"/>
              <w:rPr>
                <w:bCs/>
              </w:rPr>
            </w:pPr>
          </w:p>
          <w:p w14:paraId="2D1E7593" w14:textId="77777777" w:rsidR="00DD285E" w:rsidRDefault="00DD285E" w:rsidP="00263056">
            <w:pPr>
              <w:jc w:val="center"/>
              <w:rPr>
                <w:bCs/>
              </w:rPr>
            </w:pPr>
          </w:p>
          <w:p w14:paraId="049166AB" w14:textId="77777777" w:rsidR="00DD285E" w:rsidRDefault="00DD285E" w:rsidP="00263056">
            <w:pPr>
              <w:jc w:val="center"/>
              <w:rPr>
                <w:bCs/>
              </w:rPr>
            </w:pPr>
          </w:p>
          <w:p w14:paraId="591C4E90" w14:textId="77777777" w:rsidR="00DD285E" w:rsidRDefault="00DD285E" w:rsidP="00263056">
            <w:pPr>
              <w:jc w:val="center"/>
              <w:rPr>
                <w:bCs/>
              </w:rPr>
            </w:pPr>
          </w:p>
          <w:p w14:paraId="2DFEDD1B" w14:textId="77777777" w:rsidR="00DD285E" w:rsidRDefault="00DD285E" w:rsidP="00263056">
            <w:pPr>
              <w:jc w:val="center"/>
              <w:rPr>
                <w:bCs/>
              </w:rPr>
            </w:pPr>
            <w:r>
              <w:rPr>
                <w:bCs/>
              </w:rPr>
              <w:t>2018</w:t>
            </w:r>
          </w:p>
          <w:p w14:paraId="1C210BAC" w14:textId="77777777" w:rsidR="00B413B8" w:rsidRDefault="00B413B8" w:rsidP="00263056">
            <w:pPr>
              <w:jc w:val="center"/>
              <w:rPr>
                <w:bCs/>
              </w:rPr>
            </w:pPr>
          </w:p>
          <w:p w14:paraId="257512C7" w14:textId="77777777" w:rsidR="00DD285E" w:rsidRDefault="00DD285E" w:rsidP="00263056">
            <w:pPr>
              <w:jc w:val="center"/>
              <w:rPr>
                <w:bCs/>
              </w:rPr>
            </w:pPr>
            <w:r>
              <w:rPr>
                <w:bCs/>
              </w:rPr>
              <w:t>2018</w:t>
            </w:r>
          </w:p>
          <w:p w14:paraId="175E1817" w14:textId="77777777" w:rsidR="00DD285E" w:rsidRDefault="00DD285E" w:rsidP="00263056">
            <w:pPr>
              <w:jc w:val="center"/>
              <w:rPr>
                <w:bCs/>
              </w:rPr>
            </w:pPr>
          </w:p>
          <w:p w14:paraId="0FCEDBE3" w14:textId="77777777" w:rsidR="00DD285E" w:rsidRDefault="00DD285E" w:rsidP="00263056">
            <w:pPr>
              <w:jc w:val="center"/>
              <w:rPr>
                <w:bCs/>
              </w:rPr>
            </w:pPr>
            <w:r>
              <w:rPr>
                <w:bCs/>
              </w:rPr>
              <w:t>2019</w:t>
            </w:r>
          </w:p>
          <w:p w14:paraId="0DD6496B" w14:textId="77777777" w:rsidR="004526F3" w:rsidRDefault="004526F3" w:rsidP="00263056">
            <w:pPr>
              <w:jc w:val="center"/>
              <w:rPr>
                <w:bCs/>
              </w:rPr>
            </w:pPr>
          </w:p>
          <w:p w14:paraId="70CB38F4" w14:textId="77777777" w:rsidR="004526F3" w:rsidRDefault="004526F3" w:rsidP="00263056">
            <w:pPr>
              <w:jc w:val="center"/>
              <w:rPr>
                <w:bCs/>
              </w:rPr>
            </w:pPr>
          </w:p>
          <w:p w14:paraId="3F54D37D" w14:textId="77777777" w:rsidR="004526F3" w:rsidRDefault="006B4A9D" w:rsidP="00263056">
            <w:pPr>
              <w:jc w:val="center"/>
              <w:rPr>
                <w:bCs/>
              </w:rPr>
            </w:pPr>
            <w:r>
              <w:rPr>
                <w:bCs/>
              </w:rPr>
              <w:t>2019/2022</w:t>
            </w:r>
          </w:p>
          <w:p w14:paraId="34423D26" w14:textId="77777777" w:rsidR="004526F3" w:rsidRDefault="004526F3" w:rsidP="00263056">
            <w:pPr>
              <w:jc w:val="center"/>
              <w:rPr>
                <w:bCs/>
              </w:rPr>
            </w:pPr>
          </w:p>
          <w:p w14:paraId="6C30B35E" w14:textId="77777777" w:rsidR="004526F3" w:rsidRDefault="004526F3" w:rsidP="00263056">
            <w:pPr>
              <w:jc w:val="center"/>
              <w:rPr>
                <w:bCs/>
              </w:rPr>
            </w:pPr>
          </w:p>
          <w:p w14:paraId="235E11D0" w14:textId="77777777" w:rsidR="004526F3" w:rsidRDefault="004526F3" w:rsidP="00263056">
            <w:pPr>
              <w:jc w:val="center"/>
              <w:rPr>
                <w:bCs/>
              </w:rPr>
            </w:pPr>
          </w:p>
          <w:p w14:paraId="6ADE2B5B" w14:textId="77777777" w:rsidR="004526F3" w:rsidRDefault="004526F3" w:rsidP="00263056">
            <w:pPr>
              <w:jc w:val="center"/>
              <w:rPr>
                <w:bCs/>
              </w:rPr>
            </w:pPr>
          </w:p>
          <w:p w14:paraId="2CC43C8E" w14:textId="77777777" w:rsidR="00584103" w:rsidRDefault="00584103" w:rsidP="00263056">
            <w:pPr>
              <w:jc w:val="center"/>
              <w:rPr>
                <w:bCs/>
              </w:rPr>
            </w:pPr>
          </w:p>
          <w:p w14:paraId="7F53D119" w14:textId="77777777" w:rsidR="004526F3" w:rsidRDefault="004526F3" w:rsidP="00263056">
            <w:pPr>
              <w:jc w:val="center"/>
              <w:rPr>
                <w:bCs/>
              </w:rPr>
            </w:pPr>
            <w:r>
              <w:rPr>
                <w:bCs/>
              </w:rPr>
              <w:t>2018</w:t>
            </w:r>
          </w:p>
          <w:p w14:paraId="4D89B127" w14:textId="77777777" w:rsidR="004526F3" w:rsidRDefault="004526F3" w:rsidP="00263056">
            <w:pPr>
              <w:jc w:val="center"/>
              <w:rPr>
                <w:bCs/>
              </w:rPr>
            </w:pPr>
          </w:p>
          <w:p w14:paraId="365E15C9" w14:textId="77777777" w:rsidR="004526F3" w:rsidRDefault="004526F3" w:rsidP="00263056">
            <w:pPr>
              <w:jc w:val="center"/>
              <w:rPr>
                <w:bCs/>
              </w:rPr>
            </w:pPr>
          </w:p>
          <w:p w14:paraId="52769A15" w14:textId="77777777" w:rsidR="004526F3" w:rsidRDefault="004526F3" w:rsidP="00263056">
            <w:pPr>
              <w:jc w:val="center"/>
              <w:rPr>
                <w:bCs/>
              </w:rPr>
            </w:pPr>
            <w:r>
              <w:rPr>
                <w:bCs/>
              </w:rPr>
              <w:t xml:space="preserve">2018 </w:t>
            </w:r>
            <w:r w:rsidR="0056217E">
              <w:rPr>
                <w:bCs/>
              </w:rPr>
              <w:t>–</w:t>
            </w:r>
            <w:r>
              <w:rPr>
                <w:bCs/>
              </w:rPr>
              <w:t xml:space="preserve"> 202</w:t>
            </w:r>
            <w:r w:rsidR="006B4A9D">
              <w:rPr>
                <w:bCs/>
              </w:rPr>
              <w:t>2</w:t>
            </w:r>
          </w:p>
          <w:p w14:paraId="2B01FE35" w14:textId="77777777" w:rsidR="0056217E" w:rsidRDefault="0056217E" w:rsidP="00263056">
            <w:pPr>
              <w:jc w:val="center"/>
              <w:rPr>
                <w:bCs/>
              </w:rPr>
            </w:pPr>
          </w:p>
          <w:p w14:paraId="44EB0D81" w14:textId="77777777" w:rsidR="0056217E" w:rsidRDefault="0056217E" w:rsidP="00263056">
            <w:pPr>
              <w:jc w:val="center"/>
              <w:rPr>
                <w:bCs/>
              </w:rPr>
            </w:pPr>
          </w:p>
          <w:p w14:paraId="0871F56B" w14:textId="77777777" w:rsidR="0056217E" w:rsidRDefault="006B4A9D" w:rsidP="00263056">
            <w:pPr>
              <w:jc w:val="center"/>
              <w:rPr>
                <w:bCs/>
              </w:rPr>
            </w:pPr>
            <w:r>
              <w:rPr>
                <w:bCs/>
              </w:rPr>
              <w:t>2019 – 2022</w:t>
            </w:r>
          </w:p>
          <w:p w14:paraId="16E0BE66" w14:textId="77777777" w:rsidR="0056217E" w:rsidRDefault="0056217E" w:rsidP="00263056">
            <w:pPr>
              <w:jc w:val="center"/>
              <w:rPr>
                <w:bCs/>
              </w:rPr>
            </w:pPr>
          </w:p>
          <w:p w14:paraId="46F50F31" w14:textId="77777777" w:rsidR="0056217E" w:rsidRDefault="0056217E" w:rsidP="00263056">
            <w:pPr>
              <w:jc w:val="center"/>
              <w:rPr>
                <w:bCs/>
              </w:rPr>
            </w:pPr>
          </w:p>
          <w:p w14:paraId="4254B739" w14:textId="77777777" w:rsidR="0056217E" w:rsidRDefault="0056217E" w:rsidP="00263056">
            <w:pPr>
              <w:rPr>
                <w:bCs/>
              </w:rPr>
            </w:pPr>
            <w:r>
              <w:rPr>
                <w:bCs/>
              </w:rPr>
              <w:t xml:space="preserve">2019 </w:t>
            </w:r>
            <w:r w:rsidR="00B50DCF">
              <w:rPr>
                <w:bCs/>
              </w:rPr>
              <w:t>–</w:t>
            </w:r>
            <w:r w:rsidR="006B4A9D">
              <w:rPr>
                <w:bCs/>
              </w:rPr>
              <w:t xml:space="preserve"> 2022</w:t>
            </w:r>
          </w:p>
          <w:p w14:paraId="4705D92D" w14:textId="77777777" w:rsidR="00B50DCF" w:rsidRDefault="00B50DCF" w:rsidP="00263056">
            <w:pPr>
              <w:jc w:val="center"/>
              <w:rPr>
                <w:bCs/>
              </w:rPr>
            </w:pPr>
          </w:p>
          <w:p w14:paraId="578E4517" w14:textId="4E921EBD" w:rsidR="00B50DCF" w:rsidRDefault="00B50DCF" w:rsidP="00263056">
            <w:pPr>
              <w:jc w:val="center"/>
              <w:rPr>
                <w:bCs/>
              </w:rPr>
            </w:pPr>
          </w:p>
          <w:p w14:paraId="56B22169" w14:textId="77777777" w:rsidR="00263056" w:rsidRDefault="00263056" w:rsidP="00263056">
            <w:pPr>
              <w:jc w:val="center"/>
              <w:rPr>
                <w:bCs/>
              </w:rPr>
            </w:pPr>
          </w:p>
          <w:p w14:paraId="07FD581A" w14:textId="77777777" w:rsidR="00B50DCF" w:rsidRDefault="006B4A9D" w:rsidP="00263056">
            <w:pPr>
              <w:jc w:val="center"/>
              <w:rPr>
                <w:bCs/>
              </w:rPr>
            </w:pPr>
            <w:r>
              <w:rPr>
                <w:bCs/>
              </w:rPr>
              <w:t>2018 – 2022</w:t>
            </w:r>
          </w:p>
          <w:p w14:paraId="1D29A1A2" w14:textId="77777777" w:rsidR="00B50DCF" w:rsidRDefault="00B50DCF" w:rsidP="00263056">
            <w:pPr>
              <w:jc w:val="center"/>
              <w:rPr>
                <w:bCs/>
              </w:rPr>
            </w:pPr>
          </w:p>
          <w:p w14:paraId="612A8291" w14:textId="77777777" w:rsidR="00B50DCF" w:rsidRDefault="00B50DCF" w:rsidP="00263056">
            <w:pPr>
              <w:jc w:val="center"/>
              <w:rPr>
                <w:bCs/>
              </w:rPr>
            </w:pPr>
          </w:p>
          <w:p w14:paraId="36DFCFCA" w14:textId="77777777" w:rsidR="00B50DCF" w:rsidRDefault="00B50DCF" w:rsidP="00263056">
            <w:pPr>
              <w:jc w:val="center"/>
              <w:rPr>
                <w:bCs/>
              </w:rPr>
            </w:pPr>
            <w:r>
              <w:rPr>
                <w:bCs/>
              </w:rPr>
              <w:t>2018</w:t>
            </w:r>
          </w:p>
          <w:p w14:paraId="43334D6D" w14:textId="77777777" w:rsidR="00B50DCF" w:rsidRDefault="00B50DCF" w:rsidP="00263056">
            <w:pPr>
              <w:jc w:val="center"/>
              <w:rPr>
                <w:bCs/>
              </w:rPr>
            </w:pPr>
          </w:p>
          <w:p w14:paraId="60C0B7A0" w14:textId="77777777" w:rsidR="00B50DCF" w:rsidRDefault="00B50DCF" w:rsidP="00263056">
            <w:pPr>
              <w:jc w:val="center"/>
              <w:rPr>
                <w:bCs/>
              </w:rPr>
            </w:pPr>
          </w:p>
          <w:p w14:paraId="5C5151BC" w14:textId="77777777" w:rsidR="00B50DCF" w:rsidRDefault="006B4A9D" w:rsidP="00263056">
            <w:pPr>
              <w:jc w:val="center"/>
              <w:rPr>
                <w:bCs/>
              </w:rPr>
            </w:pPr>
            <w:r>
              <w:rPr>
                <w:bCs/>
              </w:rPr>
              <w:t>2018 – 2022</w:t>
            </w:r>
          </w:p>
          <w:p w14:paraId="36B9869E" w14:textId="77777777" w:rsidR="00B50DCF" w:rsidRDefault="00B50DCF" w:rsidP="00263056">
            <w:pPr>
              <w:jc w:val="center"/>
              <w:rPr>
                <w:bCs/>
              </w:rPr>
            </w:pPr>
          </w:p>
          <w:p w14:paraId="066E35C4" w14:textId="77777777" w:rsidR="00B50DCF" w:rsidRDefault="006B4A9D" w:rsidP="00263056">
            <w:pPr>
              <w:jc w:val="center"/>
              <w:rPr>
                <w:bCs/>
              </w:rPr>
            </w:pPr>
            <w:r>
              <w:rPr>
                <w:bCs/>
              </w:rPr>
              <w:t>2018 – 2022</w:t>
            </w:r>
          </w:p>
          <w:p w14:paraId="4D1155ED" w14:textId="77777777" w:rsidR="00B50DCF" w:rsidRDefault="00B50DCF" w:rsidP="00263056">
            <w:pPr>
              <w:jc w:val="center"/>
              <w:rPr>
                <w:bCs/>
              </w:rPr>
            </w:pPr>
          </w:p>
          <w:p w14:paraId="2D1A4801" w14:textId="77777777" w:rsidR="00B50DCF" w:rsidRDefault="00B50DCF" w:rsidP="00263056">
            <w:pPr>
              <w:jc w:val="center"/>
              <w:rPr>
                <w:bCs/>
              </w:rPr>
            </w:pPr>
          </w:p>
          <w:p w14:paraId="64491F36" w14:textId="77777777" w:rsidR="00B50DCF" w:rsidRDefault="00B50DCF" w:rsidP="00263056">
            <w:pPr>
              <w:jc w:val="center"/>
              <w:rPr>
                <w:bCs/>
              </w:rPr>
            </w:pPr>
          </w:p>
          <w:p w14:paraId="643F3414" w14:textId="77777777" w:rsidR="00B50DCF" w:rsidRDefault="006B4A9D" w:rsidP="00263056">
            <w:pPr>
              <w:jc w:val="center"/>
              <w:rPr>
                <w:bCs/>
              </w:rPr>
            </w:pPr>
            <w:r>
              <w:rPr>
                <w:bCs/>
              </w:rPr>
              <w:t>2018 – 2022</w:t>
            </w:r>
          </w:p>
          <w:p w14:paraId="67BDDED2" w14:textId="77777777" w:rsidR="00B50DCF" w:rsidRDefault="00B50DCF" w:rsidP="00263056">
            <w:pPr>
              <w:jc w:val="center"/>
              <w:rPr>
                <w:bCs/>
              </w:rPr>
            </w:pPr>
          </w:p>
          <w:p w14:paraId="7A1A0C48" w14:textId="77777777" w:rsidR="00B50DCF" w:rsidRPr="007236C6" w:rsidRDefault="00B50DCF" w:rsidP="00263056">
            <w:pPr>
              <w:jc w:val="center"/>
              <w:rPr>
                <w:bCs/>
              </w:rPr>
            </w:pPr>
            <w:r>
              <w:rPr>
                <w:bCs/>
              </w:rPr>
              <w:t>2019 - 202</w:t>
            </w:r>
            <w:r w:rsidR="006B4A9D">
              <w:rPr>
                <w:bCs/>
              </w:rPr>
              <w:t>2</w:t>
            </w:r>
          </w:p>
        </w:tc>
      </w:tr>
    </w:tbl>
    <w:p w14:paraId="331CB229" w14:textId="7909A045" w:rsidR="00B413B8" w:rsidRDefault="00B413B8" w:rsidP="005A64C8">
      <w:pPr>
        <w:jc w:val="both"/>
        <w:rPr>
          <w:bCs/>
        </w:rPr>
      </w:pPr>
    </w:p>
    <w:p w14:paraId="4BBACFD2" w14:textId="77777777" w:rsidR="00FA543B" w:rsidRPr="002C2A39" w:rsidRDefault="00FA543B" w:rsidP="005A64C8">
      <w:pPr>
        <w:jc w:val="both"/>
        <w:rPr>
          <w:rFonts w:ascii="Times New Roman" w:hAnsi="Times New Roman" w:cs="Times New Roman"/>
          <w:bCs/>
          <w:sz w:val="24"/>
          <w:szCs w:val="24"/>
        </w:rPr>
      </w:pPr>
      <w:r w:rsidRPr="002C2A39">
        <w:rPr>
          <w:rFonts w:ascii="Times New Roman" w:hAnsi="Times New Roman" w:cs="Times New Roman"/>
          <w:bCs/>
          <w:sz w:val="24"/>
          <w:szCs w:val="24"/>
        </w:rPr>
        <w:lastRenderedPageBreak/>
        <w:t>Tabuľka č. 18</w:t>
      </w:r>
    </w:p>
    <w:tbl>
      <w:tblPr>
        <w:tblStyle w:val="Mriekatabuky"/>
        <w:tblW w:w="0" w:type="auto"/>
        <w:tblLook w:val="04A0" w:firstRow="1" w:lastRow="0" w:firstColumn="1" w:lastColumn="0" w:noHBand="0" w:noVBand="1"/>
      </w:tblPr>
      <w:tblGrid>
        <w:gridCol w:w="1538"/>
        <w:gridCol w:w="817"/>
        <w:gridCol w:w="1190"/>
        <w:gridCol w:w="1140"/>
        <w:gridCol w:w="1078"/>
        <w:gridCol w:w="1078"/>
        <w:gridCol w:w="1075"/>
        <w:gridCol w:w="1146"/>
      </w:tblGrid>
      <w:tr w:rsidR="00FA543B" w:rsidRPr="00C94961" w14:paraId="61C29E8B" w14:textId="77777777" w:rsidTr="00FA543B">
        <w:tc>
          <w:tcPr>
            <w:tcW w:w="9212" w:type="dxa"/>
            <w:gridSpan w:val="8"/>
            <w:shd w:val="clear" w:color="auto" w:fill="FF9933"/>
          </w:tcPr>
          <w:p w14:paraId="58C391F1" w14:textId="77777777" w:rsidR="00FA543B" w:rsidRPr="00C94961" w:rsidRDefault="00FA543B" w:rsidP="005A64C8">
            <w:pPr>
              <w:jc w:val="both"/>
              <w:rPr>
                <w:rFonts w:ascii="Times New Roman" w:hAnsi="Times New Roman" w:cs="Times New Roman"/>
                <w:b/>
                <w:bCs/>
                <w:sz w:val="24"/>
                <w:szCs w:val="24"/>
              </w:rPr>
            </w:pPr>
            <w:r w:rsidRPr="00C94961">
              <w:rPr>
                <w:rFonts w:ascii="Times New Roman" w:hAnsi="Times New Roman" w:cs="Times New Roman"/>
                <w:b/>
                <w:bCs/>
                <w:sz w:val="24"/>
                <w:szCs w:val="24"/>
              </w:rPr>
              <w:t xml:space="preserve">Finančná tabuľka KPSS – rozdelenie financií na jednotlivé ciele a opatrenia v rokoch 2018 </w:t>
            </w:r>
            <w:r w:rsidR="00360331" w:rsidRPr="00C94961">
              <w:rPr>
                <w:rFonts w:ascii="Times New Roman" w:hAnsi="Times New Roman" w:cs="Times New Roman"/>
                <w:b/>
                <w:bCs/>
                <w:sz w:val="24"/>
                <w:szCs w:val="24"/>
              </w:rPr>
              <w:t>–</w:t>
            </w:r>
            <w:r w:rsidRPr="00C94961">
              <w:rPr>
                <w:rFonts w:ascii="Times New Roman" w:hAnsi="Times New Roman" w:cs="Times New Roman"/>
                <w:b/>
                <w:bCs/>
                <w:sz w:val="24"/>
                <w:szCs w:val="24"/>
              </w:rPr>
              <w:t xml:space="preserve"> 2022</w:t>
            </w:r>
            <w:r w:rsidR="00360331" w:rsidRPr="00C94961">
              <w:rPr>
                <w:rFonts w:ascii="Times New Roman" w:hAnsi="Times New Roman" w:cs="Times New Roman"/>
                <w:b/>
                <w:bCs/>
                <w:sz w:val="24"/>
                <w:szCs w:val="24"/>
              </w:rPr>
              <w:t xml:space="preserve"> (€)</w:t>
            </w:r>
          </w:p>
        </w:tc>
      </w:tr>
      <w:tr w:rsidR="00584103" w:rsidRPr="00C94961" w14:paraId="6D80C95D" w14:textId="77777777" w:rsidTr="00360331">
        <w:tc>
          <w:tcPr>
            <w:tcW w:w="1809" w:type="dxa"/>
            <w:gridSpan w:val="2"/>
          </w:tcPr>
          <w:p w14:paraId="02492C17" w14:textId="77777777" w:rsidR="00FA543B" w:rsidRPr="00C94961" w:rsidRDefault="00FA543B" w:rsidP="00FA543B">
            <w:pPr>
              <w:jc w:val="center"/>
              <w:rPr>
                <w:rFonts w:ascii="Times New Roman" w:hAnsi="Times New Roman" w:cs="Times New Roman"/>
                <w:bCs/>
                <w:sz w:val="24"/>
                <w:szCs w:val="24"/>
              </w:rPr>
            </w:pPr>
            <w:r w:rsidRPr="00C94961">
              <w:rPr>
                <w:rFonts w:ascii="Times New Roman" w:hAnsi="Times New Roman" w:cs="Times New Roman"/>
                <w:bCs/>
                <w:sz w:val="24"/>
                <w:szCs w:val="24"/>
              </w:rPr>
              <w:t>Rok</w:t>
            </w:r>
          </w:p>
        </w:tc>
        <w:tc>
          <w:tcPr>
            <w:tcW w:w="1418" w:type="dxa"/>
          </w:tcPr>
          <w:p w14:paraId="4C2D2FEB" w14:textId="77777777" w:rsidR="00FA543B" w:rsidRPr="00C94961" w:rsidRDefault="00FA543B" w:rsidP="00FA543B">
            <w:pPr>
              <w:jc w:val="center"/>
              <w:rPr>
                <w:rFonts w:ascii="Times New Roman" w:hAnsi="Times New Roman" w:cs="Times New Roman"/>
                <w:bCs/>
                <w:sz w:val="24"/>
                <w:szCs w:val="24"/>
              </w:rPr>
            </w:pPr>
            <w:r w:rsidRPr="00C94961">
              <w:rPr>
                <w:rFonts w:ascii="Times New Roman" w:hAnsi="Times New Roman" w:cs="Times New Roman"/>
                <w:bCs/>
                <w:sz w:val="24"/>
                <w:szCs w:val="24"/>
              </w:rPr>
              <w:t>2018</w:t>
            </w:r>
          </w:p>
        </w:tc>
        <w:tc>
          <w:tcPr>
            <w:tcW w:w="1276" w:type="dxa"/>
          </w:tcPr>
          <w:p w14:paraId="7C9421BD" w14:textId="77777777" w:rsidR="00FA543B" w:rsidRPr="00C94961" w:rsidRDefault="00FA543B" w:rsidP="00FA543B">
            <w:pPr>
              <w:jc w:val="center"/>
              <w:rPr>
                <w:rFonts w:ascii="Times New Roman" w:hAnsi="Times New Roman" w:cs="Times New Roman"/>
                <w:bCs/>
                <w:sz w:val="24"/>
                <w:szCs w:val="24"/>
              </w:rPr>
            </w:pPr>
            <w:r w:rsidRPr="00C94961">
              <w:rPr>
                <w:rFonts w:ascii="Times New Roman" w:hAnsi="Times New Roman" w:cs="Times New Roman"/>
                <w:bCs/>
                <w:sz w:val="24"/>
                <w:szCs w:val="24"/>
              </w:rPr>
              <w:t>2019</w:t>
            </w:r>
          </w:p>
        </w:tc>
        <w:tc>
          <w:tcPr>
            <w:tcW w:w="1134" w:type="dxa"/>
          </w:tcPr>
          <w:p w14:paraId="59DF388F" w14:textId="77777777" w:rsidR="00FA543B" w:rsidRPr="00C94961" w:rsidRDefault="00FA543B" w:rsidP="00FA543B">
            <w:pPr>
              <w:jc w:val="center"/>
              <w:rPr>
                <w:rFonts w:ascii="Times New Roman" w:hAnsi="Times New Roman" w:cs="Times New Roman"/>
                <w:bCs/>
                <w:sz w:val="24"/>
                <w:szCs w:val="24"/>
              </w:rPr>
            </w:pPr>
            <w:r w:rsidRPr="00C94961">
              <w:rPr>
                <w:rFonts w:ascii="Times New Roman" w:hAnsi="Times New Roman" w:cs="Times New Roman"/>
                <w:bCs/>
                <w:sz w:val="24"/>
                <w:szCs w:val="24"/>
              </w:rPr>
              <w:t>2020</w:t>
            </w:r>
          </w:p>
        </w:tc>
        <w:tc>
          <w:tcPr>
            <w:tcW w:w="1134" w:type="dxa"/>
          </w:tcPr>
          <w:p w14:paraId="6389AB2D" w14:textId="77777777" w:rsidR="00FA543B" w:rsidRPr="00C94961" w:rsidRDefault="00FA543B" w:rsidP="00FA543B">
            <w:pPr>
              <w:jc w:val="center"/>
              <w:rPr>
                <w:rFonts w:ascii="Times New Roman" w:hAnsi="Times New Roman" w:cs="Times New Roman"/>
                <w:bCs/>
                <w:sz w:val="24"/>
                <w:szCs w:val="24"/>
              </w:rPr>
            </w:pPr>
            <w:r w:rsidRPr="00C94961">
              <w:rPr>
                <w:rFonts w:ascii="Times New Roman" w:hAnsi="Times New Roman" w:cs="Times New Roman"/>
                <w:bCs/>
                <w:sz w:val="24"/>
                <w:szCs w:val="24"/>
              </w:rPr>
              <w:t>2021</w:t>
            </w:r>
          </w:p>
        </w:tc>
        <w:tc>
          <w:tcPr>
            <w:tcW w:w="1125" w:type="dxa"/>
          </w:tcPr>
          <w:p w14:paraId="3378C666" w14:textId="77777777" w:rsidR="00FA543B" w:rsidRPr="00C94961" w:rsidRDefault="00FA543B" w:rsidP="00FA543B">
            <w:pPr>
              <w:jc w:val="center"/>
              <w:rPr>
                <w:rFonts w:ascii="Times New Roman" w:hAnsi="Times New Roman" w:cs="Times New Roman"/>
                <w:bCs/>
                <w:sz w:val="24"/>
                <w:szCs w:val="24"/>
              </w:rPr>
            </w:pPr>
            <w:r w:rsidRPr="00C94961">
              <w:rPr>
                <w:rFonts w:ascii="Times New Roman" w:hAnsi="Times New Roman" w:cs="Times New Roman"/>
                <w:bCs/>
                <w:sz w:val="24"/>
                <w:szCs w:val="24"/>
              </w:rPr>
              <w:t>2022</w:t>
            </w:r>
          </w:p>
        </w:tc>
        <w:tc>
          <w:tcPr>
            <w:tcW w:w="1316" w:type="dxa"/>
          </w:tcPr>
          <w:p w14:paraId="3B6003DB" w14:textId="77777777" w:rsidR="00FA543B" w:rsidRPr="00C94961" w:rsidRDefault="00FA543B" w:rsidP="00FA543B">
            <w:pPr>
              <w:jc w:val="center"/>
              <w:rPr>
                <w:rFonts w:ascii="Times New Roman" w:hAnsi="Times New Roman" w:cs="Times New Roman"/>
                <w:bCs/>
                <w:sz w:val="24"/>
                <w:szCs w:val="24"/>
              </w:rPr>
            </w:pPr>
            <w:r w:rsidRPr="00C94961">
              <w:rPr>
                <w:rFonts w:ascii="Times New Roman" w:hAnsi="Times New Roman" w:cs="Times New Roman"/>
                <w:bCs/>
                <w:sz w:val="24"/>
                <w:szCs w:val="24"/>
              </w:rPr>
              <w:t>Spolu</w:t>
            </w:r>
          </w:p>
        </w:tc>
      </w:tr>
      <w:tr w:rsidR="00FA543B" w:rsidRPr="00C94961" w14:paraId="7720F4DD" w14:textId="77777777" w:rsidTr="00FA543B">
        <w:tc>
          <w:tcPr>
            <w:tcW w:w="9212" w:type="dxa"/>
            <w:gridSpan w:val="8"/>
            <w:shd w:val="clear" w:color="auto" w:fill="8ED9C7" w:themeFill="accent4" w:themeFillTint="99"/>
          </w:tcPr>
          <w:p w14:paraId="00B9E8B4" w14:textId="77777777" w:rsidR="00FA543B" w:rsidRPr="00C94961" w:rsidRDefault="00360331" w:rsidP="005A64C8">
            <w:pPr>
              <w:jc w:val="both"/>
              <w:rPr>
                <w:rFonts w:ascii="Times New Roman" w:hAnsi="Times New Roman" w:cs="Times New Roman"/>
                <w:b/>
                <w:bCs/>
                <w:color w:val="002060"/>
                <w:sz w:val="24"/>
                <w:szCs w:val="24"/>
              </w:rPr>
            </w:pPr>
            <w:r w:rsidRPr="00C94961">
              <w:rPr>
                <w:rFonts w:ascii="Times New Roman" w:hAnsi="Times New Roman" w:cs="Times New Roman"/>
                <w:b/>
                <w:bCs/>
                <w:color w:val="002060"/>
                <w:sz w:val="24"/>
                <w:szCs w:val="24"/>
              </w:rPr>
              <w:t>Cieľ č. 1 – Zabezpečiť pre občana kvalifikované poradenstvo v oblasti sociálnych služieb, informovanosť a vytvoriť podmienky pre účinnú spoluprácu</w:t>
            </w:r>
          </w:p>
        </w:tc>
      </w:tr>
      <w:tr w:rsidR="008D36DE" w:rsidRPr="00C94961" w14:paraId="3609ABD4" w14:textId="77777777" w:rsidTr="00360331">
        <w:tc>
          <w:tcPr>
            <w:tcW w:w="1809" w:type="dxa"/>
            <w:gridSpan w:val="2"/>
          </w:tcPr>
          <w:p w14:paraId="465EBA52" w14:textId="77777777" w:rsidR="00FA543B" w:rsidRPr="00C94961" w:rsidRDefault="00360331" w:rsidP="005A64C8">
            <w:pPr>
              <w:jc w:val="both"/>
              <w:rPr>
                <w:rFonts w:ascii="Times New Roman" w:hAnsi="Times New Roman" w:cs="Times New Roman"/>
                <w:bCs/>
                <w:sz w:val="24"/>
                <w:szCs w:val="24"/>
              </w:rPr>
            </w:pPr>
            <w:r w:rsidRPr="00C94961">
              <w:rPr>
                <w:rFonts w:ascii="Times New Roman" w:hAnsi="Times New Roman" w:cs="Times New Roman"/>
                <w:bCs/>
                <w:sz w:val="24"/>
                <w:szCs w:val="24"/>
              </w:rPr>
              <w:t xml:space="preserve">Opatrenie </w:t>
            </w:r>
            <w:r w:rsidR="003021F0" w:rsidRPr="00C94961">
              <w:rPr>
                <w:rFonts w:ascii="Times New Roman" w:hAnsi="Times New Roman" w:cs="Times New Roman"/>
                <w:bCs/>
                <w:sz w:val="24"/>
                <w:szCs w:val="24"/>
              </w:rPr>
              <w:t>A.</w:t>
            </w:r>
            <w:r w:rsidRPr="00C94961">
              <w:rPr>
                <w:rFonts w:ascii="Times New Roman" w:hAnsi="Times New Roman" w:cs="Times New Roman"/>
                <w:bCs/>
                <w:sz w:val="24"/>
                <w:szCs w:val="24"/>
              </w:rPr>
              <w:t>1.1</w:t>
            </w:r>
          </w:p>
        </w:tc>
        <w:tc>
          <w:tcPr>
            <w:tcW w:w="1418" w:type="dxa"/>
          </w:tcPr>
          <w:p w14:paraId="3B1EC0B8" w14:textId="77777777" w:rsidR="00FA543B" w:rsidRPr="00C94961" w:rsidRDefault="00360331"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7 200,-</w:t>
            </w:r>
          </w:p>
        </w:tc>
        <w:tc>
          <w:tcPr>
            <w:tcW w:w="1276" w:type="dxa"/>
          </w:tcPr>
          <w:p w14:paraId="25D42006" w14:textId="77777777" w:rsidR="00FA543B" w:rsidRPr="00C94961" w:rsidRDefault="00360331"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10 800,-</w:t>
            </w:r>
          </w:p>
        </w:tc>
        <w:tc>
          <w:tcPr>
            <w:tcW w:w="1134" w:type="dxa"/>
          </w:tcPr>
          <w:p w14:paraId="55DD3D1A" w14:textId="77777777" w:rsidR="00FA543B" w:rsidRPr="00C94961" w:rsidRDefault="00360331"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10 800,-</w:t>
            </w:r>
          </w:p>
        </w:tc>
        <w:tc>
          <w:tcPr>
            <w:tcW w:w="1134" w:type="dxa"/>
          </w:tcPr>
          <w:p w14:paraId="237DEDC2" w14:textId="77777777" w:rsidR="00FA543B" w:rsidRPr="00C94961" w:rsidRDefault="00360331"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10 800,-</w:t>
            </w:r>
          </w:p>
        </w:tc>
        <w:tc>
          <w:tcPr>
            <w:tcW w:w="1125" w:type="dxa"/>
          </w:tcPr>
          <w:p w14:paraId="3116E0C0" w14:textId="77777777" w:rsidR="00FA543B" w:rsidRPr="00C94961" w:rsidRDefault="00360331"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10 800,-</w:t>
            </w:r>
          </w:p>
        </w:tc>
        <w:tc>
          <w:tcPr>
            <w:tcW w:w="1316" w:type="dxa"/>
          </w:tcPr>
          <w:p w14:paraId="55B90535" w14:textId="77777777" w:rsidR="00FA543B" w:rsidRPr="00C94961" w:rsidRDefault="00360331"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50 400,-</w:t>
            </w:r>
          </w:p>
        </w:tc>
      </w:tr>
      <w:tr w:rsidR="00584103" w:rsidRPr="00C94961" w14:paraId="2E56B137" w14:textId="77777777" w:rsidTr="00360331">
        <w:tc>
          <w:tcPr>
            <w:tcW w:w="1809" w:type="dxa"/>
            <w:gridSpan w:val="2"/>
          </w:tcPr>
          <w:p w14:paraId="2C11BB3C" w14:textId="77777777" w:rsidR="00FA543B" w:rsidRPr="00C94961" w:rsidRDefault="00360331" w:rsidP="005A64C8">
            <w:pPr>
              <w:jc w:val="both"/>
              <w:rPr>
                <w:rFonts w:ascii="Times New Roman" w:hAnsi="Times New Roman" w:cs="Times New Roman"/>
                <w:bCs/>
                <w:sz w:val="24"/>
                <w:szCs w:val="24"/>
              </w:rPr>
            </w:pPr>
            <w:r w:rsidRPr="00C94961">
              <w:rPr>
                <w:rFonts w:ascii="Times New Roman" w:hAnsi="Times New Roman" w:cs="Times New Roman"/>
                <w:bCs/>
                <w:sz w:val="24"/>
                <w:szCs w:val="24"/>
              </w:rPr>
              <w:t>Opatrenie</w:t>
            </w:r>
            <w:r w:rsidR="003021F0" w:rsidRPr="00C94961">
              <w:rPr>
                <w:rFonts w:ascii="Times New Roman" w:hAnsi="Times New Roman" w:cs="Times New Roman"/>
                <w:bCs/>
                <w:sz w:val="24"/>
                <w:szCs w:val="24"/>
              </w:rPr>
              <w:t xml:space="preserve"> A.</w:t>
            </w:r>
            <w:r w:rsidRPr="00C94961">
              <w:rPr>
                <w:rFonts w:ascii="Times New Roman" w:hAnsi="Times New Roman" w:cs="Times New Roman"/>
                <w:bCs/>
                <w:sz w:val="24"/>
                <w:szCs w:val="24"/>
              </w:rPr>
              <w:t xml:space="preserve"> 1.2</w:t>
            </w:r>
          </w:p>
        </w:tc>
        <w:tc>
          <w:tcPr>
            <w:tcW w:w="1418" w:type="dxa"/>
          </w:tcPr>
          <w:p w14:paraId="3F48B0C2" w14:textId="77777777" w:rsidR="00FA543B" w:rsidRPr="00C94961" w:rsidRDefault="00360331"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2 000,-</w:t>
            </w:r>
          </w:p>
        </w:tc>
        <w:tc>
          <w:tcPr>
            <w:tcW w:w="1276" w:type="dxa"/>
          </w:tcPr>
          <w:p w14:paraId="62B1D2A6" w14:textId="77777777" w:rsidR="00FA543B" w:rsidRPr="00C94961" w:rsidRDefault="00360331"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300,-</w:t>
            </w:r>
          </w:p>
        </w:tc>
        <w:tc>
          <w:tcPr>
            <w:tcW w:w="1134" w:type="dxa"/>
          </w:tcPr>
          <w:p w14:paraId="5AEB11C8" w14:textId="77777777" w:rsidR="00FA543B" w:rsidRPr="00C94961" w:rsidRDefault="00360331"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300,-</w:t>
            </w:r>
          </w:p>
        </w:tc>
        <w:tc>
          <w:tcPr>
            <w:tcW w:w="1134" w:type="dxa"/>
          </w:tcPr>
          <w:p w14:paraId="0715F994" w14:textId="77777777" w:rsidR="00FA543B" w:rsidRPr="00C94961" w:rsidRDefault="00360331"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300,-</w:t>
            </w:r>
          </w:p>
        </w:tc>
        <w:tc>
          <w:tcPr>
            <w:tcW w:w="1125" w:type="dxa"/>
          </w:tcPr>
          <w:p w14:paraId="71146706" w14:textId="77777777" w:rsidR="00FA543B" w:rsidRPr="00C94961" w:rsidRDefault="00360331"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300,-</w:t>
            </w:r>
          </w:p>
        </w:tc>
        <w:tc>
          <w:tcPr>
            <w:tcW w:w="1316" w:type="dxa"/>
          </w:tcPr>
          <w:p w14:paraId="36C13D3A" w14:textId="77777777" w:rsidR="00FA543B" w:rsidRPr="00C94961" w:rsidRDefault="00360331"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3 200,-</w:t>
            </w:r>
          </w:p>
        </w:tc>
      </w:tr>
      <w:tr w:rsidR="00584103" w:rsidRPr="00C94961" w14:paraId="08EB2057" w14:textId="77777777" w:rsidTr="00360331">
        <w:tc>
          <w:tcPr>
            <w:tcW w:w="1809" w:type="dxa"/>
            <w:gridSpan w:val="2"/>
          </w:tcPr>
          <w:p w14:paraId="4ED947F9" w14:textId="77777777" w:rsidR="00FA543B" w:rsidRPr="00C94961" w:rsidRDefault="00360331" w:rsidP="005A64C8">
            <w:pPr>
              <w:jc w:val="both"/>
              <w:rPr>
                <w:rFonts w:ascii="Times New Roman" w:hAnsi="Times New Roman" w:cs="Times New Roman"/>
                <w:bCs/>
                <w:sz w:val="24"/>
                <w:szCs w:val="24"/>
              </w:rPr>
            </w:pPr>
            <w:r w:rsidRPr="00C94961">
              <w:rPr>
                <w:rFonts w:ascii="Times New Roman" w:hAnsi="Times New Roman" w:cs="Times New Roman"/>
                <w:bCs/>
                <w:sz w:val="24"/>
                <w:szCs w:val="24"/>
              </w:rPr>
              <w:t xml:space="preserve">Opatrenie </w:t>
            </w:r>
            <w:r w:rsidR="003021F0" w:rsidRPr="00C94961">
              <w:rPr>
                <w:rFonts w:ascii="Times New Roman" w:hAnsi="Times New Roman" w:cs="Times New Roman"/>
                <w:bCs/>
                <w:sz w:val="24"/>
                <w:szCs w:val="24"/>
              </w:rPr>
              <w:t xml:space="preserve"> A.</w:t>
            </w:r>
            <w:r w:rsidRPr="00C94961">
              <w:rPr>
                <w:rFonts w:ascii="Times New Roman" w:hAnsi="Times New Roman" w:cs="Times New Roman"/>
                <w:bCs/>
                <w:sz w:val="24"/>
                <w:szCs w:val="24"/>
              </w:rPr>
              <w:t>1.3</w:t>
            </w:r>
          </w:p>
        </w:tc>
        <w:tc>
          <w:tcPr>
            <w:tcW w:w="1418" w:type="dxa"/>
          </w:tcPr>
          <w:p w14:paraId="00AAEFC1" w14:textId="77777777" w:rsidR="00FA543B" w:rsidRPr="00C94961" w:rsidRDefault="00360331"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500,-</w:t>
            </w:r>
          </w:p>
        </w:tc>
        <w:tc>
          <w:tcPr>
            <w:tcW w:w="1276" w:type="dxa"/>
          </w:tcPr>
          <w:p w14:paraId="38BC7FDA" w14:textId="77777777" w:rsidR="00FA543B" w:rsidRPr="00C94961" w:rsidRDefault="00360331"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w:t>
            </w:r>
          </w:p>
        </w:tc>
        <w:tc>
          <w:tcPr>
            <w:tcW w:w="1134" w:type="dxa"/>
          </w:tcPr>
          <w:p w14:paraId="3281A5A4" w14:textId="77777777" w:rsidR="00FA543B" w:rsidRPr="00C94961" w:rsidRDefault="00360331"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w:t>
            </w:r>
          </w:p>
        </w:tc>
        <w:tc>
          <w:tcPr>
            <w:tcW w:w="1134" w:type="dxa"/>
          </w:tcPr>
          <w:p w14:paraId="32BC428C" w14:textId="77777777" w:rsidR="00FA543B" w:rsidRPr="00C94961" w:rsidRDefault="00360331"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w:t>
            </w:r>
          </w:p>
        </w:tc>
        <w:tc>
          <w:tcPr>
            <w:tcW w:w="1125" w:type="dxa"/>
          </w:tcPr>
          <w:p w14:paraId="7B51B0A6" w14:textId="77777777" w:rsidR="00FA543B" w:rsidRPr="00C94961" w:rsidRDefault="00360331"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w:t>
            </w:r>
          </w:p>
        </w:tc>
        <w:tc>
          <w:tcPr>
            <w:tcW w:w="1316" w:type="dxa"/>
          </w:tcPr>
          <w:p w14:paraId="07F2CE90" w14:textId="77777777" w:rsidR="00FA543B" w:rsidRPr="00C94961" w:rsidRDefault="00360331"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500,-</w:t>
            </w:r>
          </w:p>
        </w:tc>
      </w:tr>
      <w:tr w:rsidR="00584103" w:rsidRPr="00C94961" w14:paraId="789E5575" w14:textId="77777777" w:rsidTr="00360331">
        <w:tc>
          <w:tcPr>
            <w:tcW w:w="1809" w:type="dxa"/>
            <w:gridSpan w:val="2"/>
          </w:tcPr>
          <w:p w14:paraId="3F445BA8" w14:textId="77777777" w:rsidR="00FA543B" w:rsidRPr="00C94961" w:rsidRDefault="00360331" w:rsidP="005A64C8">
            <w:pPr>
              <w:jc w:val="both"/>
              <w:rPr>
                <w:rFonts w:ascii="Times New Roman" w:hAnsi="Times New Roman" w:cs="Times New Roman"/>
                <w:bCs/>
                <w:sz w:val="24"/>
                <w:szCs w:val="24"/>
              </w:rPr>
            </w:pPr>
            <w:r w:rsidRPr="00C94961">
              <w:rPr>
                <w:rFonts w:ascii="Times New Roman" w:hAnsi="Times New Roman" w:cs="Times New Roman"/>
                <w:bCs/>
                <w:sz w:val="24"/>
                <w:szCs w:val="24"/>
              </w:rPr>
              <w:t xml:space="preserve">Opatrenie </w:t>
            </w:r>
            <w:r w:rsidR="003021F0" w:rsidRPr="00C94961">
              <w:rPr>
                <w:rFonts w:ascii="Times New Roman" w:hAnsi="Times New Roman" w:cs="Times New Roman"/>
                <w:bCs/>
                <w:sz w:val="24"/>
                <w:szCs w:val="24"/>
              </w:rPr>
              <w:t xml:space="preserve"> A.</w:t>
            </w:r>
            <w:r w:rsidRPr="00C94961">
              <w:rPr>
                <w:rFonts w:ascii="Times New Roman" w:hAnsi="Times New Roman" w:cs="Times New Roman"/>
                <w:bCs/>
                <w:sz w:val="24"/>
                <w:szCs w:val="24"/>
              </w:rPr>
              <w:t>2.1</w:t>
            </w:r>
          </w:p>
        </w:tc>
        <w:tc>
          <w:tcPr>
            <w:tcW w:w="1418" w:type="dxa"/>
          </w:tcPr>
          <w:p w14:paraId="3C7D22C2" w14:textId="77777777" w:rsidR="00FA543B" w:rsidRPr="00C94961" w:rsidRDefault="00360331"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200,-</w:t>
            </w:r>
          </w:p>
        </w:tc>
        <w:tc>
          <w:tcPr>
            <w:tcW w:w="1276" w:type="dxa"/>
          </w:tcPr>
          <w:p w14:paraId="27AB4771" w14:textId="77777777" w:rsidR="00FA543B" w:rsidRPr="00C94961" w:rsidRDefault="00360331"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w:t>
            </w:r>
          </w:p>
        </w:tc>
        <w:tc>
          <w:tcPr>
            <w:tcW w:w="1134" w:type="dxa"/>
          </w:tcPr>
          <w:p w14:paraId="70E08128" w14:textId="77777777" w:rsidR="00FA543B" w:rsidRPr="00C94961" w:rsidRDefault="00360331"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w:t>
            </w:r>
          </w:p>
        </w:tc>
        <w:tc>
          <w:tcPr>
            <w:tcW w:w="1134" w:type="dxa"/>
          </w:tcPr>
          <w:p w14:paraId="6FC7C3D4" w14:textId="77777777" w:rsidR="00FA543B" w:rsidRPr="00C94961" w:rsidRDefault="00360331"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w:t>
            </w:r>
          </w:p>
        </w:tc>
        <w:tc>
          <w:tcPr>
            <w:tcW w:w="1125" w:type="dxa"/>
          </w:tcPr>
          <w:p w14:paraId="5DB09639" w14:textId="77777777" w:rsidR="00FA543B" w:rsidRPr="00C94961" w:rsidRDefault="00360331"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w:t>
            </w:r>
          </w:p>
        </w:tc>
        <w:tc>
          <w:tcPr>
            <w:tcW w:w="1316" w:type="dxa"/>
          </w:tcPr>
          <w:p w14:paraId="5A7FEC6F" w14:textId="77777777" w:rsidR="00FA543B" w:rsidRPr="00C94961" w:rsidRDefault="00360331"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200,-</w:t>
            </w:r>
          </w:p>
        </w:tc>
      </w:tr>
      <w:tr w:rsidR="00584103" w:rsidRPr="00C94961" w14:paraId="52E23234" w14:textId="77777777" w:rsidTr="00360331">
        <w:tc>
          <w:tcPr>
            <w:tcW w:w="1809" w:type="dxa"/>
            <w:gridSpan w:val="2"/>
          </w:tcPr>
          <w:p w14:paraId="6D41625C" w14:textId="77777777" w:rsidR="00FA543B" w:rsidRPr="00C94961" w:rsidRDefault="00360331" w:rsidP="005A64C8">
            <w:pPr>
              <w:jc w:val="both"/>
              <w:rPr>
                <w:rFonts w:ascii="Times New Roman" w:hAnsi="Times New Roman" w:cs="Times New Roman"/>
                <w:bCs/>
                <w:sz w:val="24"/>
                <w:szCs w:val="24"/>
              </w:rPr>
            </w:pPr>
            <w:r w:rsidRPr="00C94961">
              <w:rPr>
                <w:rFonts w:ascii="Times New Roman" w:hAnsi="Times New Roman" w:cs="Times New Roman"/>
                <w:bCs/>
                <w:sz w:val="24"/>
                <w:szCs w:val="24"/>
              </w:rPr>
              <w:t>Opatrenie</w:t>
            </w:r>
            <w:r w:rsidR="003021F0" w:rsidRPr="00C94961">
              <w:rPr>
                <w:rFonts w:ascii="Times New Roman" w:hAnsi="Times New Roman" w:cs="Times New Roman"/>
                <w:bCs/>
                <w:sz w:val="24"/>
                <w:szCs w:val="24"/>
              </w:rPr>
              <w:t xml:space="preserve"> A.</w:t>
            </w:r>
            <w:r w:rsidRPr="00C94961">
              <w:rPr>
                <w:rFonts w:ascii="Times New Roman" w:hAnsi="Times New Roman" w:cs="Times New Roman"/>
                <w:bCs/>
                <w:sz w:val="24"/>
                <w:szCs w:val="24"/>
              </w:rPr>
              <w:t xml:space="preserve"> 2.2</w:t>
            </w:r>
          </w:p>
        </w:tc>
        <w:tc>
          <w:tcPr>
            <w:tcW w:w="1418" w:type="dxa"/>
          </w:tcPr>
          <w:p w14:paraId="0067632E" w14:textId="77777777" w:rsidR="00FA543B" w:rsidRPr="00C94961" w:rsidRDefault="00584103"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200,-</w:t>
            </w:r>
          </w:p>
        </w:tc>
        <w:tc>
          <w:tcPr>
            <w:tcW w:w="1276" w:type="dxa"/>
          </w:tcPr>
          <w:p w14:paraId="195483A7" w14:textId="77777777" w:rsidR="00FA543B" w:rsidRPr="00C94961" w:rsidRDefault="00584103"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w:t>
            </w:r>
          </w:p>
        </w:tc>
        <w:tc>
          <w:tcPr>
            <w:tcW w:w="1134" w:type="dxa"/>
          </w:tcPr>
          <w:p w14:paraId="5A4B4A07" w14:textId="77777777" w:rsidR="00FA543B" w:rsidRPr="00C94961" w:rsidRDefault="00584103"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w:t>
            </w:r>
          </w:p>
        </w:tc>
        <w:tc>
          <w:tcPr>
            <w:tcW w:w="1134" w:type="dxa"/>
          </w:tcPr>
          <w:p w14:paraId="1563C4C5" w14:textId="77777777" w:rsidR="00FA543B" w:rsidRPr="00C94961" w:rsidRDefault="00584103"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w:t>
            </w:r>
          </w:p>
        </w:tc>
        <w:tc>
          <w:tcPr>
            <w:tcW w:w="1125" w:type="dxa"/>
          </w:tcPr>
          <w:p w14:paraId="2F807789" w14:textId="77777777" w:rsidR="00FA543B" w:rsidRPr="00C94961" w:rsidRDefault="00584103"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w:t>
            </w:r>
          </w:p>
        </w:tc>
        <w:tc>
          <w:tcPr>
            <w:tcW w:w="1316" w:type="dxa"/>
          </w:tcPr>
          <w:p w14:paraId="6E767E8F" w14:textId="77777777" w:rsidR="00FA543B" w:rsidRPr="00C94961" w:rsidRDefault="00584103"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200,-</w:t>
            </w:r>
          </w:p>
        </w:tc>
      </w:tr>
      <w:tr w:rsidR="00584103" w:rsidRPr="00C94961" w14:paraId="167DCF23" w14:textId="77777777" w:rsidTr="00360331">
        <w:tc>
          <w:tcPr>
            <w:tcW w:w="1809" w:type="dxa"/>
            <w:gridSpan w:val="2"/>
          </w:tcPr>
          <w:p w14:paraId="4AACD147" w14:textId="77777777" w:rsidR="00FA543B" w:rsidRPr="00C94961" w:rsidRDefault="00C221BD" w:rsidP="005A64C8">
            <w:pPr>
              <w:jc w:val="both"/>
              <w:rPr>
                <w:rFonts w:ascii="Times New Roman" w:hAnsi="Times New Roman" w:cs="Times New Roman"/>
                <w:bCs/>
                <w:sz w:val="24"/>
                <w:szCs w:val="24"/>
              </w:rPr>
            </w:pPr>
            <w:r w:rsidRPr="00C94961">
              <w:rPr>
                <w:rFonts w:ascii="Times New Roman" w:hAnsi="Times New Roman" w:cs="Times New Roman"/>
                <w:bCs/>
                <w:sz w:val="24"/>
                <w:szCs w:val="24"/>
              </w:rPr>
              <w:t xml:space="preserve">Opatrenie </w:t>
            </w:r>
            <w:r w:rsidR="003021F0" w:rsidRPr="00C94961">
              <w:rPr>
                <w:rFonts w:ascii="Times New Roman" w:hAnsi="Times New Roman" w:cs="Times New Roman"/>
                <w:bCs/>
                <w:sz w:val="24"/>
                <w:szCs w:val="24"/>
              </w:rPr>
              <w:t xml:space="preserve"> A.</w:t>
            </w:r>
            <w:r w:rsidRPr="00C94961">
              <w:rPr>
                <w:rFonts w:ascii="Times New Roman" w:hAnsi="Times New Roman" w:cs="Times New Roman"/>
                <w:bCs/>
                <w:sz w:val="24"/>
                <w:szCs w:val="24"/>
              </w:rPr>
              <w:t>3.1</w:t>
            </w:r>
          </w:p>
        </w:tc>
        <w:tc>
          <w:tcPr>
            <w:tcW w:w="1418" w:type="dxa"/>
          </w:tcPr>
          <w:p w14:paraId="62E56935" w14:textId="77777777" w:rsidR="00FA543B" w:rsidRPr="00C94961" w:rsidRDefault="00C221BD"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800,-</w:t>
            </w:r>
          </w:p>
        </w:tc>
        <w:tc>
          <w:tcPr>
            <w:tcW w:w="1276" w:type="dxa"/>
          </w:tcPr>
          <w:p w14:paraId="1601FCFC" w14:textId="77777777" w:rsidR="00FA543B" w:rsidRPr="00C94961" w:rsidRDefault="00C221BD"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w:t>
            </w:r>
          </w:p>
        </w:tc>
        <w:tc>
          <w:tcPr>
            <w:tcW w:w="1134" w:type="dxa"/>
          </w:tcPr>
          <w:p w14:paraId="65530425" w14:textId="77777777" w:rsidR="00FA543B" w:rsidRPr="00C94961" w:rsidRDefault="00C221BD"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w:t>
            </w:r>
          </w:p>
        </w:tc>
        <w:tc>
          <w:tcPr>
            <w:tcW w:w="1134" w:type="dxa"/>
          </w:tcPr>
          <w:p w14:paraId="3CD2ECEA" w14:textId="77777777" w:rsidR="00FA543B" w:rsidRPr="00C94961" w:rsidRDefault="00C221BD"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300,-</w:t>
            </w:r>
          </w:p>
        </w:tc>
        <w:tc>
          <w:tcPr>
            <w:tcW w:w="1125" w:type="dxa"/>
          </w:tcPr>
          <w:p w14:paraId="02D78EF3" w14:textId="77777777" w:rsidR="00FA543B" w:rsidRPr="00C94961" w:rsidRDefault="00C221BD"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w:t>
            </w:r>
          </w:p>
        </w:tc>
        <w:tc>
          <w:tcPr>
            <w:tcW w:w="1316" w:type="dxa"/>
          </w:tcPr>
          <w:p w14:paraId="2293ADC3" w14:textId="77777777" w:rsidR="00FA543B" w:rsidRPr="00C94961" w:rsidRDefault="00C221BD"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1100,-</w:t>
            </w:r>
          </w:p>
        </w:tc>
      </w:tr>
      <w:tr w:rsidR="00584103" w:rsidRPr="00C94961" w14:paraId="5D856E41" w14:textId="77777777" w:rsidTr="00360331">
        <w:tc>
          <w:tcPr>
            <w:tcW w:w="1809" w:type="dxa"/>
            <w:gridSpan w:val="2"/>
          </w:tcPr>
          <w:p w14:paraId="73802C28" w14:textId="77777777" w:rsidR="00FA543B" w:rsidRPr="00C94961" w:rsidRDefault="00C221BD" w:rsidP="003021F0">
            <w:pPr>
              <w:jc w:val="both"/>
              <w:rPr>
                <w:rFonts w:ascii="Times New Roman" w:hAnsi="Times New Roman" w:cs="Times New Roman"/>
                <w:bCs/>
                <w:sz w:val="24"/>
                <w:szCs w:val="24"/>
              </w:rPr>
            </w:pPr>
            <w:r w:rsidRPr="00C94961">
              <w:rPr>
                <w:rFonts w:ascii="Times New Roman" w:hAnsi="Times New Roman" w:cs="Times New Roman"/>
                <w:bCs/>
                <w:sz w:val="24"/>
                <w:szCs w:val="24"/>
              </w:rPr>
              <w:t>Opatreni</w:t>
            </w:r>
            <w:r w:rsidR="003021F0" w:rsidRPr="00C94961">
              <w:rPr>
                <w:rFonts w:ascii="Times New Roman" w:hAnsi="Times New Roman" w:cs="Times New Roman"/>
                <w:bCs/>
                <w:sz w:val="24"/>
                <w:szCs w:val="24"/>
              </w:rPr>
              <w:t>e A.</w:t>
            </w:r>
            <w:r w:rsidRPr="00C94961">
              <w:rPr>
                <w:rFonts w:ascii="Times New Roman" w:hAnsi="Times New Roman" w:cs="Times New Roman"/>
                <w:bCs/>
                <w:sz w:val="24"/>
                <w:szCs w:val="24"/>
              </w:rPr>
              <w:t xml:space="preserve"> 4.1</w:t>
            </w:r>
          </w:p>
        </w:tc>
        <w:tc>
          <w:tcPr>
            <w:tcW w:w="1418" w:type="dxa"/>
          </w:tcPr>
          <w:p w14:paraId="172AEE73" w14:textId="77777777" w:rsidR="00FA543B" w:rsidRPr="00C94961" w:rsidRDefault="00C221BD"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w:t>
            </w:r>
          </w:p>
        </w:tc>
        <w:tc>
          <w:tcPr>
            <w:tcW w:w="1276" w:type="dxa"/>
          </w:tcPr>
          <w:p w14:paraId="650A6540" w14:textId="77777777" w:rsidR="00FA543B" w:rsidRPr="00C94961" w:rsidRDefault="00C221BD"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w:t>
            </w:r>
          </w:p>
        </w:tc>
        <w:tc>
          <w:tcPr>
            <w:tcW w:w="1134" w:type="dxa"/>
          </w:tcPr>
          <w:p w14:paraId="5ADB4049" w14:textId="77777777" w:rsidR="00FA543B" w:rsidRPr="00C94961" w:rsidRDefault="00C221BD"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w:t>
            </w:r>
          </w:p>
        </w:tc>
        <w:tc>
          <w:tcPr>
            <w:tcW w:w="1134" w:type="dxa"/>
          </w:tcPr>
          <w:p w14:paraId="283E09E9" w14:textId="77777777" w:rsidR="00FA543B" w:rsidRPr="00C94961" w:rsidRDefault="00C221BD"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w:t>
            </w:r>
          </w:p>
        </w:tc>
        <w:tc>
          <w:tcPr>
            <w:tcW w:w="1125" w:type="dxa"/>
          </w:tcPr>
          <w:p w14:paraId="6F0EFDDE" w14:textId="77777777" w:rsidR="00FA543B" w:rsidRPr="00C94961" w:rsidRDefault="00C221BD"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w:t>
            </w:r>
          </w:p>
        </w:tc>
        <w:tc>
          <w:tcPr>
            <w:tcW w:w="1316" w:type="dxa"/>
          </w:tcPr>
          <w:p w14:paraId="2D2E1FC4" w14:textId="77777777" w:rsidR="00FA543B" w:rsidRPr="00C94961" w:rsidRDefault="00C221BD"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w:t>
            </w:r>
          </w:p>
        </w:tc>
      </w:tr>
      <w:tr w:rsidR="00584103" w:rsidRPr="00C94961" w14:paraId="2E41B853" w14:textId="77777777" w:rsidTr="00360331">
        <w:tc>
          <w:tcPr>
            <w:tcW w:w="1809" w:type="dxa"/>
            <w:gridSpan w:val="2"/>
          </w:tcPr>
          <w:p w14:paraId="62E39B76" w14:textId="77777777" w:rsidR="00FA543B" w:rsidRPr="00C94961" w:rsidRDefault="00C221BD" w:rsidP="005A64C8">
            <w:pPr>
              <w:jc w:val="both"/>
              <w:rPr>
                <w:rFonts w:ascii="Times New Roman" w:hAnsi="Times New Roman" w:cs="Times New Roman"/>
                <w:bCs/>
                <w:sz w:val="24"/>
                <w:szCs w:val="24"/>
              </w:rPr>
            </w:pPr>
            <w:r w:rsidRPr="00C94961">
              <w:rPr>
                <w:rFonts w:ascii="Times New Roman" w:hAnsi="Times New Roman" w:cs="Times New Roman"/>
                <w:bCs/>
                <w:sz w:val="24"/>
                <w:szCs w:val="24"/>
              </w:rPr>
              <w:t>Opatrenie</w:t>
            </w:r>
            <w:r w:rsidR="003021F0" w:rsidRPr="00C94961">
              <w:rPr>
                <w:rFonts w:ascii="Times New Roman" w:hAnsi="Times New Roman" w:cs="Times New Roman"/>
                <w:bCs/>
                <w:sz w:val="24"/>
                <w:szCs w:val="24"/>
              </w:rPr>
              <w:t xml:space="preserve"> A.</w:t>
            </w:r>
            <w:r w:rsidRPr="00C94961">
              <w:rPr>
                <w:rFonts w:ascii="Times New Roman" w:hAnsi="Times New Roman" w:cs="Times New Roman"/>
                <w:bCs/>
                <w:sz w:val="24"/>
                <w:szCs w:val="24"/>
              </w:rPr>
              <w:t xml:space="preserve"> 4.2</w:t>
            </w:r>
          </w:p>
        </w:tc>
        <w:tc>
          <w:tcPr>
            <w:tcW w:w="1418" w:type="dxa"/>
          </w:tcPr>
          <w:p w14:paraId="50CFF4A1" w14:textId="77777777" w:rsidR="00FA543B" w:rsidRPr="00C94961" w:rsidRDefault="00C221BD"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w:t>
            </w:r>
          </w:p>
        </w:tc>
        <w:tc>
          <w:tcPr>
            <w:tcW w:w="1276" w:type="dxa"/>
          </w:tcPr>
          <w:p w14:paraId="54E89A81" w14:textId="77777777" w:rsidR="00FA543B" w:rsidRPr="00C94961" w:rsidRDefault="00C221BD"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 xml:space="preserve">9 600,- </w:t>
            </w:r>
          </w:p>
        </w:tc>
        <w:tc>
          <w:tcPr>
            <w:tcW w:w="1134" w:type="dxa"/>
          </w:tcPr>
          <w:p w14:paraId="7A7C34C8" w14:textId="77777777" w:rsidR="00FA543B" w:rsidRPr="00C94961" w:rsidRDefault="00C221BD"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9 600,-</w:t>
            </w:r>
          </w:p>
        </w:tc>
        <w:tc>
          <w:tcPr>
            <w:tcW w:w="1134" w:type="dxa"/>
          </w:tcPr>
          <w:p w14:paraId="0A01C868" w14:textId="77777777" w:rsidR="00FA543B" w:rsidRPr="00C94961" w:rsidRDefault="00C221BD"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9 600,-</w:t>
            </w:r>
          </w:p>
        </w:tc>
        <w:tc>
          <w:tcPr>
            <w:tcW w:w="1125" w:type="dxa"/>
          </w:tcPr>
          <w:p w14:paraId="0171F90E" w14:textId="77777777" w:rsidR="00FA543B" w:rsidRPr="00C94961" w:rsidRDefault="00C221BD"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9 600,-</w:t>
            </w:r>
          </w:p>
        </w:tc>
        <w:tc>
          <w:tcPr>
            <w:tcW w:w="1316" w:type="dxa"/>
          </w:tcPr>
          <w:p w14:paraId="0C6C3534" w14:textId="77777777" w:rsidR="00FA543B" w:rsidRPr="00C94961" w:rsidRDefault="00C221BD" w:rsidP="00360331">
            <w:pPr>
              <w:jc w:val="center"/>
              <w:rPr>
                <w:rFonts w:ascii="Times New Roman" w:hAnsi="Times New Roman" w:cs="Times New Roman"/>
                <w:bCs/>
                <w:sz w:val="24"/>
                <w:szCs w:val="24"/>
              </w:rPr>
            </w:pPr>
            <w:r w:rsidRPr="00C94961">
              <w:rPr>
                <w:rFonts w:ascii="Times New Roman" w:hAnsi="Times New Roman" w:cs="Times New Roman"/>
                <w:bCs/>
                <w:sz w:val="24"/>
                <w:szCs w:val="24"/>
              </w:rPr>
              <w:t>38 400,-</w:t>
            </w:r>
          </w:p>
        </w:tc>
      </w:tr>
      <w:tr w:rsidR="008D36DE" w:rsidRPr="00C94961" w14:paraId="3502D1A2" w14:textId="77777777" w:rsidTr="00C221BD">
        <w:tc>
          <w:tcPr>
            <w:tcW w:w="1809" w:type="dxa"/>
            <w:gridSpan w:val="2"/>
            <w:shd w:val="clear" w:color="auto" w:fill="8ED9C7" w:themeFill="accent4" w:themeFillTint="99"/>
          </w:tcPr>
          <w:p w14:paraId="2A49227B" w14:textId="77777777" w:rsidR="00FA543B" w:rsidRPr="00C94961" w:rsidRDefault="00C221BD" w:rsidP="005A64C8">
            <w:pPr>
              <w:jc w:val="both"/>
              <w:rPr>
                <w:rFonts w:ascii="Times New Roman" w:hAnsi="Times New Roman" w:cs="Times New Roman"/>
                <w:b/>
                <w:bCs/>
                <w:color w:val="002060"/>
                <w:sz w:val="24"/>
                <w:szCs w:val="24"/>
              </w:rPr>
            </w:pPr>
            <w:r w:rsidRPr="00C94961">
              <w:rPr>
                <w:rFonts w:ascii="Times New Roman" w:hAnsi="Times New Roman" w:cs="Times New Roman"/>
                <w:b/>
                <w:bCs/>
                <w:color w:val="000000" w:themeColor="text1"/>
                <w:sz w:val="24"/>
                <w:szCs w:val="24"/>
              </w:rPr>
              <w:t>Spolu:</w:t>
            </w:r>
          </w:p>
        </w:tc>
        <w:tc>
          <w:tcPr>
            <w:tcW w:w="1418" w:type="dxa"/>
            <w:shd w:val="clear" w:color="auto" w:fill="8ED9C7" w:themeFill="accent4" w:themeFillTint="99"/>
          </w:tcPr>
          <w:p w14:paraId="52BC8E1B" w14:textId="77777777" w:rsidR="00FA543B" w:rsidRPr="00C94961" w:rsidRDefault="00C221BD" w:rsidP="00360331">
            <w:pPr>
              <w:jc w:val="center"/>
              <w:rPr>
                <w:rFonts w:ascii="Times New Roman" w:hAnsi="Times New Roman" w:cs="Times New Roman"/>
                <w:b/>
                <w:bCs/>
                <w:color w:val="000000" w:themeColor="text1"/>
                <w:sz w:val="24"/>
                <w:szCs w:val="24"/>
              </w:rPr>
            </w:pPr>
            <w:r w:rsidRPr="00C94961">
              <w:rPr>
                <w:rFonts w:ascii="Times New Roman" w:hAnsi="Times New Roman" w:cs="Times New Roman"/>
                <w:b/>
                <w:bCs/>
                <w:color w:val="000000" w:themeColor="text1"/>
                <w:sz w:val="24"/>
                <w:szCs w:val="24"/>
              </w:rPr>
              <w:t>10 900,-</w:t>
            </w:r>
          </w:p>
        </w:tc>
        <w:tc>
          <w:tcPr>
            <w:tcW w:w="1276" w:type="dxa"/>
            <w:shd w:val="clear" w:color="auto" w:fill="8ED9C7" w:themeFill="accent4" w:themeFillTint="99"/>
          </w:tcPr>
          <w:p w14:paraId="26A47398" w14:textId="77777777" w:rsidR="00FA543B" w:rsidRPr="00C94961" w:rsidRDefault="00C221BD" w:rsidP="00360331">
            <w:pPr>
              <w:jc w:val="center"/>
              <w:rPr>
                <w:rFonts w:ascii="Times New Roman" w:hAnsi="Times New Roman" w:cs="Times New Roman"/>
                <w:b/>
                <w:bCs/>
                <w:color w:val="000000" w:themeColor="text1"/>
                <w:sz w:val="24"/>
                <w:szCs w:val="24"/>
              </w:rPr>
            </w:pPr>
            <w:r w:rsidRPr="00C94961">
              <w:rPr>
                <w:rFonts w:ascii="Times New Roman" w:hAnsi="Times New Roman" w:cs="Times New Roman"/>
                <w:b/>
                <w:bCs/>
                <w:color w:val="000000" w:themeColor="text1"/>
                <w:sz w:val="24"/>
                <w:szCs w:val="24"/>
              </w:rPr>
              <w:t>20 700,-</w:t>
            </w:r>
          </w:p>
        </w:tc>
        <w:tc>
          <w:tcPr>
            <w:tcW w:w="1134" w:type="dxa"/>
            <w:shd w:val="clear" w:color="auto" w:fill="8ED9C7" w:themeFill="accent4" w:themeFillTint="99"/>
          </w:tcPr>
          <w:p w14:paraId="0DF35ED8" w14:textId="77777777" w:rsidR="00FA543B" w:rsidRPr="00C94961" w:rsidRDefault="00C221BD" w:rsidP="00360331">
            <w:pPr>
              <w:jc w:val="center"/>
              <w:rPr>
                <w:rFonts w:ascii="Times New Roman" w:hAnsi="Times New Roman" w:cs="Times New Roman"/>
                <w:b/>
                <w:bCs/>
                <w:color w:val="000000" w:themeColor="text1"/>
                <w:sz w:val="24"/>
                <w:szCs w:val="24"/>
              </w:rPr>
            </w:pPr>
            <w:r w:rsidRPr="00C94961">
              <w:rPr>
                <w:rFonts w:ascii="Times New Roman" w:hAnsi="Times New Roman" w:cs="Times New Roman"/>
                <w:b/>
                <w:bCs/>
                <w:color w:val="000000" w:themeColor="text1"/>
                <w:sz w:val="24"/>
                <w:szCs w:val="24"/>
              </w:rPr>
              <w:t>20 700,-</w:t>
            </w:r>
          </w:p>
        </w:tc>
        <w:tc>
          <w:tcPr>
            <w:tcW w:w="1134" w:type="dxa"/>
            <w:shd w:val="clear" w:color="auto" w:fill="8ED9C7" w:themeFill="accent4" w:themeFillTint="99"/>
          </w:tcPr>
          <w:p w14:paraId="4C8A4907" w14:textId="77777777" w:rsidR="00FA543B" w:rsidRPr="00C94961" w:rsidRDefault="00C221BD" w:rsidP="00360331">
            <w:pPr>
              <w:jc w:val="center"/>
              <w:rPr>
                <w:rFonts w:ascii="Times New Roman" w:hAnsi="Times New Roman" w:cs="Times New Roman"/>
                <w:b/>
                <w:bCs/>
                <w:color w:val="000000" w:themeColor="text1"/>
                <w:sz w:val="24"/>
                <w:szCs w:val="24"/>
              </w:rPr>
            </w:pPr>
            <w:r w:rsidRPr="00C94961">
              <w:rPr>
                <w:rFonts w:ascii="Times New Roman" w:hAnsi="Times New Roman" w:cs="Times New Roman"/>
                <w:b/>
                <w:bCs/>
                <w:color w:val="000000" w:themeColor="text1"/>
                <w:sz w:val="24"/>
                <w:szCs w:val="24"/>
              </w:rPr>
              <w:t>21 000,-</w:t>
            </w:r>
          </w:p>
        </w:tc>
        <w:tc>
          <w:tcPr>
            <w:tcW w:w="1125" w:type="dxa"/>
            <w:shd w:val="clear" w:color="auto" w:fill="8ED9C7" w:themeFill="accent4" w:themeFillTint="99"/>
          </w:tcPr>
          <w:p w14:paraId="70207319" w14:textId="77777777" w:rsidR="00FA543B" w:rsidRPr="00C94961" w:rsidRDefault="00C221BD" w:rsidP="00360331">
            <w:pPr>
              <w:jc w:val="center"/>
              <w:rPr>
                <w:rFonts w:ascii="Times New Roman" w:hAnsi="Times New Roman" w:cs="Times New Roman"/>
                <w:b/>
                <w:bCs/>
                <w:color w:val="000000" w:themeColor="text1"/>
                <w:sz w:val="24"/>
                <w:szCs w:val="24"/>
              </w:rPr>
            </w:pPr>
            <w:r w:rsidRPr="00C94961">
              <w:rPr>
                <w:rFonts w:ascii="Times New Roman" w:hAnsi="Times New Roman" w:cs="Times New Roman"/>
                <w:b/>
                <w:bCs/>
                <w:color w:val="000000" w:themeColor="text1"/>
                <w:sz w:val="24"/>
                <w:szCs w:val="24"/>
              </w:rPr>
              <w:t>20 700,-</w:t>
            </w:r>
          </w:p>
        </w:tc>
        <w:tc>
          <w:tcPr>
            <w:tcW w:w="1316" w:type="dxa"/>
            <w:shd w:val="clear" w:color="auto" w:fill="8ED9C7" w:themeFill="accent4" w:themeFillTint="99"/>
          </w:tcPr>
          <w:p w14:paraId="27EC72F4" w14:textId="77777777" w:rsidR="00FA543B" w:rsidRPr="00C94961" w:rsidRDefault="00C221BD" w:rsidP="00360331">
            <w:pPr>
              <w:jc w:val="center"/>
              <w:rPr>
                <w:rFonts w:ascii="Times New Roman" w:hAnsi="Times New Roman" w:cs="Times New Roman"/>
                <w:b/>
                <w:bCs/>
                <w:color w:val="000000" w:themeColor="text1"/>
                <w:sz w:val="24"/>
                <w:szCs w:val="24"/>
              </w:rPr>
            </w:pPr>
            <w:r w:rsidRPr="00C94961">
              <w:rPr>
                <w:rFonts w:ascii="Times New Roman" w:hAnsi="Times New Roman" w:cs="Times New Roman"/>
                <w:b/>
                <w:bCs/>
                <w:color w:val="000000" w:themeColor="text1"/>
                <w:sz w:val="24"/>
                <w:szCs w:val="24"/>
              </w:rPr>
              <w:t>94 000,-</w:t>
            </w:r>
          </w:p>
        </w:tc>
      </w:tr>
      <w:tr w:rsidR="008D36DE" w:rsidRPr="00C94961" w14:paraId="5F93EB1A" w14:textId="77777777" w:rsidTr="00BA04D9">
        <w:tc>
          <w:tcPr>
            <w:tcW w:w="904" w:type="dxa"/>
            <w:vMerge w:val="restart"/>
            <w:shd w:val="clear" w:color="auto" w:fill="8ED9C7" w:themeFill="accent4" w:themeFillTint="99"/>
          </w:tcPr>
          <w:p w14:paraId="48310945" w14:textId="77777777" w:rsidR="008D36DE" w:rsidRPr="00C94961" w:rsidRDefault="008D36DE" w:rsidP="005A64C8">
            <w:pPr>
              <w:jc w:val="both"/>
              <w:rPr>
                <w:rFonts w:ascii="Times New Roman" w:hAnsi="Times New Roman" w:cs="Times New Roman"/>
                <w:b/>
                <w:bCs/>
                <w:color w:val="002060"/>
                <w:sz w:val="24"/>
                <w:szCs w:val="24"/>
              </w:rPr>
            </w:pPr>
            <w:r w:rsidRPr="00C94961">
              <w:rPr>
                <w:rFonts w:ascii="Times New Roman" w:hAnsi="Times New Roman" w:cs="Times New Roman"/>
                <w:b/>
                <w:bCs/>
                <w:color w:val="000000" w:themeColor="text1"/>
                <w:sz w:val="24"/>
                <w:szCs w:val="24"/>
              </w:rPr>
              <w:t>Zdroje financovania</w:t>
            </w:r>
          </w:p>
        </w:tc>
        <w:tc>
          <w:tcPr>
            <w:tcW w:w="905" w:type="dxa"/>
            <w:vMerge w:val="restart"/>
            <w:shd w:val="clear" w:color="auto" w:fill="8ED9C7" w:themeFill="accent4" w:themeFillTint="99"/>
          </w:tcPr>
          <w:p w14:paraId="1C3D789B" w14:textId="77777777" w:rsidR="008D36DE" w:rsidRPr="00C94961" w:rsidRDefault="008D36DE" w:rsidP="005A64C8">
            <w:pPr>
              <w:jc w:val="both"/>
              <w:rPr>
                <w:rFonts w:ascii="Times New Roman" w:hAnsi="Times New Roman" w:cs="Times New Roman"/>
                <w:b/>
                <w:bCs/>
                <w:color w:val="000000" w:themeColor="text1"/>
                <w:sz w:val="24"/>
                <w:szCs w:val="24"/>
              </w:rPr>
            </w:pPr>
            <w:r w:rsidRPr="00C94961">
              <w:rPr>
                <w:rFonts w:ascii="Times New Roman" w:hAnsi="Times New Roman" w:cs="Times New Roman"/>
                <w:b/>
                <w:bCs/>
                <w:color w:val="000000" w:themeColor="text1"/>
                <w:sz w:val="24"/>
                <w:szCs w:val="24"/>
              </w:rPr>
              <w:t>Obec</w:t>
            </w:r>
          </w:p>
          <w:p w14:paraId="7D48924B" w14:textId="77777777" w:rsidR="008D36DE" w:rsidRPr="00C94961" w:rsidRDefault="008D36DE" w:rsidP="005A64C8">
            <w:pPr>
              <w:jc w:val="both"/>
              <w:rPr>
                <w:rFonts w:ascii="Times New Roman" w:hAnsi="Times New Roman" w:cs="Times New Roman"/>
                <w:b/>
                <w:bCs/>
                <w:color w:val="000000" w:themeColor="text1"/>
                <w:sz w:val="24"/>
                <w:szCs w:val="24"/>
              </w:rPr>
            </w:pPr>
          </w:p>
          <w:p w14:paraId="64214C18" w14:textId="77777777" w:rsidR="008D36DE" w:rsidRPr="00C94961" w:rsidRDefault="008D36DE" w:rsidP="005A64C8">
            <w:pPr>
              <w:jc w:val="both"/>
              <w:rPr>
                <w:rFonts w:ascii="Times New Roman" w:hAnsi="Times New Roman" w:cs="Times New Roman"/>
                <w:b/>
                <w:bCs/>
                <w:color w:val="000000" w:themeColor="text1"/>
                <w:sz w:val="24"/>
                <w:szCs w:val="24"/>
              </w:rPr>
            </w:pPr>
            <w:r w:rsidRPr="00C94961">
              <w:rPr>
                <w:rFonts w:ascii="Times New Roman" w:hAnsi="Times New Roman" w:cs="Times New Roman"/>
                <w:b/>
                <w:bCs/>
                <w:color w:val="000000" w:themeColor="text1"/>
                <w:sz w:val="24"/>
                <w:szCs w:val="24"/>
              </w:rPr>
              <w:t>EŠIF</w:t>
            </w:r>
          </w:p>
          <w:p w14:paraId="6C711081" w14:textId="77777777" w:rsidR="008D36DE" w:rsidRPr="00C94961" w:rsidRDefault="008D36DE" w:rsidP="005A64C8">
            <w:pPr>
              <w:jc w:val="both"/>
              <w:rPr>
                <w:rFonts w:ascii="Times New Roman" w:hAnsi="Times New Roman" w:cs="Times New Roman"/>
                <w:b/>
                <w:bCs/>
                <w:color w:val="000000" w:themeColor="text1"/>
                <w:sz w:val="24"/>
                <w:szCs w:val="24"/>
              </w:rPr>
            </w:pPr>
          </w:p>
          <w:p w14:paraId="48931242" w14:textId="77777777" w:rsidR="008D36DE" w:rsidRPr="00C94961" w:rsidRDefault="008D36DE" w:rsidP="005A64C8">
            <w:pPr>
              <w:jc w:val="both"/>
              <w:rPr>
                <w:rFonts w:ascii="Times New Roman" w:hAnsi="Times New Roman" w:cs="Times New Roman"/>
                <w:b/>
                <w:bCs/>
                <w:color w:val="002060"/>
                <w:sz w:val="24"/>
                <w:szCs w:val="24"/>
              </w:rPr>
            </w:pPr>
            <w:r w:rsidRPr="00C94961">
              <w:rPr>
                <w:rFonts w:ascii="Times New Roman" w:hAnsi="Times New Roman" w:cs="Times New Roman"/>
                <w:b/>
                <w:bCs/>
                <w:color w:val="000000" w:themeColor="text1"/>
                <w:sz w:val="24"/>
                <w:szCs w:val="24"/>
              </w:rPr>
              <w:t>VÚC</w:t>
            </w:r>
          </w:p>
        </w:tc>
        <w:tc>
          <w:tcPr>
            <w:tcW w:w="1418" w:type="dxa"/>
            <w:shd w:val="clear" w:color="auto" w:fill="8ED9C7" w:themeFill="accent4" w:themeFillTint="99"/>
          </w:tcPr>
          <w:p w14:paraId="4D304F4F" w14:textId="77777777" w:rsidR="008D36DE" w:rsidRPr="00C94961" w:rsidRDefault="008D36DE" w:rsidP="00360331">
            <w:pPr>
              <w:jc w:val="center"/>
              <w:rPr>
                <w:rFonts w:ascii="Times New Roman" w:hAnsi="Times New Roman" w:cs="Times New Roman"/>
                <w:b/>
                <w:bCs/>
                <w:color w:val="000000" w:themeColor="text1"/>
                <w:sz w:val="24"/>
                <w:szCs w:val="24"/>
              </w:rPr>
            </w:pPr>
            <w:r w:rsidRPr="00C94961">
              <w:rPr>
                <w:rFonts w:ascii="Times New Roman" w:hAnsi="Times New Roman" w:cs="Times New Roman"/>
                <w:b/>
                <w:bCs/>
                <w:color w:val="000000" w:themeColor="text1"/>
                <w:sz w:val="24"/>
                <w:szCs w:val="24"/>
              </w:rPr>
              <w:t>8 900 (82%)</w:t>
            </w:r>
          </w:p>
        </w:tc>
        <w:tc>
          <w:tcPr>
            <w:tcW w:w="1276" w:type="dxa"/>
            <w:shd w:val="clear" w:color="auto" w:fill="8ED9C7" w:themeFill="accent4" w:themeFillTint="99"/>
          </w:tcPr>
          <w:p w14:paraId="515F61AA" w14:textId="77777777" w:rsidR="008D36DE" w:rsidRPr="00C94961" w:rsidRDefault="008D36DE" w:rsidP="00360331">
            <w:pPr>
              <w:jc w:val="center"/>
              <w:rPr>
                <w:rFonts w:ascii="Times New Roman" w:hAnsi="Times New Roman" w:cs="Times New Roman"/>
                <w:b/>
                <w:bCs/>
                <w:color w:val="000000" w:themeColor="text1"/>
                <w:sz w:val="24"/>
                <w:szCs w:val="24"/>
              </w:rPr>
            </w:pPr>
            <w:r w:rsidRPr="00C94961">
              <w:rPr>
                <w:rFonts w:ascii="Times New Roman" w:hAnsi="Times New Roman" w:cs="Times New Roman"/>
                <w:b/>
                <w:bCs/>
                <w:color w:val="000000" w:themeColor="text1"/>
                <w:sz w:val="24"/>
                <w:szCs w:val="24"/>
              </w:rPr>
              <w:t>11 100 (53,6%)</w:t>
            </w:r>
          </w:p>
        </w:tc>
        <w:tc>
          <w:tcPr>
            <w:tcW w:w="1134" w:type="dxa"/>
            <w:shd w:val="clear" w:color="auto" w:fill="8ED9C7" w:themeFill="accent4" w:themeFillTint="99"/>
          </w:tcPr>
          <w:p w14:paraId="53329A09" w14:textId="77777777" w:rsidR="008D36DE" w:rsidRPr="00C94961" w:rsidRDefault="008D36DE" w:rsidP="00360331">
            <w:pPr>
              <w:jc w:val="center"/>
              <w:rPr>
                <w:rFonts w:ascii="Times New Roman" w:hAnsi="Times New Roman" w:cs="Times New Roman"/>
                <w:b/>
                <w:bCs/>
                <w:color w:val="000000" w:themeColor="text1"/>
                <w:sz w:val="24"/>
                <w:szCs w:val="24"/>
              </w:rPr>
            </w:pPr>
            <w:r w:rsidRPr="00C94961">
              <w:rPr>
                <w:rFonts w:ascii="Times New Roman" w:hAnsi="Times New Roman" w:cs="Times New Roman"/>
                <w:b/>
                <w:bCs/>
                <w:color w:val="000000" w:themeColor="text1"/>
                <w:sz w:val="24"/>
                <w:szCs w:val="24"/>
              </w:rPr>
              <w:t>11 100 (53,6%)</w:t>
            </w:r>
          </w:p>
        </w:tc>
        <w:tc>
          <w:tcPr>
            <w:tcW w:w="1134" w:type="dxa"/>
            <w:shd w:val="clear" w:color="auto" w:fill="8ED9C7" w:themeFill="accent4" w:themeFillTint="99"/>
          </w:tcPr>
          <w:p w14:paraId="574C3EF5" w14:textId="77777777" w:rsidR="008D36DE" w:rsidRPr="00C94961" w:rsidRDefault="008D36DE" w:rsidP="00360331">
            <w:pPr>
              <w:jc w:val="center"/>
              <w:rPr>
                <w:rFonts w:ascii="Times New Roman" w:hAnsi="Times New Roman" w:cs="Times New Roman"/>
                <w:b/>
                <w:bCs/>
                <w:color w:val="000000" w:themeColor="text1"/>
                <w:sz w:val="24"/>
                <w:szCs w:val="24"/>
              </w:rPr>
            </w:pPr>
            <w:r w:rsidRPr="00C94961">
              <w:rPr>
                <w:rFonts w:ascii="Times New Roman" w:hAnsi="Times New Roman" w:cs="Times New Roman"/>
                <w:b/>
                <w:bCs/>
                <w:color w:val="000000" w:themeColor="text1"/>
                <w:sz w:val="24"/>
                <w:szCs w:val="24"/>
              </w:rPr>
              <w:t>11 100 (53,6%)</w:t>
            </w:r>
          </w:p>
        </w:tc>
        <w:tc>
          <w:tcPr>
            <w:tcW w:w="1125" w:type="dxa"/>
            <w:shd w:val="clear" w:color="auto" w:fill="8ED9C7" w:themeFill="accent4" w:themeFillTint="99"/>
          </w:tcPr>
          <w:p w14:paraId="2318283A" w14:textId="77777777" w:rsidR="008D36DE" w:rsidRPr="00C94961" w:rsidRDefault="008D36DE" w:rsidP="00360331">
            <w:pPr>
              <w:jc w:val="center"/>
              <w:rPr>
                <w:rFonts w:ascii="Times New Roman" w:hAnsi="Times New Roman" w:cs="Times New Roman"/>
                <w:b/>
                <w:bCs/>
                <w:color w:val="000000" w:themeColor="text1"/>
                <w:sz w:val="24"/>
                <w:szCs w:val="24"/>
              </w:rPr>
            </w:pPr>
            <w:r w:rsidRPr="00C94961">
              <w:rPr>
                <w:rFonts w:ascii="Times New Roman" w:hAnsi="Times New Roman" w:cs="Times New Roman"/>
                <w:b/>
                <w:bCs/>
                <w:color w:val="000000" w:themeColor="text1"/>
                <w:sz w:val="24"/>
                <w:szCs w:val="24"/>
              </w:rPr>
              <w:t>11 100 (53,6%)</w:t>
            </w:r>
          </w:p>
        </w:tc>
        <w:tc>
          <w:tcPr>
            <w:tcW w:w="1316" w:type="dxa"/>
            <w:shd w:val="clear" w:color="auto" w:fill="8ED9C7" w:themeFill="accent4" w:themeFillTint="99"/>
          </w:tcPr>
          <w:p w14:paraId="70CC1022" w14:textId="77777777" w:rsidR="008D36DE" w:rsidRPr="00C94961" w:rsidRDefault="008D36DE" w:rsidP="00360331">
            <w:pPr>
              <w:jc w:val="center"/>
              <w:rPr>
                <w:rFonts w:ascii="Times New Roman" w:hAnsi="Times New Roman" w:cs="Times New Roman"/>
                <w:b/>
                <w:bCs/>
                <w:color w:val="000000" w:themeColor="text1"/>
                <w:sz w:val="24"/>
                <w:szCs w:val="24"/>
              </w:rPr>
            </w:pPr>
          </w:p>
        </w:tc>
      </w:tr>
      <w:tr w:rsidR="008D36DE" w:rsidRPr="00C94961" w14:paraId="0A54CECD" w14:textId="77777777" w:rsidTr="00BA04D9">
        <w:tc>
          <w:tcPr>
            <w:tcW w:w="904" w:type="dxa"/>
            <w:vMerge/>
            <w:shd w:val="clear" w:color="auto" w:fill="8ED9C7" w:themeFill="accent4" w:themeFillTint="99"/>
          </w:tcPr>
          <w:p w14:paraId="48AF1CEF" w14:textId="77777777" w:rsidR="008D36DE" w:rsidRPr="00C94961" w:rsidRDefault="008D36DE" w:rsidP="005A64C8">
            <w:pPr>
              <w:jc w:val="both"/>
              <w:rPr>
                <w:rFonts w:ascii="Times New Roman" w:hAnsi="Times New Roman" w:cs="Times New Roman"/>
                <w:b/>
                <w:bCs/>
                <w:color w:val="002060"/>
                <w:sz w:val="24"/>
                <w:szCs w:val="24"/>
              </w:rPr>
            </w:pPr>
          </w:p>
        </w:tc>
        <w:tc>
          <w:tcPr>
            <w:tcW w:w="905" w:type="dxa"/>
            <w:vMerge/>
            <w:shd w:val="clear" w:color="auto" w:fill="8ED9C7" w:themeFill="accent4" w:themeFillTint="99"/>
          </w:tcPr>
          <w:p w14:paraId="00F5EA86" w14:textId="77777777" w:rsidR="008D36DE" w:rsidRPr="00C94961" w:rsidRDefault="008D36DE" w:rsidP="005A64C8">
            <w:pPr>
              <w:jc w:val="both"/>
              <w:rPr>
                <w:rFonts w:ascii="Times New Roman" w:hAnsi="Times New Roman" w:cs="Times New Roman"/>
                <w:b/>
                <w:bCs/>
                <w:color w:val="002060"/>
                <w:sz w:val="24"/>
                <w:szCs w:val="24"/>
              </w:rPr>
            </w:pPr>
          </w:p>
        </w:tc>
        <w:tc>
          <w:tcPr>
            <w:tcW w:w="1418" w:type="dxa"/>
            <w:shd w:val="clear" w:color="auto" w:fill="8ED9C7" w:themeFill="accent4" w:themeFillTint="99"/>
          </w:tcPr>
          <w:p w14:paraId="7532C728" w14:textId="77777777" w:rsidR="008D36DE" w:rsidRPr="00C94961" w:rsidRDefault="008D36DE" w:rsidP="00360331">
            <w:pPr>
              <w:jc w:val="center"/>
              <w:rPr>
                <w:rFonts w:ascii="Times New Roman" w:hAnsi="Times New Roman" w:cs="Times New Roman"/>
                <w:b/>
                <w:bCs/>
                <w:color w:val="000000" w:themeColor="text1"/>
                <w:sz w:val="24"/>
                <w:szCs w:val="24"/>
              </w:rPr>
            </w:pPr>
            <w:r w:rsidRPr="00C94961">
              <w:rPr>
                <w:rFonts w:ascii="Times New Roman" w:hAnsi="Times New Roman" w:cs="Times New Roman"/>
                <w:b/>
                <w:bCs/>
                <w:color w:val="000000" w:themeColor="text1"/>
                <w:sz w:val="24"/>
                <w:szCs w:val="24"/>
              </w:rPr>
              <w:t>2 000 (18%)</w:t>
            </w:r>
          </w:p>
        </w:tc>
        <w:tc>
          <w:tcPr>
            <w:tcW w:w="1276" w:type="dxa"/>
            <w:shd w:val="clear" w:color="auto" w:fill="8ED9C7" w:themeFill="accent4" w:themeFillTint="99"/>
          </w:tcPr>
          <w:p w14:paraId="380F3761" w14:textId="77777777" w:rsidR="008D36DE" w:rsidRPr="00C94961" w:rsidRDefault="008D36DE" w:rsidP="00360331">
            <w:pPr>
              <w:jc w:val="center"/>
              <w:rPr>
                <w:rFonts w:ascii="Times New Roman" w:hAnsi="Times New Roman" w:cs="Times New Roman"/>
                <w:b/>
                <w:bCs/>
                <w:color w:val="000000" w:themeColor="text1"/>
                <w:sz w:val="24"/>
                <w:szCs w:val="24"/>
              </w:rPr>
            </w:pPr>
            <w:r w:rsidRPr="00C94961">
              <w:rPr>
                <w:rFonts w:ascii="Times New Roman" w:hAnsi="Times New Roman" w:cs="Times New Roman"/>
                <w:b/>
                <w:bCs/>
                <w:color w:val="000000" w:themeColor="text1"/>
                <w:sz w:val="24"/>
                <w:szCs w:val="24"/>
              </w:rPr>
              <w:t>-</w:t>
            </w:r>
          </w:p>
        </w:tc>
        <w:tc>
          <w:tcPr>
            <w:tcW w:w="1134" w:type="dxa"/>
            <w:shd w:val="clear" w:color="auto" w:fill="8ED9C7" w:themeFill="accent4" w:themeFillTint="99"/>
          </w:tcPr>
          <w:p w14:paraId="3ACC4E31" w14:textId="77777777" w:rsidR="008D36DE" w:rsidRPr="00C94961" w:rsidRDefault="008D36DE" w:rsidP="00360331">
            <w:pPr>
              <w:jc w:val="center"/>
              <w:rPr>
                <w:rFonts w:ascii="Times New Roman" w:hAnsi="Times New Roman" w:cs="Times New Roman"/>
                <w:b/>
                <w:bCs/>
                <w:color w:val="000000" w:themeColor="text1"/>
                <w:sz w:val="24"/>
                <w:szCs w:val="24"/>
              </w:rPr>
            </w:pPr>
            <w:r w:rsidRPr="00C94961">
              <w:rPr>
                <w:rFonts w:ascii="Times New Roman" w:hAnsi="Times New Roman" w:cs="Times New Roman"/>
                <w:b/>
                <w:bCs/>
                <w:color w:val="000000" w:themeColor="text1"/>
                <w:sz w:val="24"/>
                <w:szCs w:val="24"/>
              </w:rPr>
              <w:t>-</w:t>
            </w:r>
          </w:p>
        </w:tc>
        <w:tc>
          <w:tcPr>
            <w:tcW w:w="1134" w:type="dxa"/>
            <w:shd w:val="clear" w:color="auto" w:fill="8ED9C7" w:themeFill="accent4" w:themeFillTint="99"/>
          </w:tcPr>
          <w:p w14:paraId="4AE0925B" w14:textId="77777777" w:rsidR="008D36DE" w:rsidRPr="00C94961" w:rsidRDefault="008D36DE" w:rsidP="00360331">
            <w:pPr>
              <w:jc w:val="center"/>
              <w:rPr>
                <w:rFonts w:ascii="Times New Roman" w:hAnsi="Times New Roman" w:cs="Times New Roman"/>
                <w:b/>
                <w:bCs/>
                <w:color w:val="000000" w:themeColor="text1"/>
                <w:sz w:val="24"/>
                <w:szCs w:val="24"/>
              </w:rPr>
            </w:pPr>
            <w:r w:rsidRPr="00C94961">
              <w:rPr>
                <w:rFonts w:ascii="Times New Roman" w:hAnsi="Times New Roman" w:cs="Times New Roman"/>
                <w:b/>
                <w:bCs/>
                <w:color w:val="000000" w:themeColor="text1"/>
                <w:sz w:val="24"/>
                <w:szCs w:val="24"/>
              </w:rPr>
              <w:t>-</w:t>
            </w:r>
          </w:p>
        </w:tc>
        <w:tc>
          <w:tcPr>
            <w:tcW w:w="1125" w:type="dxa"/>
            <w:shd w:val="clear" w:color="auto" w:fill="8ED9C7" w:themeFill="accent4" w:themeFillTint="99"/>
          </w:tcPr>
          <w:p w14:paraId="245B7DC2" w14:textId="77777777" w:rsidR="008D36DE" w:rsidRPr="00C94961" w:rsidRDefault="008D36DE" w:rsidP="00360331">
            <w:pPr>
              <w:jc w:val="center"/>
              <w:rPr>
                <w:rFonts w:ascii="Times New Roman" w:hAnsi="Times New Roman" w:cs="Times New Roman"/>
                <w:b/>
                <w:bCs/>
                <w:color w:val="000000" w:themeColor="text1"/>
                <w:sz w:val="24"/>
                <w:szCs w:val="24"/>
              </w:rPr>
            </w:pPr>
            <w:r w:rsidRPr="00C94961">
              <w:rPr>
                <w:rFonts w:ascii="Times New Roman" w:hAnsi="Times New Roman" w:cs="Times New Roman"/>
                <w:b/>
                <w:bCs/>
                <w:color w:val="000000" w:themeColor="text1"/>
                <w:sz w:val="24"/>
                <w:szCs w:val="24"/>
              </w:rPr>
              <w:t>-</w:t>
            </w:r>
          </w:p>
        </w:tc>
        <w:tc>
          <w:tcPr>
            <w:tcW w:w="1316" w:type="dxa"/>
            <w:shd w:val="clear" w:color="auto" w:fill="8ED9C7" w:themeFill="accent4" w:themeFillTint="99"/>
          </w:tcPr>
          <w:p w14:paraId="64F44701" w14:textId="77777777" w:rsidR="008D36DE" w:rsidRPr="00C94961" w:rsidRDefault="008D36DE" w:rsidP="00360331">
            <w:pPr>
              <w:jc w:val="center"/>
              <w:rPr>
                <w:rFonts w:ascii="Times New Roman" w:hAnsi="Times New Roman" w:cs="Times New Roman"/>
                <w:b/>
                <w:bCs/>
                <w:color w:val="000000" w:themeColor="text1"/>
                <w:sz w:val="24"/>
                <w:szCs w:val="24"/>
              </w:rPr>
            </w:pPr>
          </w:p>
        </w:tc>
      </w:tr>
      <w:tr w:rsidR="008D36DE" w:rsidRPr="00C94961" w14:paraId="7CB3840A" w14:textId="77777777" w:rsidTr="00BA04D9">
        <w:tc>
          <w:tcPr>
            <w:tcW w:w="904" w:type="dxa"/>
            <w:vMerge/>
            <w:shd w:val="clear" w:color="auto" w:fill="8ED9C7" w:themeFill="accent4" w:themeFillTint="99"/>
          </w:tcPr>
          <w:p w14:paraId="728E555A" w14:textId="77777777" w:rsidR="008D36DE" w:rsidRPr="00C94961" w:rsidRDefault="008D36DE" w:rsidP="005A64C8">
            <w:pPr>
              <w:jc w:val="both"/>
              <w:rPr>
                <w:rFonts w:ascii="Times New Roman" w:hAnsi="Times New Roman" w:cs="Times New Roman"/>
                <w:b/>
                <w:bCs/>
                <w:color w:val="002060"/>
                <w:sz w:val="24"/>
                <w:szCs w:val="24"/>
              </w:rPr>
            </w:pPr>
          </w:p>
        </w:tc>
        <w:tc>
          <w:tcPr>
            <w:tcW w:w="905" w:type="dxa"/>
            <w:vMerge/>
            <w:shd w:val="clear" w:color="auto" w:fill="8ED9C7" w:themeFill="accent4" w:themeFillTint="99"/>
          </w:tcPr>
          <w:p w14:paraId="596D5774" w14:textId="77777777" w:rsidR="008D36DE" w:rsidRPr="00C94961" w:rsidRDefault="008D36DE" w:rsidP="005A64C8">
            <w:pPr>
              <w:jc w:val="both"/>
              <w:rPr>
                <w:rFonts w:ascii="Times New Roman" w:hAnsi="Times New Roman" w:cs="Times New Roman"/>
                <w:b/>
                <w:bCs/>
                <w:color w:val="002060"/>
                <w:sz w:val="24"/>
                <w:szCs w:val="24"/>
              </w:rPr>
            </w:pPr>
          </w:p>
        </w:tc>
        <w:tc>
          <w:tcPr>
            <w:tcW w:w="1418" w:type="dxa"/>
            <w:shd w:val="clear" w:color="auto" w:fill="8ED9C7" w:themeFill="accent4" w:themeFillTint="99"/>
          </w:tcPr>
          <w:p w14:paraId="52C0DD6C" w14:textId="77777777" w:rsidR="008D36DE" w:rsidRPr="00C94961" w:rsidRDefault="008D36DE" w:rsidP="00360331">
            <w:pPr>
              <w:jc w:val="center"/>
              <w:rPr>
                <w:rFonts w:ascii="Times New Roman" w:hAnsi="Times New Roman" w:cs="Times New Roman"/>
                <w:b/>
                <w:bCs/>
                <w:color w:val="000000" w:themeColor="text1"/>
                <w:sz w:val="24"/>
                <w:szCs w:val="24"/>
              </w:rPr>
            </w:pPr>
            <w:r w:rsidRPr="00C94961">
              <w:rPr>
                <w:rFonts w:ascii="Times New Roman" w:hAnsi="Times New Roman" w:cs="Times New Roman"/>
                <w:b/>
                <w:bCs/>
                <w:color w:val="000000" w:themeColor="text1"/>
                <w:sz w:val="24"/>
                <w:szCs w:val="24"/>
              </w:rPr>
              <w:t>-</w:t>
            </w:r>
          </w:p>
        </w:tc>
        <w:tc>
          <w:tcPr>
            <w:tcW w:w="1276" w:type="dxa"/>
            <w:shd w:val="clear" w:color="auto" w:fill="8ED9C7" w:themeFill="accent4" w:themeFillTint="99"/>
          </w:tcPr>
          <w:p w14:paraId="4BFB61BC" w14:textId="77777777" w:rsidR="008D36DE" w:rsidRPr="00C94961" w:rsidRDefault="008D36DE" w:rsidP="00360331">
            <w:pPr>
              <w:jc w:val="center"/>
              <w:rPr>
                <w:rFonts w:ascii="Times New Roman" w:hAnsi="Times New Roman" w:cs="Times New Roman"/>
                <w:b/>
                <w:bCs/>
                <w:color w:val="000000" w:themeColor="text1"/>
                <w:sz w:val="24"/>
                <w:szCs w:val="24"/>
              </w:rPr>
            </w:pPr>
            <w:r w:rsidRPr="00C94961">
              <w:rPr>
                <w:rFonts w:ascii="Times New Roman" w:hAnsi="Times New Roman" w:cs="Times New Roman"/>
                <w:b/>
                <w:bCs/>
                <w:color w:val="000000" w:themeColor="text1"/>
                <w:sz w:val="24"/>
                <w:szCs w:val="24"/>
              </w:rPr>
              <w:t>9 600 (46,4%)</w:t>
            </w:r>
          </w:p>
        </w:tc>
        <w:tc>
          <w:tcPr>
            <w:tcW w:w="1134" w:type="dxa"/>
            <w:shd w:val="clear" w:color="auto" w:fill="8ED9C7" w:themeFill="accent4" w:themeFillTint="99"/>
          </w:tcPr>
          <w:p w14:paraId="05E1398D" w14:textId="77777777" w:rsidR="008D36DE" w:rsidRPr="00C94961" w:rsidRDefault="008D36DE" w:rsidP="00360331">
            <w:pPr>
              <w:jc w:val="center"/>
              <w:rPr>
                <w:rFonts w:ascii="Times New Roman" w:hAnsi="Times New Roman" w:cs="Times New Roman"/>
                <w:b/>
                <w:bCs/>
                <w:color w:val="000000" w:themeColor="text1"/>
                <w:sz w:val="24"/>
                <w:szCs w:val="24"/>
              </w:rPr>
            </w:pPr>
            <w:r w:rsidRPr="00C94961">
              <w:rPr>
                <w:rFonts w:ascii="Times New Roman" w:hAnsi="Times New Roman" w:cs="Times New Roman"/>
                <w:b/>
                <w:bCs/>
                <w:color w:val="000000" w:themeColor="text1"/>
                <w:sz w:val="24"/>
                <w:szCs w:val="24"/>
              </w:rPr>
              <w:t>9 600 (46,4%)</w:t>
            </w:r>
          </w:p>
        </w:tc>
        <w:tc>
          <w:tcPr>
            <w:tcW w:w="1134" w:type="dxa"/>
            <w:shd w:val="clear" w:color="auto" w:fill="8ED9C7" w:themeFill="accent4" w:themeFillTint="99"/>
          </w:tcPr>
          <w:p w14:paraId="2C6977F1" w14:textId="77777777" w:rsidR="008D36DE" w:rsidRPr="00C94961" w:rsidRDefault="008D36DE" w:rsidP="00360331">
            <w:pPr>
              <w:jc w:val="center"/>
              <w:rPr>
                <w:rFonts w:ascii="Times New Roman" w:hAnsi="Times New Roman" w:cs="Times New Roman"/>
                <w:b/>
                <w:bCs/>
                <w:color w:val="000000" w:themeColor="text1"/>
                <w:sz w:val="24"/>
                <w:szCs w:val="24"/>
              </w:rPr>
            </w:pPr>
            <w:r w:rsidRPr="00C94961">
              <w:rPr>
                <w:rFonts w:ascii="Times New Roman" w:hAnsi="Times New Roman" w:cs="Times New Roman"/>
                <w:b/>
                <w:bCs/>
                <w:color w:val="000000" w:themeColor="text1"/>
                <w:sz w:val="24"/>
                <w:szCs w:val="24"/>
              </w:rPr>
              <w:t>9 600 (46,4%)</w:t>
            </w:r>
          </w:p>
        </w:tc>
        <w:tc>
          <w:tcPr>
            <w:tcW w:w="1125" w:type="dxa"/>
            <w:shd w:val="clear" w:color="auto" w:fill="8ED9C7" w:themeFill="accent4" w:themeFillTint="99"/>
          </w:tcPr>
          <w:p w14:paraId="652B2859" w14:textId="77777777" w:rsidR="008D36DE" w:rsidRPr="00C94961" w:rsidRDefault="008D36DE" w:rsidP="00360331">
            <w:pPr>
              <w:jc w:val="center"/>
              <w:rPr>
                <w:rFonts w:ascii="Times New Roman" w:hAnsi="Times New Roman" w:cs="Times New Roman"/>
                <w:b/>
                <w:bCs/>
                <w:color w:val="000000" w:themeColor="text1"/>
                <w:sz w:val="24"/>
                <w:szCs w:val="24"/>
              </w:rPr>
            </w:pPr>
            <w:r w:rsidRPr="00C94961">
              <w:rPr>
                <w:rFonts w:ascii="Times New Roman" w:hAnsi="Times New Roman" w:cs="Times New Roman"/>
                <w:b/>
                <w:bCs/>
                <w:color w:val="000000" w:themeColor="text1"/>
                <w:sz w:val="24"/>
                <w:szCs w:val="24"/>
              </w:rPr>
              <w:t>9 600 (46,4%)</w:t>
            </w:r>
          </w:p>
        </w:tc>
        <w:tc>
          <w:tcPr>
            <w:tcW w:w="1316" w:type="dxa"/>
            <w:shd w:val="clear" w:color="auto" w:fill="8ED9C7" w:themeFill="accent4" w:themeFillTint="99"/>
          </w:tcPr>
          <w:p w14:paraId="43B7C954" w14:textId="77777777" w:rsidR="008D36DE" w:rsidRPr="00C94961" w:rsidRDefault="008D36DE" w:rsidP="00360331">
            <w:pPr>
              <w:jc w:val="center"/>
              <w:rPr>
                <w:rFonts w:ascii="Times New Roman" w:hAnsi="Times New Roman" w:cs="Times New Roman"/>
                <w:b/>
                <w:bCs/>
                <w:color w:val="000000" w:themeColor="text1"/>
                <w:sz w:val="24"/>
                <w:szCs w:val="24"/>
              </w:rPr>
            </w:pPr>
          </w:p>
        </w:tc>
      </w:tr>
    </w:tbl>
    <w:p w14:paraId="0DDD5C63" w14:textId="77777777" w:rsidR="00FA543B" w:rsidRPr="00C94961" w:rsidRDefault="00FA543B" w:rsidP="005A64C8">
      <w:pPr>
        <w:jc w:val="both"/>
        <w:rPr>
          <w:rFonts w:ascii="Times New Roman" w:hAnsi="Times New Roman" w:cs="Times New Roman"/>
          <w:bCs/>
          <w:sz w:val="24"/>
          <w:szCs w:val="24"/>
        </w:rPr>
      </w:pPr>
    </w:p>
    <w:p w14:paraId="002DF30C" w14:textId="77777777" w:rsidR="005A64C8" w:rsidRPr="002C2A39" w:rsidRDefault="00C221BD" w:rsidP="005A64C8">
      <w:pPr>
        <w:jc w:val="both"/>
        <w:rPr>
          <w:rFonts w:ascii="Times New Roman" w:hAnsi="Times New Roman" w:cs="Times New Roman"/>
          <w:bCs/>
          <w:sz w:val="24"/>
          <w:szCs w:val="24"/>
        </w:rPr>
      </w:pPr>
      <w:r w:rsidRPr="002C2A39">
        <w:rPr>
          <w:rFonts w:ascii="Times New Roman" w:hAnsi="Times New Roman" w:cs="Times New Roman"/>
          <w:bCs/>
          <w:sz w:val="24"/>
          <w:szCs w:val="24"/>
        </w:rPr>
        <w:t>Tabuľka č. 19</w:t>
      </w:r>
    </w:p>
    <w:tbl>
      <w:tblPr>
        <w:tblStyle w:val="Mriekatabuky"/>
        <w:tblW w:w="0" w:type="auto"/>
        <w:tblLook w:val="04A0" w:firstRow="1" w:lastRow="0" w:firstColumn="1" w:lastColumn="0" w:noHBand="0" w:noVBand="1"/>
      </w:tblPr>
      <w:tblGrid>
        <w:gridCol w:w="1427"/>
        <w:gridCol w:w="1190"/>
        <w:gridCol w:w="1049"/>
        <w:gridCol w:w="1136"/>
        <w:gridCol w:w="1036"/>
        <w:gridCol w:w="1043"/>
        <w:gridCol w:w="1043"/>
        <w:gridCol w:w="1138"/>
      </w:tblGrid>
      <w:tr w:rsidR="003021F0" w:rsidRPr="00C94961" w14:paraId="73A07318" w14:textId="77777777" w:rsidTr="00FE7B39">
        <w:tc>
          <w:tcPr>
            <w:tcW w:w="9288" w:type="dxa"/>
            <w:gridSpan w:val="8"/>
            <w:shd w:val="clear" w:color="auto" w:fill="FF9933"/>
          </w:tcPr>
          <w:p w14:paraId="7DD1C5DC" w14:textId="77777777" w:rsidR="003021F0" w:rsidRPr="00C94961" w:rsidRDefault="003021F0" w:rsidP="005A64C8">
            <w:pPr>
              <w:jc w:val="both"/>
              <w:rPr>
                <w:rFonts w:ascii="Times New Roman" w:hAnsi="Times New Roman" w:cs="Times New Roman"/>
                <w:b/>
                <w:bCs/>
                <w:sz w:val="24"/>
                <w:szCs w:val="24"/>
              </w:rPr>
            </w:pPr>
            <w:r w:rsidRPr="00C94961">
              <w:rPr>
                <w:rFonts w:ascii="Times New Roman" w:hAnsi="Times New Roman" w:cs="Times New Roman"/>
                <w:b/>
                <w:bCs/>
                <w:sz w:val="24"/>
                <w:szCs w:val="24"/>
              </w:rPr>
              <w:t>Finančná tabuľka KPSS – rozdelenie financií na jednotlivé ciele a opatrenia v rokoch 2018 – 2022 (€)</w:t>
            </w:r>
          </w:p>
        </w:tc>
      </w:tr>
      <w:tr w:rsidR="00F31910" w:rsidRPr="00C94961" w14:paraId="0C143173" w14:textId="77777777" w:rsidTr="00FE7B39">
        <w:tc>
          <w:tcPr>
            <w:tcW w:w="2454" w:type="dxa"/>
            <w:gridSpan w:val="2"/>
          </w:tcPr>
          <w:p w14:paraId="6D6C56C7" w14:textId="77777777" w:rsidR="003021F0" w:rsidRPr="00C94961" w:rsidRDefault="003021F0" w:rsidP="003021F0">
            <w:pPr>
              <w:jc w:val="center"/>
              <w:rPr>
                <w:rFonts w:ascii="Times New Roman" w:hAnsi="Times New Roman" w:cs="Times New Roman"/>
                <w:bCs/>
                <w:sz w:val="24"/>
                <w:szCs w:val="24"/>
              </w:rPr>
            </w:pPr>
            <w:r w:rsidRPr="00C94961">
              <w:rPr>
                <w:rFonts w:ascii="Times New Roman" w:hAnsi="Times New Roman" w:cs="Times New Roman"/>
                <w:bCs/>
                <w:sz w:val="24"/>
                <w:szCs w:val="24"/>
              </w:rPr>
              <w:t>Rok</w:t>
            </w:r>
          </w:p>
        </w:tc>
        <w:tc>
          <w:tcPr>
            <w:tcW w:w="1354" w:type="dxa"/>
          </w:tcPr>
          <w:p w14:paraId="704A0242" w14:textId="77777777" w:rsidR="003021F0" w:rsidRPr="00C94961" w:rsidRDefault="003021F0" w:rsidP="003021F0">
            <w:pPr>
              <w:jc w:val="center"/>
              <w:rPr>
                <w:rFonts w:ascii="Times New Roman" w:hAnsi="Times New Roman" w:cs="Times New Roman"/>
                <w:bCs/>
                <w:sz w:val="24"/>
                <w:szCs w:val="24"/>
              </w:rPr>
            </w:pPr>
            <w:r w:rsidRPr="00C94961">
              <w:rPr>
                <w:rFonts w:ascii="Times New Roman" w:hAnsi="Times New Roman" w:cs="Times New Roman"/>
                <w:bCs/>
                <w:sz w:val="24"/>
                <w:szCs w:val="24"/>
              </w:rPr>
              <w:t>2018</w:t>
            </w:r>
          </w:p>
        </w:tc>
        <w:tc>
          <w:tcPr>
            <w:tcW w:w="1124" w:type="dxa"/>
          </w:tcPr>
          <w:p w14:paraId="62458274" w14:textId="77777777" w:rsidR="003021F0" w:rsidRPr="00C94961" w:rsidRDefault="003021F0" w:rsidP="003021F0">
            <w:pPr>
              <w:jc w:val="center"/>
              <w:rPr>
                <w:rFonts w:ascii="Times New Roman" w:hAnsi="Times New Roman" w:cs="Times New Roman"/>
                <w:bCs/>
                <w:sz w:val="24"/>
                <w:szCs w:val="24"/>
              </w:rPr>
            </w:pPr>
            <w:r w:rsidRPr="00C94961">
              <w:rPr>
                <w:rFonts w:ascii="Times New Roman" w:hAnsi="Times New Roman" w:cs="Times New Roman"/>
                <w:bCs/>
                <w:sz w:val="24"/>
                <w:szCs w:val="24"/>
              </w:rPr>
              <w:t>2019</w:t>
            </w:r>
          </w:p>
        </w:tc>
        <w:tc>
          <w:tcPr>
            <w:tcW w:w="986" w:type="dxa"/>
          </w:tcPr>
          <w:p w14:paraId="1FAA8C50" w14:textId="77777777" w:rsidR="003021F0" w:rsidRPr="00C94961" w:rsidRDefault="003021F0" w:rsidP="003021F0">
            <w:pPr>
              <w:jc w:val="center"/>
              <w:rPr>
                <w:rFonts w:ascii="Times New Roman" w:hAnsi="Times New Roman" w:cs="Times New Roman"/>
                <w:bCs/>
                <w:sz w:val="24"/>
                <w:szCs w:val="24"/>
              </w:rPr>
            </w:pPr>
            <w:r w:rsidRPr="00C94961">
              <w:rPr>
                <w:rFonts w:ascii="Times New Roman" w:hAnsi="Times New Roman" w:cs="Times New Roman"/>
                <w:bCs/>
                <w:sz w:val="24"/>
                <w:szCs w:val="24"/>
              </w:rPr>
              <w:t>2020</w:t>
            </w:r>
          </w:p>
        </w:tc>
        <w:tc>
          <w:tcPr>
            <w:tcW w:w="1109" w:type="dxa"/>
          </w:tcPr>
          <w:p w14:paraId="6CD58950" w14:textId="77777777" w:rsidR="003021F0" w:rsidRPr="00C94961" w:rsidRDefault="003021F0" w:rsidP="003021F0">
            <w:pPr>
              <w:jc w:val="center"/>
              <w:rPr>
                <w:rFonts w:ascii="Times New Roman" w:hAnsi="Times New Roman" w:cs="Times New Roman"/>
                <w:bCs/>
                <w:sz w:val="24"/>
                <w:szCs w:val="24"/>
              </w:rPr>
            </w:pPr>
            <w:r w:rsidRPr="00C94961">
              <w:rPr>
                <w:rFonts w:ascii="Times New Roman" w:hAnsi="Times New Roman" w:cs="Times New Roman"/>
                <w:bCs/>
                <w:sz w:val="24"/>
                <w:szCs w:val="24"/>
              </w:rPr>
              <w:t>2021</w:t>
            </w:r>
          </w:p>
        </w:tc>
        <w:tc>
          <w:tcPr>
            <w:tcW w:w="1109" w:type="dxa"/>
          </w:tcPr>
          <w:p w14:paraId="5701C15D" w14:textId="77777777" w:rsidR="003021F0" w:rsidRPr="00C94961" w:rsidRDefault="003021F0" w:rsidP="003021F0">
            <w:pPr>
              <w:jc w:val="center"/>
              <w:rPr>
                <w:rFonts w:ascii="Times New Roman" w:hAnsi="Times New Roman" w:cs="Times New Roman"/>
                <w:bCs/>
                <w:sz w:val="24"/>
                <w:szCs w:val="24"/>
              </w:rPr>
            </w:pPr>
            <w:r w:rsidRPr="00C94961">
              <w:rPr>
                <w:rFonts w:ascii="Times New Roman" w:hAnsi="Times New Roman" w:cs="Times New Roman"/>
                <w:bCs/>
                <w:sz w:val="24"/>
                <w:szCs w:val="24"/>
              </w:rPr>
              <w:t>2022</w:t>
            </w:r>
          </w:p>
        </w:tc>
        <w:tc>
          <w:tcPr>
            <w:tcW w:w="1152" w:type="dxa"/>
          </w:tcPr>
          <w:p w14:paraId="7963FE00" w14:textId="77777777" w:rsidR="003021F0" w:rsidRPr="00C94961" w:rsidRDefault="003021F0" w:rsidP="003021F0">
            <w:pPr>
              <w:jc w:val="center"/>
              <w:rPr>
                <w:rFonts w:ascii="Times New Roman" w:hAnsi="Times New Roman" w:cs="Times New Roman"/>
                <w:bCs/>
                <w:sz w:val="24"/>
                <w:szCs w:val="24"/>
              </w:rPr>
            </w:pPr>
            <w:r w:rsidRPr="00C94961">
              <w:rPr>
                <w:rFonts w:ascii="Times New Roman" w:hAnsi="Times New Roman" w:cs="Times New Roman"/>
                <w:bCs/>
                <w:sz w:val="24"/>
                <w:szCs w:val="24"/>
              </w:rPr>
              <w:t>Spolu</w:t>
            </w:r>
          </w:p>
        </w:tc>
      </w:tr>
      <w:tr w:rsidR="003021F0" w:rsidRPr="00C94961" w14:paraId="5C353BBA" w14:textId="77777777" w:rsidTr="00FE7B39">
        <w:tc>
          <w:tcPr>
            <w:tcW w:w="9288" w:type="dxa"/>
            <w:gridSpan w:val="8"/>
            <w:shd w:val="clear" w:color="auto" w:fill="FFFF66"/>
          </w:tcPr>
          <w:p w14:paraId="7DB9CE88" w14:textId="77777777" w:rsidR="003021F0" w:rsidRPr="00C94961" w:rsidRDefault="003021F0" w:rsidP="005A64C8">
            <w:pPr>
              <w:jc w:val="both"/>
              <w:rPr>
                <w:rFonts w:ascii="Times New Roman" w:hAnsi="Times New Roman" w:cs="Times New Roman"/>
                <w:b/>
                <w:bCs/>
                <w:color w:val="C00000"/>
                <w:sz w:val="24"/>
                <w:szCs w:val="24"/>
              </w:rPr>
            </w:pPr>
            <w:r w:rsidRPr="00C94961">
              <w:rPr>
                <w:rFonts w:ascii="Times New Roman" w:hAnsi="Times New Roman" w:cs="Times New Roman"/>
                <w:b/>
                <w:bCs/>
                <w:color w:val="002060"/>
                <w:sz w:val="24"/>
                <w:szCs w:val="24"/>
              </w:rPr>
              <w:t>Cieľ č. 2 – Zabezpečiť dôstojný a bezpečný život pre seniorov a čo najdlhšie ich udržať v prirodzenom rodinnom prostredí</w:t>
            </w:r>
          </w:p>
        </w:tc>
      </w:tr>
      <w:tr w:rsidR="00F31910" w:rsidRPr="00C94961" w14:paraId="572C1DEB" w14:textId="77777777" w:rsidTr="00FE7B39">
        <w:tc>
          <w:tcPr>
            <w:tcW w:w="2454" w:type="dxa"/>
            <w:gridSpan w:val="2"/>
          </w:tcPr>
          <w:p w14:paraId="01414663" w14:textId="77777777" w:rsidR="003021F0" w:rsidRPr="00C94961" w:rsidRDefault="003021F0" w:rsidP="005A64C8">
            <w:pPr>
              <w:jc w:val="both"/>
              <w:rPr>
                <w:rFonts w:ascii="Times New Roman" w:hAnsi="Times New Roman" w:cs="Times New Roman"/>
                <w:bCs/>
                <w:sz w:val="24"/>
                <w:szCs w:val="24"/>
              </w:rPr>
            </w:pPr>
            <w:r w:rsidRPr="00C94961">
              <w:rPr>
                <w:rFonts w:ascii="Times New Roman" w:hAnsi="Times New Roman" w:cs="Times New Roman"/>
                <w:bCs/>
                <w:sz w:val="24"/>
                <w:szCs w:val="24"/>
              </w:rPr>
              <w:t>Opatrenie B.1.1</w:t>
            </w:r>
          </w:p>
        </w:tc>
        <w:tc>
          <w:tcPr>
            <w:tcW w:w="1354" w:type="dxa"/>
          </w:tcPr>
          <w:p w14:paraId="4035E216" w14:textId="77777777" w:rsidR="003021F0" w:rsidRPr="00C94961" w:rsidRDefault="003021F0" w:rsidP="003021F0">
            <w:pPr>
              <w:jc w:val="center"/>
              <w:rPr>
                <w:rFonts w:ascii="Times New Roman" w:hAnsi="Times New Roman" w:cs="Times New Roman"/>
                <w:bCs/>
                <w:sz w:val="24"/>
                <w:szCs w:val="24"/>
              </w:rPr>
            </w:pPr>
            <w:r w:rsidRPr="00C94961">
              <w:rPr>
                <w:rFonts w:ascii="Times New Roman" w:hAnsi="Times New Roman" w:cs="Times New Roman"/>
                <w:bCs/>
                <w:sz w:val="24"/>
                <w:szCs w:val="24"/>
              </w:rPr>
              <w:t>300,-</w:t>
            </w:r>
          </w:p>
        </w:tc>
        <w:tc>
          <w:tcPr>
            <w:tcW w:w="1124" w:type="dxa"/>
          </w:tcPr>
          <w:p w14:paraId="6E2F4094" w14:textId="77777777" w:rsidR="003021F0" w:rsidRPr="00C94961" w:rsidRDefault="003021F0" w:rsidP="003021F0">
            <w:pPr>
              <w:jc w:val="center"/>
              <w:rPr>
                <w:rFonts w:ascii="Times New Roman" w:hAnsi="Times New Roman" w:cs="Times New Roman"/>
                <w:bCs/>
                <w:sz w:val="24"/>
                <w:szCs w:val="24"/>
              </w:rPr>
            </w:pPr>
            <w:r w:rsidRPr="00C94961">
              <w:rPr>
                <w:rFonts w:ascii="Times New Roman" w:hAnsi="Times New Roman" w:cs="Times New Roman"/>
                <w:bCs/>
                <w:sz w:val="24"/>
                <w:szCs w:val="24"/>
              </w:rPr>
              <w:t>35 000,-</w:t>
            </w:r>
          </w:p>
        </w:tc>
        <w:tc>
          <w:tcPr>
            <w:tcW w:w="986" w:type="dxa"/>
          </w:tcPr>
          <w:p w14:paraId="25CD6A39" w14:textId="77777777" w:rsidR="003021F0" w:rsidRPr="00C94961" w:rsidRDefault="003021F0" w:rsidP="003021F0">
            <w:pPr>
              <w:jc w:val="center"/>
              <w:rPr>
                <w:rFonts w:ascii="Times New Roman" w:hAnsi="Times New Roman" w:cs="Times New Roman"/>
                <w:bCs/>
                <w:sz w:val="24"/>
                <w:szCs w:val="24"/>
              </w:rPr>
            </w:pPr>
            <w:r w:rsidRPr="00C94961">
              <w:rPr>
                <w:rFonts w:ascii="Times New Roman" w:hAnsi="Times New Roman" w:cs="Times New Roman"/>
                <w:bCs/>
                <w:sz w:val="24"/>
                <w:szCs w:val="24"/>
              </w:rPr>
              <w:t>15 000,-</w:t>
            </w:r>
          </w:p>
        </w:tc>
        <w:tc>
          <w:tcPr>
            <w:tcW w:w="1109" w:type="dxa"/>
          </w:tcPr>
          <w:p w14:paraId="5470DB4E" w14:textId="77777777" w:rsidR="003021F0" w:rsidRPr="00C94961" w:rsidRDefault="003021F0" w:rsidP="003021F0">
            <w:pPr>
              <w:jc w:val="center"/>
              <w:rPr>
                <w:rFonts w:ascii="Times New Roman" w:hAnsi="Times New Roman" w:cs="Times New Roman"/>
                <w:bCs/>
                <w:sz w:val="24"/>
                <w:szCs w:val="24"/>
              </w:rPr>
            </w:pPr>
            <w:r w:rsidRPr="00C94961">
              <w:rPr>
                <w:rFonts w:ascii="Times New Roman" w:hAnsi="Times New Roman" w:cs="Times New Roman"/>
                <w:bCs/>
                <w:sz w:val="24"/>
                <w:szCs w:val="24"/>
              </w:rPr>
              <w:t>15 000,-</w:t>
            </w:r>
          </w:p>
        </w:tc>
        <w:tc>
          <w:tcPr>
            <w:tcW w:w="1109" w:type="dxa"/>
          </w:tcPr>
          <w:p w14:paraId="089A2DEF" w14:textId="77777777" w:rsidR="003021F0" w:rsidRPr="00C94961" w:rsidRDefault="003021F0" w:rsidP="003021F0">
            <w:pPr>
              <w:jc w:val="center"/>
              <w:rPr>
                <w:rFonts w:ascii="Times New Roman" w:hAnsi="Times New Roman" w:cs="Times New Roman"/>
                <w:bCs/>
                <w:sz w:val="24"/>
                <w:szCs w:val="24"/>
              </w:rPr>
            </w:pPr>
            <w:r w:rsidRPr="00C94961">
              <w:rPr>
                <w:rFonts w:ascii="Times New Roman" w:hAnsi="Times New Roman" w:cs="Times New Roman"/>
                <w:bCs/>
                <w:sz w:val="24"/>
                <w:szCs w:val="24"/>
              </w:rPr>
              <w:t>15 000,-</w:t>
            </w:r>
          </w:p>
        </w:tc>
        <w:tc>
          <w:tcPr>
            <w:tcW w:w="1152" w:type="dxa"/>
          </w:tcPr>
          <w:p w14:paraId="1DE0E133" w14:textId="77777777" w:rsidR="003021F0" w:rsidRPr="00C94961" w:rsidRDefault="003021F0" w:rsidP="003021F0">
            <w:pPr>
              <w:jc w:val="center"/>
              <w:rPr>
                <w:rFonts w:ascii="Times New Roman" w:hAnsi="Times New Roman" w:cs="Times New Roman"/>
                <w:bCs/>
                <w:sz w:val="24"/>
                <w:szCs w:val="24"/>
              </w:rPr>
            </w:pPr>
            <w:r w:rsidRPr="00C94961">
              <w:rPr>
                <w:rFonts w:ascii="Times New Roman" w:hAnsi="Times New Roman" w:cs="Times New Roman"/>
                <w:bCs/>
                <w:sz w:val="24"/>
                <w:szCs w:val="24"/>
              </w:rPr>
              <w:t>80 300,-</w:t>
            </w:r>
          </w:p>
        </w:tc>
      </w:tr>
      <w:tr w:rsidR="00F31910" w:rsidRPr="00C94961" w14:paraId="3204A412" w14:textId="77777777" w:rsidTr="00FE7B39">
        <w:tc>
          <w:tcPr>
            <w:tcW w:w="2454" w:type="dxa"/>
            <w:gridSpan w:val="2"/>
          </w:tcPr>
          <w:p w14:paraId="5284A9A5" w14:textId="77777777" w:rsidR="00F31910" w:rsidRPr="00C94961" w:rsidRDefault="00F31910" w:rsidP="00F31910">
            <w:pPr>
              <w:jc w:val="both"/>
              <w:rPr>
                <w:rFonts w:ascii="Times New Roman" w:hAnsi="Times New Roman" w:cs="Times New Roman"/>
                <w:bCs/>
                <w:sz w:val="24"/>
                <w:szCs w:val="24"/>
              </w:rPr>
            </w:pPr>
            <w:r w:rsidRPr="00C94961">
              <w:rPr>
                <w:rFonts w:ascii="Times New Roman" w:hAnsi="Times New Roman" w:cs="Times New Roman"/>
                <w:bCs/>
                <w:sz w:val="24"/>
                <w:szCs w:val="24"/>
              </w:rPr>
              <w:t>Opatrenie B.1.2</w:t>
            </w:r>
          </w:p>
        </w:tc>
        <w:tc>
          <w:tcPr>
            <w:tcW w:w="1354" w:type="dxa"/>
          </w:tcPr>
          <w:p w14:paraId="466D00A6"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10 000,-</w:t>
            </w:r>
          </w:p>
        </w:tc>
        <w:tc>
          <w:tcPr>
            <w:tcW w:w="1124" w:type="dxa"/>
          </w:tcPr>
          <w:p w14:paraId="5EBEB4BF"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500 000,-</w:t>
            </w:r>
          </w:p>
        </w:tc>
        <w:tc>
          <w:tcPr>
            <w:tcW w:w="986" w:type="dxa"/>
          </w:tcPr>
          <w:p w14:paraId="5528F86C"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40 000,-</w:t>
            </w:r>
          </w:p>
        </w:tc>
        <w:tc>
          <w:tcPr>
            <w:tcW w:w="1109" w:type="dxa"/>
          </w:tcPr>
          <w:p w14:paraId="1FCF3CCD"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40 000,-</w:t>
            </w:r>
          </w:p>
        </w:tc>
        <w:tc>
          <w:tcPr>
            <w:tcW w:w="1109" w:type="dxa"/>
          </w:tcPr>
          <w:p w14:paraId="6C5C37B9"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40 000,-</w:t>
            </w:r>
          </w:p>
        </w:tc>
        <w:tc>
          <w:tcPr>
            <w:tcW w:w="1152" w:type="dxa"/>
          </w:tcPr>
          <w:p w14:paraId="28D29757"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630 000,-</w:t>
            </w:r>
          </w:p>
        </w:tc>
      </w:tr>
      <w:tr w:rsidR="00F31910" w:rsidRPr="00C94961" w14:paraId="1E4C4E07" w14:textId="77777777" w:rsidTr="00FE7B39">
        <w:tc>
          <w:tcPr>
            <w:tcW w:w="2454" w:type="dxa"/>
            <w:gridSpan w:val="2"/>
          </w:tcPr>
          <w:p w14:paraId="77171A9B" w14:textId="77777777" w:rsidR="00F31910" w:rsidRPr="00C94961" w:rsidRDefault="00F31910" w:rsidP="00F31910">
            <w:pPr>
              <w:jc w:val="both"/>
              <w:rPr>
                <w:rFonts w:ascii="Times New Roman" w:hAnsi="Times New Roman" w:cs="Times New Roman"/>
                <w:bCs/>
                <w:sz w:val="24"/>
                <w:szCs w:val="24"/>
              </w:rPr>
            </w:pPr>
            <w:r w:rsidRPr="00C94961">
              <w:rPr>
                <w:rFonts w:ascii="Times New Roman" w:hAnsi="Times New Roman" w:cs="Times New Roman"/>
                <w:bCs/>
                <w:sz w:val="24"/>
                <w:szCs w:val="24"/>
              </w:rPr>
              <w:t>Opatrenie B.2.1</w:t>
            </w:r>
          </w:p>
        </w:tc>
        <w:tc>
          <w:tcPr>
            <w:tcW w:w="1354" w:type="dxa"/>
          </w:tcPr>
          <w:p w14:paraId="4C64A4DE"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16 300,-</w:t>
            </w:r>
          </w:p>
        </w:tc>
        <w:tc>
          <w:tcPr>
            <w:tcW w:w="1124" w:type="dxa"/>
          </w:tcPr>
          <w:p w14:paraId="4C15BC87"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16 000,-</w:t>
            </w:r>
          </w:p>
        </w:tc>
        <w:tc>
          <w:tcPr>
            <w:tcW w:w="986" w:type="dxa"/>
          </w:tcPr>
          <w:p w14:paraId="78EE65C0"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16 000,-</w:t>
            </w:r>
          </w:p>
        </w:tc>
        <w:tc>
          <w:tcPr>
            <w:tcW w:w="1109" w:type="dxa"/>
          </w:tcPr>
          <w:p w14:paraId="6CC2675D"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16 000,-</w:t>
            </w:r>
          </w:p>
        </w:tc>
        <w:tc>
          <w:tcPr>
            <w:tcW w:w="1109" w:type="dxa"/>
          </w:tcPr>
          <w:p w14:paraId="79045B49"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16 000,-</w:t>
            </w:r>
          </w:p>
        </w:tc>
        <w:tc>
          <w:tcPr>
            <w:tcW w:w="1152" w:type="dxa"/>
          </w:tcPr>
          <w:p w14:paraId="372EED24"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80 300,-</w:t>
            </w:r>
          </w:p>
        </w:tc>
      </w:tr>
      <w:tr w:rsidR="00F31910" w:rsidRPr="00C94961" w14:paraId="246F2850" w14:textId="77777777" w:rsidTr="00FE7B39">
        <w:tc>
          <w:tcPr>
            <w:tcW w:w="2454" w:type="dxa"/>
            <w:gridSpan w:val="2"/>
          </w:tcPr>
          <w:p w14:paraId="705A351C" w14:textId="77777777" w:rsidR="00F31910" w:rsidRPr="00C94961" w:rsidRDefault="00F31910" w:rsidP="00F31910">
            <w:pPr>
              <w:jc w:val="both"/>
              <w:rPr>
                <w:rFonts w:ascii="Times New Roman" w:hAnsi="Times New Roman" w:cs="Times New Roman"/>
                <w:bCs/>
                <w:sz w:val="24"/>
                <w:szCs w:val="24"/>
              </w:rPr>
            </w:pPr>
            <w:r w:rsidRPr="00C94961">
              <w:rPr>
                <w:rFonts w:ascii="Times New Roman" w:hAnsi="Times New Roman" w:cs="Times New Roman"/>
                <w:bCs/>
                <w:sz w:val="24"/>
                <w:szCs w:val="24"/>
              </w:rPr>
              <w:t>Opatrenie B.2.2</w:t>
            </w:r>
          </w:p>
        </w:tc>
        <w:tc>
          <w:tcPr>
            <w:tcW w:w="1354" w:type="dxa"/>
          </w:tcPr>
          <w:p w14:paraId="4FB479D1"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w:t>
            </w:r>
          </w:p>
        </w:tc>
        <w:tc>
          <w:tcPr>
            <w:tcW w:w="1124" w:type="dxa"/>
          </w:tcPr>
          <w:p w14:paraId="59B23080"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1 000,-</w:t>
            </w:r>
          </w:p>
        </w:tc>
        <w:tc>
          <w:tcPr>
            <w:tcW w:w="986" w:type="dxa"/>
          </w:tcPr>
          <w:p w14:paraId="23FB75B8"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1 000,-</w:t>
            </w:r>
          </w:p>
        </w:tc>
        <w:tc>
          <w:tcPr>
            <w:tcW w:w="1109" w:type="dxa"/>
          </w:tcPr>
          <w:p w14:paraId="00DFD7CF"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1 000,-</w:t>
            </w:r>
          </w:p>
        </w:tc>
        <w:tc>
          <w:tcPr>
            <w:tcW w:w="1109" w:type="dxa"/>
          </w:tcPr>
          <w:p w14:paraId="2666CA03"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1 000,-</w:t>
            </w:r>
          </w:p>
        </w:tc>
        <w:tc>
          <w:tcPr>
            <w:tcW w:w="1152" w:type="dxa"/>
          </w:tcPr>
          <w:p w14:paraId="50609634"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4 000,-</w:t>
            </w:r>
          </w:p>
        </w:tc>
      </w:tr>
      <w:tr w:rsidR="00F31910" w:rsidRPr="00C94961" w14:paraId="634E4149" w14:textId="77777777" w:rsidTr="00FE7B39">
        <w:tc>
          <w:tcPr>
            <w:tcW w:w="2454" w:type="dxa"/>
            <w:gridSpan w:val="2"/>
          </w:tcPr>
          <w:p w14:paraId="576A57EF" w14:textId="77777777" w:rsidR="00F31910" w:rsidRPr="00C94961" w:rsidRDefault="00F31910" w:rsidP="00F31910">
            <w:pPr>
              <w:jc w:val="both"/>
              <w:rPr>
                <w:rFonts w:ascii="Times New Roman" w:hAnsi="Times New Roman" w:cs="Times New Roman"/>
                <w:bCs/>
                <w:sz w:val="24"/>
                <w:szCs w:val="24"/>
              </w:rPr>
            </w:pPr>
            <w:r w:rsidRPr="00C94961">
              <w:rPr>
                <w:rFonts w:ascii="Times New Roman" w:hAnsi="Times New Roman" w:cs="Times New Roman"/>
                <w:bCs/>
                <w:sz w:val="24"/>
                <w:szCs w:val="24"/>
              </w:rPr>
              <w:t>Opatrenie B.2.3</w:t>
            </w:r>
          </w:p>
        </w:tc>
        <w:tc>
          <w:tcPr>
            <w:tcW w:w="1354" w:type="dxa"/>
          </w:tcPr>
          <w:p w14:paraId="25BC419E" w14:textId="77777777" w:rsidR="00F31910" w:rsidRPr="00C94961" w:rsidRDefault="00F31910" w:rsidP="00F31910">
            <w:pPr>
              <w:pStyle w:val="Odsekzoznamu"/>
              <w:numPr>
                <w:ilvl w:val="0"/>
                <w:numId w:val="32"/>
              </w:numPr>
              <w:jc w:val="center"/>
              <w:rPr>
                <w:rFonts w:ascii="Times New Roman" w:hAnsi="Times New Roman" w:cs="Times New Roman"/>
                <w:bCs/>
                <w:sz w:val="24"/>
                <w:szCs w:val="24"/>
              </w:rPr>
            </w:pPr>
          </w:p>
        </w:tc>
        <w:tc>
          <w:tcPr>
            <w:tcW w:w="1124" w:type="dxa"/>
          </w:tcPr>
          <w:p w14:paraId="422E236A"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500,-</w:t>
            </w:r>
          </w:p>
        </w:tc>
        <w:tc>
          <w:tcPr>
            <w:tcW w:w="986" w:type="dxa"/>
          </w:tcPr>
          <w:p w14:paraId="7F116B40"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500,-</w:t>
            </w:r>
          </w:p>
        </w:tc>
        <w:tc>
          <w:tcPr>
            <w:tcW w:w="1109" w:type="dxa"/>
          </w:tcPr>
          <w:p w14:paraId="5A4C7CF8"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500,-</w:t>
            </w:r>
          </w:p>
        </w:tc>
        <w:tc>
          <w:tcPr>
            <w:tcW w:w="1109" w:type="dxa"/>
          </w:tcPr>
          <w:p w14:paraId="436326B6"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500,-</w:t>
            </w:r>
          </w:p>
        </w:tc>
        <w:tc>
          <w:tcPr>
            <w:tcW w:w="1152" w:type="dxa"/>
          </w:tcPr>
          <w:p w14:paraId="4DD0EE2E"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2000,-</w:t>
            </w:r>
          </w:p>
        </w:tc>
      </w:tr>
      <w:tr w:rsidR="00F31910" w:rsidRPr="00C94961" w14:paraId="6792B2EE" w14:textId="77777777" w:rsidTr="00FE7B39">
        <w:tc>
          <w:tcPr>
            <w:tcW w:w="2454" w:type="dxa"/>
            <w:gridSpan w:val="2"/>
          </w:tcPr>
          <w:p w14:paraId="4C2B80E9" w14:textId="77777777" w:rsidR="00F31910" w:rsidRPr="00C94961" w:rsidRDefault="00F31910" w:rsidP="00F31910">
            <w:pPr>
              <w:jc w:val="both"/>
              <w:rPr>
                <w:rFonts w:ascii="Times New Roman" w:hAnsi="Times New Roman" w:cs="Times New Roman"/>
                <w:bCs/>
                <w:sz w:val="24"/>
                <w:szCs w:val="24"/>
              </w:rPr>
            </w:pPr>
            <w:r w:rsidRPr="00C94961">
              <w:rPr>
                <w:rFonts w:ascii="Times New Roman" w:hAnsi="Times New Roman" w:cs="Times New Roman"/>
                <w:bCs/>
                <w:sz w:val="24"/>
                <w:szCs w:val="24"/>
              </w:rPr>
              <w:t>Opatrenie B.3.1</w:t>
            </w:r>
          </w:p>
        </w:tc>
        <w:tc>
          <w:tcPr>
            <w:tcW w:w="1354" w:type="dxa"/>
          </w:tcPr>
          <w:p w14:paraId="3BFD39FF"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200,-</w:t>
            </w:r>
          </w:p>
        </w:tc>
        <w:tc>
          <w:tcPr>
            <w:tcW w:w="1124" w:type="dxa"/>
          </w:tcPr>
          <w:p w14:paraId="7CA6ACD2"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200,-</w:t>
            </w:r>
          </w:p>
        </w:tc>
        <w:tc>
          <w:tcPr>
            <w:tcW w:w="986" w:type="dxa"/>
          </w:tcPr>
          <w:p w14:paraId="2140F58B"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200,-</w:t>
            </w:r>
          </w:p>
        </w:tc>
        <w:tc>
          <w:tcPr>
            <w:tcW w:w="1109" w:type="dxa"/>
          </w:tcPr>
          <w:p w14:paraId="541895B5"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200,-</w:t>
            </w:r>
          </w:p>
        </w:tc>
        <w:tc>
          <w:tcPr>
            <w:tcW w:w="1109" w:type="dxa"/>
          </w:tcPr>
          <w:p w14:paraId="4E343425"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200,-</w:t>
            </w:r>
          </w:p>
        </w:tc>
        <w:tc>
          <w:tcPr>
            <w:tcW w:w="1152" w:type="dxa"/>
          </w:tcPr>
          <w:p w14:paraId="43C13ECA"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1000,-</w:t>
            </w:r>
          </w:p>
        </w:tc>
      </w:tr>
      <w:tr w:rsidR="00F31910" w:rsidRPr="00C94961" w14:paraId="01CB3082" w14:textId="77777777" w:rsidTr="00FE7B39">
        <w:tc>
          <w:tcPr>
            <w:tcW w:w="2454" w:type="dxa"/>
            <w:gridSpan w:val="2"/>
          </w:tcPr>
          <w:p w14:paraId="01E755B7" w14:textId="77777777" w:rsidR="00F31910" w:rsidRPr="00C94961" w:rsidRDefault="00F31910" w:rsidP="00F31910">
            <w:pPr>
              <w:jc w:val="both"/>
              <w:rPr>
                <w:rFonts w:ascii="Times New Roman" w:hAnsi="Times New Roman" w:cs="Times New Roman"/>
                <w:bCs/>
                <w:sz w:val="24"/>
                <w:szCs w:val="24"/>
              </w:rPr>
            </w:pPr>
            <w:r w:rsidRPr="00C94961">
              <w:rPr>
                <w:rFonts w:ascii="Times New Roman" w:hAnsi="Times New Roman" w:cs="Times New Roman"/>
                <w:bCs/>
                <w:sz w:val="24"/>
                <w:szCs w:val="24"/>
              </w:rPr>
              <w:t>Opatrenie B.3.2</w:t>
            </w:r>
          </w:p>
        </w:tc>
        <w:tc>
          <w:tcPr>
            <w:tcW w:w="1354" w:type="dxa"/>
          </w:tcPr>
          <w:p w14:paraId="22D00D9F"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300,-</w:t>
            </w:r>
          </w:p>
        </w:tc>
        <w:tc>
          <w:tcPr>
            <w:tcW w:w="1124" w:type="dxa"/>
          </w:tcPr>
          <w:p w14:paraId="22A752D3"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w:t>
            </w:r>
          </w:p>
        </w:tc>
        <w:tc>
          <w:tcPr>
            <w:tcW w:w="986" w:type="dxa"/>
          </w:tcPr>
          <w:p w14:paraId="08212CC4"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w:t>
            </w:r>
          </w:p>
        </w:tc>
        <w:tc>
          <w:tcPr>
            <w:tcW w:w="1109" w:type="dxa"/>
          </w:tcPr>
          <w:p w14:paraId="7BBF12F2"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w:t>
            </w:r>
          </w:p>
        </w:tc>
        <w:tc>
          <w:tcPr>
            <w:tcW w:w="1109" w:type="dxa"/>
          </w:tcPr>
          <w:p w14:paraId="6C46D382"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w:t>
            </w:r>
          </w:p>
        </w:tc>
        <w:tc>
          <w:tcPr>
            <w:tcW w:w="1152" w:type="dxa"/>
          </w:tcPr>
          <w:p w14:paraId="742D1D55" w14:textId="77777777" w:rsidR="00F31910" w:rsidRPr="00C94961" w:rsidRDefault="00F31910" w:rsidP="00F31910">
            <w:pPr>
              <w:jc w:val="center"/>
              <w:rPr>
                <w:rFonts w:ascii="Times New Roman" w:hAnsi="Times New Roman" w:cs="Times New Roman"/>
                <w:bCs/>
                <w:sz w:val="24"/>
                <w:szCs w:val="24"/>
              </w:rPr>
            </w:pPr>
            <w:r w:rsidRPr="00C94961">
              <w:rPr>
                <w:rFonts w:ascii="Times New Roman" w:hAnsi="Times New Roman" w:cs="Times New Roman"/>
                <w:bCs/>
                <w:sz w:val="24"/>
                <w:szCs w:val="24"/>
              </w:rPr>
              <w:t>300,-</w:t>
            </w:r>
          </w:p>
        </w:tc>
      </w:tr>
      <w:tr w:rsidR="00F31910" w:rsidRPr="00C94961" w14:paraId="7E870D54" w14:textId="77777777" w:rsidTr="00FE7B39">
        <w:tc>
          <w:tcPr>
            <w:tcW w:w="2454" w:type="dxa"/>
            <w:gridSpan w:val="2"/>
            <w:shd w:val="clear" w:color="auto" w:fill="FFFF66"/>
          </w:tcPr>
          <w:p w14:paraId="6B108A9F" w14:textId="77777777" w:rsidR="00F31910" w:rsidRPr="00C94961" w:rsidRDefault="00F31910" w:rsidP="00F31910">
            <w:pPr>
              <w:jc w:val="both"/>
              <w:rPr>
                <w:rFonts w:ascii="Times New Roman" w:hAnsi="Times New Roman" w:cs="Times New Roman"/>
                <w:b/>
                <w:bCs/>
                <w:color w:val="C00000"/>
                <w:sz w:val="24"/>
                <w:szCs w:val="24"/>
              </w:rPr>
            </w:pPr>
            <w:r w:rsidRPr="00C94961">
              <w:rPr>
                <w:rFonts w:ascii="Times New Roman" w:hAnsi="Times New Roman" w:cs="Times New Roman"/>
                <w:b/>
                <w:bCs/>
                <w:sz w:val="24"/>
                <w:szCs w:val="24"/>
              </w:rPr>
              <w:t>Spolu:</w:t>
            </w:r>
          </w:p>
        </w:tc>
        <w:tc>
          <w:tcPr>
            <w:tcW w:w="1354" w:type="dxa"/>
            <w:shd w:val="clear" w:color="auto" w:fill="FFFF66"/>
          </w:tcPr>
          <w:p w14:paraId="74A2D3B9" w14:textId="77777777" w:rsidR="00F31910" w:rsidRPr="00C94961" w:rsidRDefault="00F31910" w:rsidP="00F31910">
            <w:pPr>
              <w:jc w:val="center"/>
              <w:rPr>
                <w:rFonts w:ascii="Times New Roman" w:hAnsi="Times New Roman" w:cs="Times New Roman"/>
                <w:b/>
                <w:bCs/>
                <w:sz w:val="24"/>
                <w:szCs w:val="24"/>
              </w:rPr>
            </w:pPr>
            <w:r w:rsidRPr="00C94961">
              <w:rPr>
                <w:rFonts w:ascii="Times New Roman" w:hAnsi="Times New Roman" w:cs="Times New Roman"/>
                <w:b/>
                <w:bCs/>
                <w:sz w:val="24"/>
                <w:szCs w:val="24"/>
              </w:rPr>
              <w:t>27 100,-</w:t>
            </w:r>
          </w:p>
        </w:tc>
        <w:tc>
          <w:tcPr>
            <w:tcW w:w="1124" w:type="dxa"/>
            <w:shd w:val="clear" w:color="auto" w:fill="FFFF66"/>
          </w:tcPr>
          <w:p w14:paraId="25A14896" w14:textId="77777777" w:rsidR="00F31910" w:rsidRPr="00C94961" w:rsidRDefault="00F31910" w:rsidP="00F31910">
            <w:pPr>
              <w:jc w:val="center"/>
              <w:rPr>
                <w:rFonts w:ascii="Times New Roman" w:hAnsi="Times New Roman" w:cs="Times New Roman"/>
                <w:b/>
                <w:bCs/>
                <w:sz w:val="24"/>
                <w:szCs w:val="24"/>
              </w:rPr>
            </w:pPr>
            <w:r w:rsidRPr="00C94961">
              <w:rPr>
                <w:rFonts w:ascii="Times New Roman" w:hAnsi="Times New Roman" w:cs="Times New Roman"/>
                <w:b/>
                <w:bCs/>
                <w:sz w:val="24"/>
                <w:szCs w:val="24"/>
              </w:rPr>
              <w:t>552 700,-</w:t>
            </w:r>
          </w:p>
        </w:tc>
        <w:tc>
          <w:tcPr>
            <w:tcW w:w="986" w:type="dxa"/>
            <w:shd w:val="clear" w:color="auto" w:fill="FFFF66"/>
          </w:tcPr>
          <w:p w14:paraId="376A5705" w14:textId="77777777" w:rsidR="00F31910" w:rsidRPr="00C94961" w:rsidRDefault="00F31910" w:rsidP="00F31910">
            <w:pPr>
              <w:jc w:val="center"/>
              <w:rPr>
                <w:rFonts w:ascii="Times New Roman" w:hAnsi="Times New Roman" w:cs="Times New Roman"/>
                <w:b/>
                <w:bCs/>
                <w:sz w:val="24"/>
                <w:szCs w:val="24"/>
              </w:rPr>
            </w:pPr>
            <w:r w:rsidRPr="00C94961">
              <w:rPr>
                <w:rFonts w:ascii="Times New Roman" w:hAnsi="Times New Roman" w:cs="Times New Roman"/>
                <w:b/>
                <w:bCs/>
                <w:sz w:val="24"/>
                <w:szCs w:val="24"/>
              </w:rPr>
              <w:t>72 700,-</w:t>
            </w:r>
          </w:p>
        </w:tc>
        <w:tc>
          <w:tcPr>
            <w:tcW w:w="1109" w:type="dxa"/>
            <w:shd w:val="clear" w:color="auto" w:fill="FFFF66"/>
          </w:tcPr>
          <w:p w14:paraId="05991AF5" w14:textId="77777777" w:rsidR="00F31910" w:rsidRPr="00C94961" w:rsidRDefault="00F31910" w:rsidP="00F31910">
            <w:pPr>
              <w:jc w:val="center"/>
              <w:rPr>
                <w:rFonts w:ascii="Times New Roman" w:hAnsi="Times New Roman" w:cs="Times New Roman"/>
                <w:b/>
                <w:bCs/>
                <w:sz w:val="24"/>
                <w:szCs w:val="24"/>
              </w:rPr>
            </w:pPr>
            <w:r w:rsidRPr="00C94961">
              <w:rPr>
                <w:rFonts w:ascii="Times New Roman" w:hAnsi="Times New Roman" w:cs="Times New Roman"/>
                <w:b/>
                <w:bCs/>
                <w:sz w:val="24"/>
                <w:szCs w:val="24"/>
              </w:rPr>
              <w:t>72 700,-</w:t>
            </w:r>
          </w:p>
        </w:tc>
        <w:tc>
          <w:tcPr>
            <w:tcW w:w="1109" w:type="dxa"/>
            <w:shd w:val="clear" w:color="auto" w:fill="FFFF66"/>
          </w:tcPr>
          <w:p w14:paraId="5DABEF0F" w14:textId="77777777" w:rsidR="00F31910" w:rsidRPr="00C94961" w:rsidRDefault="00F31910" w:rsidP="00F31910">
            <w:pPr>
              <w:jc w:val="center"/>
              <w:rPr>
                <w:rFonts w:ascii="Times New Roman" w:hAnsi="Times New Roman" w:cs="Times New Roman"/>
                <w:b/>
                <w:bCs/>
                <w:sz w:val="24"/>
                <w:szCs w:val="24"/>
              </w:rPr>
            </w:pPr>
            <w:r w:rsidRPr="00C94961">
              <w:rPr>
                <w:rFonts w:ascii="Times New Roman" w:hAnsi="Times New Roman" w:cs="Times New Roman"/>
                <w:b/>
                <w:bCs/>
                <w:sz w:val="24"/>
                <w:szCs w:val="24"/>
              </w:rPr>
              <w:t>72 700,-</w:t>
            </w:r>
          </w:p>
        </w:tc>
        <w:tc>
          <w:tcPr>
            <w:tcW w:w="1152" w:type="dxa"/>
            <w:shd w:val="clear" w:color="auto" w:fill="FFFF66"/>
          </w:tcPr>
          <w:p w14:paraId="27FF0C49" w14:textId="77777777" w:rsidR="00F31910" w:rsidRPr="00C94961" w:rsidRDefault="00F31910" w:rsidP="00F31910">
            <w:pPr>
              <w:jc w:val="center"/>
              <w:rPr>
                <w:rFonts w:ascii="Times New Roman" w:hAnsi="Times New Roman" w:cs="Times New Roman"/>
                <w:b/>
                <w:bCs/>
                <w:sz w:val="24"/>
                <w:szCs w:val="24"/>
              </w:rPr>
            </w:pPr>
            <w:r w:rsidRPr="00C94961">
              <w:rPr>
                <w:rFonts w:ascii="Times New Roman" w:hAnsi="Times New Roman" w:cs="Times New Roman"/>
                <w:b/>
                <w:bCs/>
                <w:sz w:val="24"/>
                <w:szCs w:val="24"/>
              </w:rPr>
              <w:t>797 900,-</w:t>
            </w:r>
          </w:p>
        </w:tc>
      </w:tr>
      <w:tr w:rsidR="00FE7B39" w:rsidRPr="00C94961" w14:paraId="625EB17A" w14:textId="77777777" w:rsidTr="00FE7B39">
        <w:tc>
          <w:tcPr>
            <w:tcW w:w="1356" w:type="dxa"/>
            <w:vMerge w:val="restart"/>
            <w:shd w:val="clear" w:color="auto" w:fill="FFFF66"/>
          </w:tcPr>
          <w:p w14:paraId="1E17544A" w14:textId="64BFD516" w:rsidR="00FE7B39" w:rsidRPr="00C94961" w:rsidRDefault="00C94961" w:rsidP="00FE7B39">
            <w:pPr>
              <w:jc w:val="both"/>
              <w:rPr>
                <w:rFonts w:ascii="Times New Roman" w:hAnsi="Times New Roman" w:cs="Times New Roman"/>
                <w:b/>
                <w:bCs/>
                <w:sz w:val="24"/>
                <w:szCs w:val="24"/>
              </w:rPr>
            </w:pPr>
            <w:r>
              <w:rPr>
                <w:rFonts w:ascii="Times New Roman" w:hAnsi="Times New Roman" w:cs="Times New Roman"/>
                <w:b/>
                <w:bCs/>
                <w:sz w:val="24"/>
                <w:szCs w:val="24"/>
              </w:rPr>
              <w:t xml:space="preserve">Zdroje </w:t>
            </w:r>
            <w:r w:rsidRPr="00C94961">
              <w:rPr>
                <w:rFonts w:ascii="Times New Roman" w:hAnsi="Times New Roman" w:cs="Times New Roman"/>
                <w:b/>
                <w:bCs/>
              </w:rPr>
              <w:t>financovania</w:t>
            </w:r>
          </w:p>
        </w:tc>
        <w:tc>
          <w:tcPr>
            <w:tcW w:w="1098" w:type="dxa"/>
            <w:vMerge w:val="restart"/>
            <w:shd w:val="clear" w:color="auto" w:fill="FFFF66"/>
          </w:tcPr>
          <w:p w14:paraId="00096FA2" w14:textId="77777777" w:rsidR="00FE7B39" w:rsidRPr="00C94961" w:rsidRDefault="00FE7B39" w:rsidP="00FE7B39">
            <w:pPr>
              <w:jc w:val="both"/>
              <w:rPr>
                <w:rFonts w:ascii="Times New Roman" w:hAnsi="Times New Roman" w:cs="Times New Roman"/>
                <w:b/>
                <w:bCs/>
                <w:sz w:val="24"/>
                <w:szCs w:val="24"/>
              </w:rPr>
            </w:pPr>
            <w:r w:rsidRPr="00C94961">
              <w:rPr>
                <w:rFonts w:ascii="Times New Roman" w:hAnsi="Times New Roman" w:cs="Times New Roman"/>
                <w:b/>
                <w:bCs/>
                <w:sz w:val="24"/>
                <w:szCs w:val="24"/>
              </w:rPr>
              <w:t>Obec</w:t>
            </w:r>
          </w:p>
          <w:p w14:paraId="050C37AD" w14:textId="77777777" w:rsidR="00FE7B39" w:rsidRPr="00C94961" w:rsidRDefault="00FE7B39" w:rsidP="00FE7B39">
            <w:pPr>
              <w:jc w:val="both"/>
              <w:rPr>
                <w:rFonts w:ascii="Times New Roman" w:hAnsi="Times New Roman" w:cs="Times New Roman"/>
                <w:b/>
                <w:bCs/>
                <w:sz w:val="24"/>
                <w:szCs w:val="24"/>
              </w:rPr>
            </w:pPr>
          </w:p>
          <w:p w14:paraId="40C0A690" w14:textId="77777777" w:rsidR="00FE7B39" w:rsidRPr="00C94961" w:rsidRDefault="00FE7B39" w:rsidP="00FE7B39">
            <w:pPr>
              <w:jc w:val="both"/>
              <w:rPr>
                <w:rFonts w:ascii="Times New Roman" w:hAnsi="Times New Roman" w:cs="Times New Roman"/>
                <w:b/>
                <w:bCs/>
                <w:sz w:val="24"/>
                <w:szCs w:val="24"/>
              </w:rPr>
            </w:pPr>
            <w:r w:rsidRPr="00C94961">
              <w:rPr>
                <w:rFonts w:ascii="Times New Roman" w:hAnsi="Times New Roman" w:cs="Times New Roman"/>
                <w:b/>
                <w:bCs/>
                <w:sz w:val="24"/>
                <w:szCs w:val="24"/>
              </w:rPr>
              <w:t>EŠIF</w:t>
            </w:r>
          </w:p>
          <w:p w14:paraId="39C2CB15" w14:textId="77777777" w:rsidR="00FE7B39" w:rsidRPr="00C94961" w:rsidRDefault="00FE7B39" w:rsidP="00FE7B39">
            <w:pPr>
              <w:jc w:val="both"/>
              <w:rPr>
                <w:rFonts w:ascii="Times New Roman" w:hAnsi="Times New Roman" w:cs="Times New Roman"/>
                <w:b/>
                <w:bCs/>
                <w:sz w:val="24"/>
                <w:szCs w:val="24"/>
              </w:rPr>
            </w:pPr>
          </w:p>
          <w:p w14:paraId="00F5B40F" w14:textId="77777777" w:rsidR="00FE7B39" w:rsidRPr="00C94961" w:rsidRDefault="00FE7B39" w:rsidP="00FE7B39">
            <w:pPr>
              <w:jc w:val="both"/>
              <w:rPr>
                <w:rFonts w:ascii="Times New Roman" w:hAnsi="Times New Roman" w:cs="Times New Roman"/>
                <w:b/>
                <w:bCs/>
                <w:sz w:val="24"/>
                <w:szCs w:val="24"/>
              </w:rPr>
            </w:pPr>
            <w:r w:rsidRPr="00C94961">
              <w:rPr>
                <w:rFonts w:ascii="Times New Roman" w:hAnsi="Times New Roman" w:cs="Times New Roman"/>
                <w:b/>
                <w:bCs/>
                <w:sz w:val="24"/>
                <w:szCs w:val="24"/>
              </w:rPr>
              <w:t>Granty,</w:t>
            </w:r>
          </w:p>
          <w:p w14:paraId="6D09453D" w14:textId="77777777" w:rsidR="00FE7B39" w:rsidRPr="00C94961" w:rsidRDefault="00FE7B39" w:rsidP="00FE7B39">
            <w:pPr>
              <w:jc w:val="both"/>
              <w:rPr>
                <w:rFonts w:ascii="Times New Roman" w:hAnsi="Times New Roman" w:cs="Times New Roman"/>
                <w:b/>
                <w:bCs/>
                <w:sz w:val="24"/>
                <w:szCs w:val="24"/>
              </w:rPr>
            </w:pPr>
            <w:r w:rsidRPr="00C94961">
              <w:rPr>
                <w:rFonts w:ascii="Times New Roman" w:hAnsi="Times New Roman" w:cs="Times New Roman"/>
                <w:b/>
                <w:bCs/>
                <w:sz w:val="24"/>
                <w:szCs w:val="24"/>
              </w:rPr>
              <w:t>MPSVaR</w:t>
            </w:r>
          </w:p>
        </w:tc>
        <w:tc>
          <w:tcPr>
            <w:tcW w:w="1354" w:type="dxa"/>
            <w:shd w:val="clear" w:color="auto" w:fill="FFFF66"/>
          </w:tcPr>
          <w:p w14:paraId="17B2324B" w14:textId="77777777" w:rsidR="00FE7B39" w:rsidRPr="00C94961" w:rsidRDefault="00FE7B39" w:rsidP="00FE7B39">
            <w:pPr>
              <w:jc w:val="center"/>
              <w:rPr>
                <w:rFonts w:ascii="Times New Roman" w:hAnsi="Times New Roman" w:cs="Times New Roman"/>
                <w:b/>
                <w:bCs/>
                <w:sz w:val="24"/>
                <w:szCs w:val="24"/>
              </w:rPr>
            </w:pPr>
            <w:r w:rsidRPr="00C94961">
              <w:rPr>
                <w:rFonts w:ascii="Times New Roman" w:hAnsi="Times New Roman" w:cs="Times New Roman"/>
                <w:b/>
                <w:bCs/>
                <w:sz w:val="24"/>
                <w:szCs w:val="24"/>
              </w:rPr>
              <w:t>800,- (3%)</w:t>
            </w:r>
          </w:p>
        </w:tc>
        <w:tc>
          <w:tcPr>
            <w:tcW w:w="1124" w:type="dxa"/>
            <w:shd w:val="clear" w:color="auto" w:fill="FFFF66"/>
          </w:tcPr>
          <w:p w14:paraId="2A40334D" w14:textId="77777777" w:rsidR="00FE7B39" w:rsidRPr="00C94961" w:rsidRDefault="00FE7B39" w:rsidP="00FE7B39">
            <w:pPr>
              <w:jc w:val="center"/>
              <w:rPr>
                <w:rFonts w:ascii="Times New Roman" w:hAnsi="Times New Roman" w:cs="Times New Roman"/>
                <w:b/>
                <w:bCs/>
                <w:sz w:val="24"/>
                <w:szCs w:val="24"/>
              </w:rPr>
            </w:pPr>
            <w:r w:rsidRPr="00C94961">
              <w:rPr>
                <w:rFonts w:ascii="Times New Roman" w:hAnsi="Times New Roman" w:cs="Times New Roman"/>
                <w:b/>
                <w:bCs/>
                <w:sz w:val="24"/>
                <w:szCs w:val="24"/>
              </w:rPr>
              <w:t>16 700 (3,2%)</w:t>
            </w:r>
          </w:p>
        </w:tc>
        <w:tc>
          <w:tcPr>
            <w:tcW w:w="986" w:type="dxa"/>
            <w:shd w:val="clear" w:color="auto" w:fill="FFFF66"/>
          </w:tcPr>
          <w:p w14:paraId="7BFCD275" w14:textId="77777777" w:rsidR="00FE7B39" w:rsidRPr="00C94961" w:rsidRDefault="00FE7B39" w:rsidP="00FE7B39">
            <w:pPr>
              <w:jc w:val="center"/>
              <w:rPr>
                <w:rFonts w:ascii="Times New Roman" w:hAnsi="Times New Roman" w:cs="Times New Roman"/>
                <w:b/>
                <w:bCs/>
                <w:sz w:val="24"/>
                <w:szCs w:val="24"/>
              </w:rPr>
            </w:pPr>
            <w:r w:rsidRPr="00C94961">
              <w:rPr>
                <w:rFonts w:ascii="Times New Roman" w:hAnsi="Times New Roman" w:cs="Times New Roman"/>
                <w:b/>
                <w:bCs/>
                <w:sz w:val="24"/>
                <w:szCs w:val="24"/>
              </w:rPr>
              <w:t>28 700 (39,4%)</w:t>
            </w:r>
          </w:p>
        </w:tc>
        <w:tc>
          <w:tcPr>
            <w:tcW w:w="1109" w:type="dxa"/>
            <w:shd w:val="clear" w:color="auto" w:fill="FFFF66"/>
          </w:tcPr>
          <w:p w14:paraId="2D22C944" w14:textId="77777777" w:rsidR="00FE7B39" w:rsidRPr="00C94961" w:rsidRDefault="00FE7B39" w:rsidP="00FE7B39">
            <w:pPr>
              <w:jc w:val="center"/>
              <w:rPr>
                <w:rFonts w:ascii="Times New Roman" w:hAnsi="Times New Roman" w:cs="Times New Roman"/>
                <w:b/>
                <w:bCs/>
                <w:sz w:val="24"/>
                <w:szCs w:val="24"/>
              </w:rPr>
            </w:pPr>
            <w:r w:rsidRPr="00C94961">
              <w:rPr>
                <w:rFonts w:ascii="Times New Roman" w:hAnsi="Times New Roman" w:cs="Times New Roman"/>
                <w:b/>
                <w:bCs/>
                <w:sz w:val="24"/>
                <w:szCs w:val="24"/>
              </w:rPr>
              <w:t>28 700 (39,4%)</w:t>
            </w:r>
          </w:p>
        </w:tc>
        <w:tc>
          <w:tcPr>
            <w:tcW w:w="1109" w:type="dxa"/>
            <w:shd w:val="clear" w:color="auto" w:fill="FFFF66"/>
          </w:tcPr>
          <w:p w14:paraId="2A900BCC" w14:textId="77777777" w:rsidR="00FE7B39" w:rsidRPr="00C94961" w:rsidRDefault="00FE7B39" w:rsidP="00FE7B39">
            <w:pPr>
              <w:jc w:val="center"/>
              <w:rPr>
                <w:rFonts w:ascii="Times New Roman" w:hAnsi="Times New Roman" w:cs="Times New Roman"/>
                <w:b/>
                <w:bCs/>
                <w:sz w:val="24"/>
                <w:szCs w:val="24"/>
              </w:rPr>
            </w:pPr>
            <w:r w:rsidRPr="00C94961">
              <w:rPr>
                <w:rFonts w:ascii="Times New Roman" w:hAnsi="Times New Roman" w:cs="Times New Roman"/>
                <w:b/>
                <w:bCs/>
                <w:sz w:val="24"/>
                <w:szCs w:val="24"/>
              </w:rPr>
              <w:t>28 700 (39,4%)</w:t>
            </w:r>
          </w:p>
        </w:tc>
        <w:tc>
          <w:tcPr>
            <w:tcW w:w="1152" w:type="dxa"/>
            <w:shd w:val="clear" w:color="auto" w:fill="FFFF66"/>
          </w:tcPr>
          <w:p w14:paraId="73215FA2" w14:textId="77777777" w:rsidR="00FE7B39" w:rsidRPr="00C94961" w:rsidRDefault="00FE7B39" w:rsidP="00FE7B39">
            <w:pPr>
              <w:jc w:val="center"/>
              <w:rPr>
                <w:rFonts w:ascii="Times New Roman" w:hAnsi="Times New Roman" w:cs="Times New Roman"/>
                <w:b/>
                <w:bCs/>
                <w:sz w:val="24"/>
                <w:szCs w:val="24"/>
              </w:rPr>
            </w:pPr>
          </w:p>
        </w:tc>
      </w:tr>
      <w:tr w:rsidR="00FE7B39" w:rsidRPr="00C94961" w14:paraId="7C384E60" w14:textId="77777777" w:rsidTr="00FE7B39">
        <w:tc>
          <w:tcPr>
            <w:tcW w:w="1356" w:type="dxa"/>
            <w:vMerge/>
            <w:shd w:val="clear" w:color="auto" w:fill="FFFF66"/>
          </w:tcPr>
          <w:p w14:paraId="65CB7740" w14:textId="77777777" w:rsidR="00FE7B39" w:rsidRPr="00C94961" w:rsidRDefault="00FE7B39" w:rsidP="00FE7B39">
            <w:pPr>
              <w:jc w:val="both"/>
              <w:rPr>
                <w:rFonts w:ascii="Times New Roman" w:hAnsi="Times New Roman" w:cs="Times New Roman"/>
                <w:bCs/>
                <w:sz w:val="24"/>
                <w:szCs w:val="24"/>
              </w:rPr>
            </w:pPr>
          </w:p>
        </w:tc>
        <w:tc>
          <w:tcPr>
            <w:tcW w:w="1098" w:type="dxa"/>
            <w:vMerge/>
            <w:shd w:val="clear" w:color="auto" w:fill="FFFF66"/>
          </w:tcPr>
          <w:p w14:paraId="49AABB99" w14:textId="77777777" w:rsidR="00FE7B39" w:rsidRPr="00C94961" w:rsidRDefault="00FE7B39" w:rsidP="00FE7B39">
            <w:pPr>
              <w:jc w:val="both"/>
              <w:rPr>
                <w:rFonts w:ascii="Times New Roman" w:hAnsi="Times New Roman" w:cs="Times New Roman"/>
                <w:bCs/>
                <w:sz w:val="24"/>
                <w:szCs w:val="24"/>
              </w:rPr>
            </w:pPr>
          </w:p>
        </w:tc>
        <w:tc>
          <w:tcPr>
            <w:tcW w:w="1354" w:type="dxa"/>
            <w:shd w:val="clear" w:color="auto" w:fill="FFFF66"/>
          </w:tcPr>
          <w:p w14:paraId="35EBC542" w14:textId="77777777" w:rsidR="00FE7B39" w:rsidRPr="00C94961" w:rsidRDefault="00FE7B39" w:rsidP="00FE7B39">
            <w:pPr>
              <w:jc w:val="center"/>
              <w:rPr>
                <w:rFonts w:ascii="Times New Roman" w:hAnsi="Times New Roman" w:cs="Times New Roman"/>
                <w:b/>
                <w:bCs/>
                <w:sz w:val="24"/>
                <w:szCs w:val="24"/>
              </w:rPr>
            </w:pPr>
            <w:r w:rsidRPr="00C94961">
              <w:rPr>
                <w:rFonts w:ascii="Times New Roman" w:hAnsi="Times New Roman" w:cs="Times New Roman"/>
                <w:b/>
                <w:bCs/>
                <w:sz w:val="24"/>
                <w:szCs w:val="24"/>
              </w:rPr>
              <w:t>26 000 (96%)</w:t>
            </w:r>
          </w:p>
        </w:tc>
        <w:tc>
          <w:tcPr>
            <w:tcW w:w="1124" w:type="dxa"/>
            <w:shd w:val="clear" w:color="auto" w:fill="FFFF66"/>
          </w:tcPr>
          <w:p w14:paraId="30FB454D" w14:textId="77777777" w:rsidR="00FE7B39" w:rsidRPr="00C94961" w:rsidRDefault="00FE7B39" w:rsidP="00FE7B39">
            <w:pPr>
              <w:jc w:val="center"/>
              <w:rPr>
                <w:rFonts w:ascii="Times New Roman" w:hAnsi="Times New Roman" w:cs="Times New Roman"/>
                <w:b/>
                <w:bCs/>
                <w:sz w:val="24"/>
                <w:szCs w:val="24"/>
              </w:rPr>
            </w:pPr>
            <w:r w:rsidRPr="00C94961">
              <w:rPr>
                <w:rFonts w:ascii="Times New Roman" w:hAnsi="Times New Roman" w:cs="Times New Roman"/>
                <w:b/>
                <w:bCs/>
                <w:sz w:val="24"/>
                <w:szCs w:val="24"/>
              </w:rPr>
              <w:t>516 000 (93,4%)</w:t>
            </w:r>
          </w:p>
        </w:tc>
        <w:tc>
          <w:tcPr>
            <w:tcW w:w="986" w:type="dxa"/>
            <w:shd w:val="clear" w:color="auto" w:fill="FFFF66"/>
          </w:tcPr>
          <w:p w14:paraId="329E6A06" w14:textId="77777777" w:rsidR="00FE7B39" w:rsidRPr="00C94961" w:rsidRDefault="00FE7B39" w:rsidP="00FE7B39">
            <w:pPr>
              <w:jc w:val="center"/>
              <w:rPr>
                <w:rFonts w:ascii="Times New Roman" w:hAnsi="Times New Roman" w:cs="Times New Roman"/>
                <w:b/>
                <w:bCs/>
                <w:sz w:val="24"/>
                <w:szCs w:val="24"/>
              </w:rPr>
            </w:pPr>
            <w:r w:rsidRPr="00C94961">
              <w:rPr>
                <w:rFonts w:ascii="Times New Roman" w:hAnsi="Times New Roman" w:cs="Times New Roman"/>
                <w:b/>
                <w:bCs/>
                <w:sz w:val="24"/>
                <w:szCs w:val="24"/>
              </w:rPr>
              <w:t>16 000 (22%)</w:t>
            </w:r>
          </w:p>
        </w:tc>
        <w:tc>
          <w:tcPr>
            <w:tcW w:w="1109" w:type="dxa"/>
            <w:shd w:val="clear" w:color="auto" w:fill="FFFF66"/>
          </w:tcPr>
          <w:p w14:paraId="025633DD" w14:textId="77777777" w:rsidR="00FE7B39" w:rsidRPr="00C94961" w:rsidRDefault="00FE7B39" w:rsidP="00FE7B39">
            <w:pPr>
              <w:jc w:val="center"/>
              <w:rPr>
                <w:rFonts w:ascii="Times New Roman" w:hAnsi="Times New Roman" w:cs="Times New Roman"/>
                <w:b/>
                <w:bCs/>
                <w:sz w:val="24"/>
                <w:szCs w:val="24"/>
              </w:rPr>
            </w:pPr>
            <w:r w:rsidRPr="00C94961">
              <w:rPr>
                <w:rFonts w:ascii="Times New Roman" w:hAnsi="Times New Roman" w:cs="Times New Roman"/>
                <w:b/>
                <w:bCs/>
                <w:sz w:val="24"/>
                <w:szCs w:val="24"/>
              </w:rPr>
              <w:t>16 000 (22%)</w:t>
            </w:r>
          </w:p>
        </w:tc>
        <w:tc>
          <w:tcPr>
            <w:tcW w:w="1109" w:type="dxa"/>
            <w:shd w:val="clear" w:color="auto" w:fill="FFFF66"/>
          </w:tcPr>
          <w:p w14:paraId="401043EE" w14:textId="77777777" w:rsidR="00FE7B39" w:rsidRPr="00C94961" w:rsidRDefault="00FE7B39" w:rsidP="00FE7B39">
            <w:pPr>
              <w:jc w:val="center"/>
              <w:rPr>
                <w:rFonts w:ascii="Times New Roman" w:hAnsi="Times New Roman" w:cs="Times New Roman"/>
                <w:b/>
                <w:bCs/>
                <w:sz w:val="24"/>
                <w:szCs w:val="24"/>
              </w:rPr>
            </w:pPr>
            <w:r w:rsidRPr="00C94961">
              <w:rPr>
                <w:rFonts w:ascii="Times New Roman" w:hAnsi="Times New Roman" w:cs="Times New Roman"/>
                <w:b/>
                <w:bCs/>
                <w:sz w:val="24"/>
                <w:szCs w:val="24"/>
              </w:rPr>
              <w:t>16 000 (22%)</w:t>
            </w:r>
          </w:p>
        </w:tc>
        <w:tc>
          <w:tcPr>
            <w:tcW w:w="1152" w:type="dxa"/>
            <w:shd w:val="clear" w:color="auto" w:fill="FFFF66"/>
          </w:tcPr>
          <w:p w14:paraId="4B0AE677" w14:textId="77777777" w:rsidR="00FE7B39" w:rsidRPr="00C94961" w:rsidRDefault="00FE7B39" w:rsidP="00FE7B39">
            <w:pPr>
              <w:jc w:val="center"/>
              <w:rPr>
                <w:rFonts w:ascii="Times New Roman" w:hAnsi="Times New Roman" w:cs="Times New Roman"/>
                <w:b/>
                <w:bCs/>
                <w:sz w:val="24"/>
                <w:szCs w:val="24"/>
              </w:rPr>
            </w:pPr>
          </w:p>
        </w:tc>
      </w:tr>
      <w:tr w:rsidR="00FE7B39" w:rsidRPr="00C94961" w14:paraId="561AA59D" w14:textId="77777777" w:rsidTr="00FE7B39">
        <w:tc>
          <w:tcPr>
            <w:tcW w:w="1356" w:type="dxa"/>
            <w:vMerge/>
            <w:shd w:val="clear" w:color="auto" w:fill="FFFF66"/>
          </w:tcPr>
          <w:p w14:paraId="1723AF57" w14:textId="77777777" w:rsidR="00FE7B39" w:rsidRPr="00C94961" w:rsidRDefault="00FE7B39" w:rsidP="00FE7B39">
            <w:pPr>
              <w:jc w:val="both"/>
              <w:rPr>
                <w:rFonts w:ascii="Times New Roman" w:hAnsi="Times New Roman" w:cs="Times New Roman"/>
                <w:bCs/>
                <w:sz w:val="24"/>
                <w:szCs w:val="24"/>
              </w:rPr>
            </w:pPr>
          </w:p>
        </w:tc>
        <w:tc>
          <w:tcPr>
            <w:tcW w:w="1098" w:type="dxa"/>
            <w:vMerge/>
            <w:shd w:val="clear" w:color="auto" w:fill="FFFF66"/>
          </w:tcPr>
          <w:p w14:paraId="4F0A56D3" w14:textId="77777777" w:rsidR="00FE7B39" w:rsidRPr="00C94961" w:rsidRDefault="00FE7B39" w:rsidP="00FE7B39">
            <w:pPr>
              <w:jc w:val="both"/>
              <w:rPr>
                <w:rFonts w:ascii="Times New Roman" w:hAnsi="Times New Roman" w:cs="Times New Roman"/>
                <w:bCs/>
                <w:sz w:val="24"/>
                <w:szCs w:val="24"/>
              </w:rPr>
            </w:pPr>
          </w:p>
        </w:tc>
        <w:tc>
          <w:tcPr>
            <w:tcW w:w="1354" w:type="dxa"/>
            <w:shd w:val="clear" w:color="auto" w:fill="FFFF66"/>
          </w:tcPr>
          <w:p w14:paraId="5AB1BBA9" w14:textId="77777777" w:rsidR="00FE7B39" w:rsidRPr="00C94961" w:rsidRDefault="00FE7B39" w:rsidP="00FE7B39">
            <w:pPr>
              <w:jc w:val="center"/>
              <w:rPr>
                <w:rFonts w:ascii="Times New Roman" w:hAnsi="Times New Roman" w:cs="Times New Roman"/>
                <w:b/>
                <w:bCs/>
                <w:sz w:val="24"/>
                <w:szCs w:val="24"/>
              </w:rPr>
            </w:pPr>
            <w:r w:rsidRPr="00C94961">
              <w:rPr>
                <w:rFonts w:ascii="Times New Roman" w:hAnsi="Times New Roman" w:cs="Times New Roman"/>
                <w:b/>
                <w:bCs/>
                <w:sz w:val="24"/>
                <w:szCs w:val="24"/>
              </w:rPr>
              <w:t>300,- (1%)</w:t>
            </w:r>
          </w:p>
        </w:tc>
        <w:tc>
          <w:tcPr>
            <w:tcW w:w="1124" w:type="dxa"/>
            <w:shd w:val="clear" w:color="auto" w:fill="FFFF66"/>
          </w:tcPr>
          <w:p w14:paraId="6F792885" w14:textId="77777777" w:rsidR="00FE7B39" w:rsidRPr="00C94961" w:rsidRDefault="00FE7B39" w:rsidP="00FE7B39">
            <w:pPr>
              <w:jc w:val="center"/>
              <w:rPr>
                <w:rFonts w:ascii="Times New Roman" w:hAnsi="Times New Roman" w:cs="Times New Roman"/>
                <w:b/>
                <w:bCs/>
                <w:sz w:val="24"/>
                <w:szCs w:val="24"/>
              </w:rPr>
            </w:pPr>
            <w:r w:rsidRPr="00C94961">
              <w:rPr>
                <w:rFonts w:ascii="Times New Roman" w:hAnsi="Times New Roman" w:cs="Times New Roman"/>
                <w:b/>
                <w:bCs/>
                <w:sz w:val="24"/>
                <w:szCs w:val="24"/>
              </w:rPr>
              <w:t>20 000 (3,6%)</w:t>
            </w:r>
          </w:p>
        </w:tc>
        <w:tc>
          <w:tcPr>
            <w:tcW w:w="986" w:type="dxa"/>
            <w:shd w:val="clear" w:color="auto" w:fill="FFFF66"/>
          </w:tcPr>
          <w:p w14:paraId="16146643" w14:textId="77777777" w:rsidR="00FE7B39" w:rsidRPr="00C94961" w:rsidRDefault="00FE7B39" w:rsidP="00FE7B39">
            <w:pPr>
              <w:jc w:val="center"/>
              <w:rPr>
                <w:rFonts w:ascii="Times New Roman" w:hAnsi="Times New Roman" w:cs="Times New Roman"/>
                <w:b/>
                <w:bCs/>
                <w:sz w:val="24"/>
                <w:szCs w:val="24"/>
              </w:rPr>
            </w:pPr>
            <w:r w:rsidRPr="00C94961">
              <w:rPr>
                <w:rFonts w:ascii="Times New Roman" w:hAnsi="Times New Roman" w:cs="Times New Roman"/>
                <w:b/>
                <w:bCs/>
                <w:sz w:val="24"/>
                <w:szCs w:val="24"/>
              </w:rPr>
              <w:t>28 000 (38,5%)</w:t>
            </w:r>
          </w:p>
        </w:tc>
        <w:tc>
          <w:tcPr>
            <w:tcW w:w="1109" w:type="dxa"/>
            <w:shd w:val="clear" w:color="auto" w:fill="FFFF66"/>
          </w:tcPr>
          <w:p w14:paraId="27A3DA34" w14:textId="77777777" w:rsidR="00FE7B39" w:rsidRPr="00C94961" w:rsidRDefault="00FE7B39" w:rsidP="00FE7B39">
            <w:pPr>
              <w:jc w:val="center"/>
              <w:rPr>
                <w:rFonts w:ascii="Times New Roman" w:hAnsi="Times New Roman" w:cs="Times New Roman"/>
                <w:b/>
                <w:bCs/>
                <w:sz w:val="24"/>
                <w:szCs w:val="24"/>
              </w:rPr>
            </w:pPr>
            <w:r w:rsidRPr="00C94961">
              <w:rPr>
                <w:rFonts w:ascii="Times New Roman" w:hAnsi="Times New Roman" w:cs="Times New Roman"/>
                <w:b/>
                <w:bCs/>
                <w:sz w:val="24"/>
                <w:szCs w:val="24"/>
              </w:rPr>
              <w:t>28 000 (38,5%)</w:t>
            </w:r>
          </w:p>
        </w:tc>
        <w:tc>
          <w:tcPr>
            <w:tcW w:w="1109" w:type="dxa"/>
            <w:shd w:val="clear" w:color="auto" w:fill="FFFF66"/>
          </w:tcPr>
          <w:p w14:paraId="53F6C9C4" w14:textId="77777777" w:rsidR="00FE7B39" w:rsidRPr="00C94961" w:rsidRDefault="00FE7B39" w:rsidP="00FE7B39">
            <w:pPr>
              <w:jc w:val="center"/>
              <w:rPr>
                <w:rFonts w:ascii="Times New Roman" w:hAnsi="Times New Roman" w:cs="Times New Roman"/>
                <w:b/>
                <w:bCs/>
                <w:sz w:val="24"/>
                <w:szCs w:val="24"/>
              </w:rPr>
            </w:pPr>
            <w:r w:rsidRPr="00C94961">
              <w:rPr>
                <w:rFonts w:ascii="Times New Roman" w:hAnsi="Times New Roman" w:cs="Times New Roman"/>
                <w:b/>
                <w:bCs/>
                <w:sz w:val="24"/>
                <w:szCs w:val="24"/>
              </w:rPr>
              <w:t>28 000 (38,5%)</w:t>
            </w:r>
          </w:p>
        </w:tc>
        <w:tc>
          <w:tcPr>
            <w:tcW w:w="1152" w:type="dxa"/>
            <w:shd w:val="clear" w:color="auto" w:fill="FFFF66"/>
          </w:tcPr>
          <w:p w14:paraId="3DA74BFB" w14:textId="77777777" w:rsidR="00FE7B39" w:rsidRPr="00C94961" w:rsidRDefault="00FE7B39" w:rsidP="00FE7B39">
            <w:pPr>
              <w:jc w:val="center"/>
              <w:rPr>
                <w:rFonts w:ascii="Times New Roman" w:hAnsi="Times New Roman" w:cs="Times New Roman"/>
                <w:b/>
                <w:bCs/>
                <w:sz w:val="24"/>
                <w:szCs w:val="24"/>
              </w:rPr>
            </w:pPr>
          </w:p>
        </w:tc>
      </w:tr>
    </w:tbl>
    <w:p w14:paraId="6ABD98A2" w14:textId="5AA61C28" w:rsidR="00FA1CA8" w:rsidRPr="00C94961" w:rsidRDefault="00FA1CA8" w:rsidP="005A64C8">
      <w:pPr>
        <w:jc w:val="both"/>
        <w:rPr>
          <w:rFonts w:ascii="Times New Roman" w:hAnsi="Times New Roman" w:cs="Times New Roman"/>
          <w:bCs/>
          <w:sz w:val="24"/>
          <w:szCs w:val="24"/>
        </w:rPr>
      </w:pPr>
    </w:p>
    <w:p w14:paraId="319320B2" w14:textId="5AE1232C" w:rsidR="00C94961" w:rsidRDefault="00C94961" w:rsidP="005A64C8">
      <w:pPr>
        <w:jc w:val="both"/>
        <w:rPr>
          <w:bCs/>
        </w:rPr>
      </w:pPr>
    </w:p>
    <w:p w14:paraId="0A0F2EBF" w14:textId="51E20BE8" w:rsidR="00C94961" w:rsidRDefault="00C94961" w:rsidP="005A64C8">
      <w:pPr>
        <w:jc w:val="both"/>
        <w:rPr>
          <w:bCs/>
        </w:rPr>
      </w:pPr>
    </w:p>
    <w:p w14:paraId="67EFA98E" w14:textId="77777777" w:rsidR="00C94961" w:rsidRDefault="00C94961" w:rsidP="005A64C8">
      <w:pPr>
        <w:jc w:val="both"/>
        <w:rPr>
          <w:bCs/>
        </w:rPr>
      </w:pPr>
    </w:p>
    <w:p w14:paraId="6AE407BD" w14:textId="77777777" w:rsidR="00FE7B39" w:rsidRPr="00C94961" w:rsidRDefault="00FE7B39" w:rsidP="005A64C8">
      <w:pPr>
        <w:jc w:val="both"/>
        <w:rPr>
          <w:rFonts w:ascii="Times New Roman" w:hAnsi="Times New Roman" w:cs="Times New Roman"/>
          <w:bCs/>
          <w:sz w:val="24"/>
          <w:szCs w:val="24"/>
        </w:rPr>
      </w:pPr>
      <w:r w:rsidRPr="00C94961">
        <w:rPr>
          <w:rFonts w:ascii="Times New Roman" w:hAnsi="Times New Roman" w:cs="Times New Roman"/>
          <w:bCs/>
          <w:sz w:val="24"/>
          <w:szCs w:val="24"/>
        </w:rPr>
        <w:t>Tabuľka č. 20</w:t>
      </w:r>
    </w:p>
    <w:tbl>
      <w:tblPr>
        <w:tblStyle w:val="Mriekatabuky"/>
        <w:tblW w:w="0" w:type="auto"/>
        <w:tblLook w:val="04A0" w:firstRow="1" w:lastRow="0" w:firstColumn="1" w:lastColumn="0" w:noHBand="0" w:noVBand="1"/>
      </w:tblPr>
      <w:tblGrid>
        <w:gridCol w:w="1617"/>
        <w:gridCol w:w="1150"/>
        <w:gridCol w:w="1195"/>
        <w:gridCol w:w="1030"/>
        <w:gridCol w:w="948"/>
        <w:gridCol w:w="948"/>
        <w:gridCol w:w="1112"/>
        <w:gridCol w:w="1016"/>
        <w:gridCol w:w="46"/>
      </w:tblGrid>
      <w:tr w:rsidR="002A46A1" w:rsidRPr="00C94961" w14:paraId="171EC0AA" w14:textId="77777777" w:rsidTr="00BA04D9">
        <w:tc>
          <w:tcPr>
            <w:tcW w:w="9288" w:type="dxa"/>
            <w:gridSpan w:val="9"/>
            <w:shd w:val="clear" w:color="auto" w:fill="FF9933"/>
          </w:tcPr>
          <w:p w14:paraId="4909C6DC" w14:textId="77777777" w:rsidR="002A46A1" w:rsidRPr="00C94961" w:rsidRDefault="002A46A1" w:rsidP="00BA04D9">
            <w:pPr>
              <w:jc w:val="both"/>
              <w:rPr>
                <w:rFonts w:ascii="Times New Roman" w:hAnsi="Times New Roman" w:cs="Times New Roman"/>
                <w:b/>
                <w:bCs/>
                <w:sz w:val="24"/>
                <w:szCs w:val="24"/>
              </w:rPr>
            </w:pPr>
            <w:r w:rsidRPr="00C94961">
              <w:rPr>
                <w:rFonts w:ascii="Times New Roman" w:hAnsi="Times New Roman" w:cs="Times New Roman"/>
                <w:b/>
                <w:bCs/>
                <w:sz w:val="24"/>
                <w:szCs w:val="24"/>
              </w:rPr>
              <w:t>Finančná tabuľka KPSS – rozdelenie financií na jednotlivé ciele a opatrenia v rokoch 2018 – 2022 (€)</w:t>
            </w:r>
          </w:p>
        </w:tc>
      </w:tr>
      <w:tr w:rsidR="00BA04D9" w:rsidRPr="00C94961" w14:paraId="5653ABA2" w14:textId="77777777" w:rsidTr="00BA04D9">
        <w:trPr>
          <w:gridAfter w:val="1"/>
          <w:wAfter w:w="68" w:type="dxa"/>
        </w:trPr>
        <w:tc>
          <w:tcPr>
            <w:tcW w:w="2573" w:type="dxa"/>
            <w:gridSpan w:val="2"/>
          </w:tcPr>
          <w:p w14:paraId="11D1EBF7" w14:textId="77777777" w:rsidR="00FE7B39" w:rsidRPr="00C94961" w:rsidRDefault="002A46A1" w:rsidP="002A46A1">
            <w:pPr>
              <w:jc w:val="center"/>
              <w:rPr>
                <w:rFonts w:ascii="Times New Roman" w:hAnsi="Times New Roman" w:cs="Times New Roman"/>
                <w:bCs/>
                <w:sz w:val="24"/>
                <w:szCs w:val="24"/>
              </w:rPr>
            </w:pPr>
            <w:r w:rsidRPr="00C94961">
              <w:rPr>
                <w:rFonts w:ascii="Times New Roman" w:hAnsi="Times New Roman" w:cs="Times New Roman"/>
                <w:bCs/>
                <w:sz w:val="24"/>
                <w:szCs w:val="24"/>
              </w:rPr>
              <w:t xml:space="preserve">Rok </w:t>
            </w:r>
          </w:p>
        </w:tc>
        <w:tc>
          <w:tcPr>
            <w:tcW w:w="1353" w:type="dxa"/>
          </w:tcPr>
          <w:p w14:paraId="3D560AAB" w14:textId="77777777" w:rsidR="00FE7B39" w:rsidRPr="00C94961" w:rsidRDefault="002A46A1" w:rsidP="002A46A1">
            <w:pPr>
              <w:jc w:val="center"/>
              <w:rPr>
                <w:rFonts w:ascii="Times New Roman" w:hAnsi="Times New Roman" w:cs="Times New Roman"/>
                <w:bCs/>
                <w:sz w:val="24"/>
                <w:szCs w:val="24"/>
              </w:rPr>
            </w:pPr>
            <w:r w:rsidRPr="00C94961">
              <w:rPr>
                <w:rFonts w:ascii="Times New Roman" w:hAnsi="Times New Roman" w:cs="Times New Roman"/>
                <w:bCs/>
                <w:sz w:val="24"/>
                <w:szCs w:val="24"/>
              </w:rPr>
              <w:t>2018</w:t>
            </w:r>
          </w:p>
        </w:tc>
        <w:tc>
          <w:tcPr>
            <w:tcW w:w="1101" w:type="dxa"/>
          </w:tcPr>
          <w:p w14:paraId="28E414D8" w14:textId="77777777" w:rsidR="00FE7B39" w:rsidRPr="00C94961" w:rsidRDefault="002A46A1" w:rsidP="002A46A1">
            <w:pPr>
              <w:jc w:val="center"/>
              <w:rPr>
                <w:rFonts w:ascii="Times New Roman" w:hAnsi="Times New Roman" w:cs="Times New Roman"/>
                <w:bCs/>
                <w:sz w:val="24"/>
                <w:szCs w:val="24"/>
              </w:rPr>
            </w:pPr>
            <w:r w:rsidRPr="00C94961">
              <w:rPr>
                <w:rFonts w:ascii="Times New Roman" w:hAnsi="Times New Roman" w:cs="Times New Roman"/>
                <w:bCs/>
                <w:sz w:val="24"/>
                <w:szCs w:val="24"/>
              </w:rPr>
              <w:t>2019</w:t>
            </w:r>
          </w:p>
        </w:tc>
        <w:tc>
          <w:tcPr>
            <w:tcW w:w="975" w:type="dxa"/>
          </w:tcPr>
          <w:p w14:paraId="51006A53" w14:textId="77777777" w:rsidR="00FE7B39" w:rsidRPr="00C94961" w:rsidRDefault="002A46A1" w:rsidP="002A46A1">
            <w:pPr>
              <w:jc w:val="center"/>
              <w:rPr>
                <w:rFonts w:ascii="Times New Roman" w:hAnsi="Times New Roman" w:cs="Times New Roman"/>
                <w:bCs/>
                <w:sz w:val="24"/>
                <w:szCs w:val="24"/>
              </w:rPr>
            </w:pPr>
            <w:r w:rsidRPr="00C94961">
              <w:rPr>
                <w:rFonts w:ascii="Times New Roman" w:hAnsi="Times New Roman" w:cs="Times New Roman"/>
                <w:bCs/>
                <w:sz w:val="24"/>
                <w:szCs w:val="24"/>
              </w:rPr>
              <w:t>2020</w:t>
            </w:r>
          </w:p>
        </w:tc>
        <w:tc>
          <w:tcPr>
            <w:tcW w:w="975" w:type="dxa"/>
          </w:tcPr>
          <w:p w14:paraId="17FBD369" w14:textId="77777777" w:rsidR="00FE7B39" w:rsidRPr="00C94961" w:rsidRDefault="002A46A1" w:rsidP="002A46A1">
            <w:pPr>
              <w:jc w:val="center"/>
              <w:rPr>
                <w:rFonts w:ascii="Times New Roman" w:hAnsi="Times New Roman" w:cs="Times New Roman"/>
                <w:bCs/>
                <w:sz w:val="24"/>
                <w:szCs w:val="24"/>
              </w:rPr>
            </w:pPr>
            <w:r w:rsidRPr="00C94961">
              <w:rPr>
                <w:rFonts w:ascii="Times New Roman" w:hAnsi="Times New Roman" w:cs="Times New Roman"/>
                <w:bCs/>
                <w:sz w:val="24"/>
                <w:szCs w:val="24"/>
              </w:rPr>
              <w:t>2021</w:t>
            </w:r>
          </w:p>
        </w:tc>
        <w:tc>
          <w:tcPr>
            <w:tcW w:w="1227" w:type="dxa"/>
          </w:tcPr>
          <w:p w14:paraId="32EA3425" w14:textId="77777777" w:rsidR="00FE7B39" w:rsidRPr="00C94961" w:rsidRDefault="002A46A1" w:rsidP="002A46A1">
            <w:pPr>
              <w:jc w:val="center"/>
              <w:rPr>
                <w:rFonts w:ascii="Times New Roman" w:hAnsi="Times New Roman" w:cs="Times New Roman"/>
                <w:bCs/>
                <w:sz w:val="24"/>
                <w:szCs w:val="24"/>
              </w:rPr>
            </w:pPr>
            <w:r w:rsidRPr="00C94961">
              <w:rPr>
                <w:rFonts w:ascii="Times New Roman" w:hAnsi="Times New Roman" w:cs="Times New Roman"/>
                <w:bCs/>
                <w:sz w:val="24"/>
                <w:szCs w:val="24"/>
              </w:rPr>
              <w:t>2022</w:t>
            </w:r>
          </w:p>
        </w:tc>
        <w:tc>
          <w:tcPr>
            <w:tcW w:w="1016" w:type="dxa"/>
          </w:tcPr>
          <w:p w14:paraId="5DDF307A" w14:textId="77777777" w:rsidR="00FE7B39" w:rsidRPr="00C94961" w:rsidRDefault="002A46A1" w:rsidP="002A46A1">
            <w:pPr>
              <w:jc w:val="center"/>
              <w:rPr>
                <w:rFonts w:ascii="Times New Roman" w:hAnsi="Times New Roman" w:cs="Times New Roman"/>
                <w:bCs/>
                <w:sz w:val="24"/>
                <w:szCs w:val="24"/>
              </w:rPr>
            </w:pPr>
            <w:r w:rsidRPr="00C94961">
              <w:rPr>
                <w:rFonts w:ascii="Times New Roman" w:hAnsi="Times New Roman" w:cs="Times New Roman"/>
                <w:bCs/>
                <w:sz w:val="24"/>
                <w:szCs w:val="24"/>
              </w:rPr>
              <w:t>Spolu</w:t>
            </w:r>
          </w:p>
        </w:tc>
      </w:tr>
      <w:tr w:rsidR="002A46A1" w:rsidRPr="00C94961" w14:paraId="1F7636E5" w14:textId="77777777" w:rsidTr="00BA04D9">
        <w:trPr>
          <w:gridAfter w:val="1"/>
          <w:wAfter w:w="68" w:type="dxa"/>
        </w:trPr>
        <w:tc>
          <w:tcPr>
            <w:tcW w:w="9220" w:type="dxa"/>
            <w:gridSpan w:val="8"/>
            <w:shd w:val="clear" w:color="auto" w:fill="D6EAAF" w:themeFill="accent1" w:themeFillTint="66"/>
          </w:tcPr>
          <w:p w14:paraId="62EC5498" w14:textId="77777777" w:rsidR="002A46A1" w:rsidRPr="00C94961" w:rsidRDefault="002A46A1" w:rsidP="005A64C8">
            <w:pPr>
              <w:jc w:val="both"/>
              <w:rPr>
                <w:rFonts w:ascii="Times New Roman" w:hAnsi="Times New Roman" w:cs="Times New Roman"/>
                <w:b/>
                <w:bCs/>
                <w:color w:val="31521B" w:themeColor="accent2" w:themeShade="80"/>
                <w:sz w:val="24"/>
                <w:szCs w:val="24"/>
              </w:rPr>
            </w:pPr>
            <w:r w:rsidRPr="00C94961">
              <w:rPr>
                <w:rFonts w:ascii="Times New Roman" w:hAnsi="Times New Roman" w:cs="Times New Roman"/>
                <w:b/>
                <w:bCs/>
                <w:color w:val="002060"/>
                <w:sz w:val="24"/>
                <w:szCs w:val="24"/>
              </w:rPr>
              <w:t>Cieľ č. 3 – Zabezpečiť priaznivé životné podmienky pre rodiny s deťmi a vytvoriť podmienky na zabezpečenie potrieb rodín s deťmi odkázaných na pomoc</w:t>
            </w:r>
          </w:p>
        </w:tc>
      </w:tr>
      <w:tr w:rsidR="00BA04D9" w:rsidRPr="00C94961" w14:paraId="40315EBE" w14:textId="77777777" w:rsidTr="00BA04D9">
        <w:trPr>
          <w:gridAfter w:val="1"/>
          <w:wAfter w:w="68" w:type="dxa"/>
        </w:trPr>
        <w:tc>
          <w:tcPr>
            <w:tcW w:w="2573" w:type="dxa"/>
            <w:gridSpan w:val="2"/>
          </w:tcPr>
          <w:p w14:paraId="1524A358" w14:textId="77777777" w:rsidR="00FE7B39" w:rsidRPr="00C94961" w:rsidRDefault="002A46A1" w:rsidP="005A64C8">
            <w:pPr>
              <w:jc w:val="both"/>
              <w:rPr>
                <w:rFonts w:ascii="Times New Roman" w:hAnsi="Times New Roman" w:cs="Times New Roman"/>
                <w:bCs/>
                <w:sz w:val="24"/>
                <w:szCs w:val="24"/>
              </w:rPr>
            </w:pPr>
            <w:r w:rsidRPr="00C94961">
              <w:rPr>
                <w:rFonts w:ascii="Times New Roman" w:hAnsi="Times New Roman" w:cs="Times New Roman"/>
                <w:bCs/>
                <w:sz w:val="24"/>
                <w:szCs w:val="24"/>
              </w:rPr>
              <w:t>Opatrenie C.1.1</w:t>
            </w:r>
          </w:p>
        </w:tc>
        <w:tc>
          <w:tcPr>
            <w:tcW w:w="1353" w:type="dxa"/>
          </w:tcPr>
          <w:p w14:paraId="399B2AA1" w14:textId="77777777" w:rsidR="00FE7B39" w:rsidRPr="00C94961" w:rsidRDefault="002A46A1" w:rsidP="002A46A1">
            <w:pPr>
              <w:jc w:val="center"/>
              <w:rPr>
                <w:rFonts w:ascii="Times New Roman" w:hAnsi="Times New Roman" w:cs="Times New Roman"/>
                <w:bCs/>
                <w:sz w:val="24"/>
                <w:szCs w:val="24"/>
              </w:rPr>
            </w:pPr>
            <w:r w:rsidRPr="00C94961">
              <w:rPr>
                <w:rFonts w:ascii="Times New Roman" w:hAnsi="Times New Roman" w:cs="Times New Roman"/>
                <w:bCs/>
                <w:sz w:val="24"/>
                <w:szCs w:val="24"/>
              </w:rPr>
              <w:t>200,-</w:t>
            </w:r>
          </w:p>
        </w:tc>
        <w:tc>
          <w:tcPr>
            <w:tcW w:w="1101" w:type="dxa"/>
          </w:tcPr>
          <w:p w14:paraId="10BF3D28" w14:textId="77777777" w:rsidR="00FE7B39" w:rsidRPr="00C94961" w:rsidRDefault="002A46A1" w:rsidP="002A46A1">
            <w:pPr>
              <w:jc w:val="center"/>
              <w:rPr>
                <w:rFonts w:ascii="Times New Roman" w:hAnsi="Times New Roman" w:cs="Times New Roman"/>
                <w:bCs/>
                <w:sz w:val="24"/>
                <w:szCs w:val="24"/>
              </w:rPr>
            </w:pPr>
            <w:r w:rsidRPr="00C94961">
              <w:rPr>
                <w:rFonts w:ascii="Times New Roman" w:hAnsi="Times New Roman" w:cs="Times New Roman"/>
                <w:bCs/>
                <w:sz w:val="24"/>
                <w:szCs w:val="24"/>
              </w:rPr>
              <w:t>200,-</w:t>
            </w:r>
          </w:p>
        </w:tc>
        <w:tc>
          <w:tcPr>
            <w:tcW w:w="975" w:type="dxa"/>
          </w:tcPr>
          <w:p w14:paraId="1399D2C5" w14:textId="77777777" w:rsidR="00FE7B39" w:rsidRPr="00C94961" w:rsidRDefault="002A46A1" w:rsidP="002A46A1">
            <w:pPr>
              <w:jc w:val="center"/>
              <w:rPr>
                <w:rFonts w:ascii="Times New Roman" w:hAnsi="Times New Roman" w:cs="Times New Roman"/>
                <w:bCs/>
                <w:sz w:val="24"/>
                <w:szCs w:val="24"/>
              </w:rPr>
            </w:pPr>
            <w:r w:rsidRPr="00C94961">
              <w:rPr>
                <w:rFonts w:ascii="Times New Roman" w:hAnsi="Times New Roman" w:cs="Times New Roman"/>
                <w:bCs/>
                <w:sz w:val="24"/>
                <w:szCs w:val="24"/>
              </w:rPr>
              <w:t>200,-</w:t>
            </w:r>
          </w:p>
        </w:tc>
        <w:tc>
          <w:tcPr>
            <w:tcW w:w="975" w:type="dxa"/>
          </w:tcPr>
          <w:p w14:paraId="0F377BA1" w14:textId="77777777" w:rsidR="00FE7B39" w:rsidRPr="00C94961" w:rsidRDefault="002A46A1" w:rsidP="002A46A1">
            <w:pPr>
              <w:jc w:val="center"/>
              <w:rPr>
                <w:rFonts w:ascii="Times New Roman" w:hAnsi="Times New Roman" w:cs="Times New Roman"/>
                <w:bCs/>
                <w:sz w:val="24"/>
                <w:szCs w:val="24"/>
              </w:rPr>
            </w:pPr>
            <w:r w:rsidRPr="00C94961">
              <w:rPr>
                <w:rFonts w:ascii="Times New Roman" w:hAnsi="Times New Roman" w:cs="Times New Roman"/>
                <w:bCs/>
                <w:sz w:val="24"/>
                <w:szCs w:val="24"/>
              </w:rPr>
              <w:t>200,-</w:t>
            </w:r>
          </w:p>
        </w:tc>
        <w:tc>
          <w:tcPr>
            <w:tcW w:w="1227" w:type="dxa"/>
          </w:tcPr>
          <w:p w14:paraId="5E8E7B78" w14:textId="77777777" w:rsidR="00FE7B39" w:rsidRPr="00C94961" w:rsidRDefault="002A46A1" w:rsidP="002A46A1">
            <w:pPr>
              <w:jc w:val="center"/>
              <w:rPr>
                <w:rFonts w:ascii="Times New Roman" w:hAnsi="Times New Roman" w:cs="Times New Roman"/>
                <w:bCs/>
                <w:sz w:val="24"/>
                <w:szCs w:val="24"/>
              </w:rPr>
            </w:pPr>
            <w:r w:rsidRPr="00C94961">
              <w:rPr>
                <w:rFonts w:ascii="Times New Roman" w:hAnsi="Times New Roman" w:cs="Times New Roman"/>
                <w:bCs/>
                <w:sz w:val="24"/>
                <w:szCs w:val="24"/>
              </w:rPr>
              <w:t>200,-</w:t>
            </w:r>
          </w:p>
        </w:tc>
        <w:tc>
          <w:tcPr>
            <w:tcW w:w="1016" w:type="dxa"/>
          </w:tcPr>
          <w:p w14:paraId="1B239C56" w14:textId="77777777" w:rsidR="00FE7B39" w:rsidRPr="00C94961" w:rsidRDefault="002A46A1" w:rsidP="002A46A1">
            <w:pPr>
              <w:jc w:val="center"/>
              <w:rPr>
                <w:rFonts w:ascii="Times New Roman" w:hAnsi="Times New Roman" w:cs="Times New Roman"/>
                <w:bCs/>
                <w:sz w:val="24"/>
                <w:szCs w:val="24"/>
              </w:rPr>
            </w:pPr>
            <w:r w:rsidRPr="00C94961">
              <w:rPr>
                <w:rFonts w:ascii="Times New Roman" w:hAnsi="Times New Roman" w:cs="Times New Roman"/>
                <w:bCs/>
                <w:sz w:val="24"/>
                <w:szCs w:val="24"/>
              </w:rPr>
              <w:t>1000,-</w:t>
            </w:r>
          </w:p>
        </w:tc>
      </w:tr>
      <w:tr w:rsidR="00BA04D9" w:rsidRPr="00C94961" w14:paraId="1BB818DC" w14:textId="77777777" w:rsidTr="00BA04D9">
        <w:trPr>
          <w:gridAfter w:val="1"/>
          <w:wAfter w:w="68" w:type="dxa"/>
        </w:trPr>
        <w:tc>
          <w:tcPr>
            <w:tcW w:w="2573" w:type="dxa"/>
            <w:gridSpan w:val="2"/>
          </w:tcPr>
          <w:p w14:paraId="410C6E26" w14:textId="77777777" w:rsidR="00FE7B39" w:rsidRPr="00C94961" w:rsidRDefault="002A46A1" w:rsidP="005A64C8">
            <w:pPr>
              <w:jc w:val="both"/>
              <w:rPr>
                <w:rFonts w:ascii="Times New Roman" w:hAnsi="Times New Roman" w:cs="Times New Roman"/>
                <w:bCs/>
                <w:sz w:val="24"/>
                <w:szCs w:val="24"/>
              </w:rPr>
            </w:pPr>
            <w:r w:rsidRPr="00C94961">
              <w:rPr>
                <w:rFonts w:ascii="Times New Roman" w:hAnsi="Times New Roman" w:cs="Times New Roman"/>
                <w:bCs/>
                <w:sz w:val="24"/>
                <w:szCs w:val="24"/>
              </w:rPr>
              <w:t>Opatrenie C.1.2</w:t>
            </w:r>
          </w:p>
        </w:tc>
        <w:tc>
          <w:tcPr>
            <w:tcW w:w="1353" w:type="dxa"/>
          </w:tcPr>
          <w:p w14:paraId="14EA7A74" w14:textId="77777777" w:rsidR="00FE7B39" w:rsidRPr="00C94961" w:rsidRDefault="002A46A1" w:rsidP="002A46A1">
            <w:pPr>
              <w:jc w:val="center"/>
              <w:rPr>
                <w:rFonts w:ascii="Times New Roman" w:hAnsi="Times New Roman" w:cs="Times New Roman"/>
                <w:bCs/>
                <w:sz w:val="24"/>
                <w:szCs w:val="24"/>
              </w:rPr>
            </w:pPr>
            <w:r w:rsidRPr="00C94961">
              <w:rPr>
                <w:rFonts w:ascii="Times New Roman" w:hAnsi="Times New Roman" w:cs="Times New Roman"/>
                <w:bCs/>
                <w:sz w:val="24"/>
                <w:szCs w:val="24"/>
              </w:rPr>
              <w:t>200,-</w:t>
            </w:r>
          </w:p>
        </w:tc>
        <w:tc>
          <w:tcPr>
            <w:tcW w:w="1101" w:type="dxa"/>
          </w:tcPr>
          <w:p w14:paraId="02687508" w14:textId="77777777" w:rsidR="00FE7B39" w:rsidRPr="00C94961" w:rsidRDefault="002A46A1" w:rsidP="002A46A1">
            <w:pPr>
              <w:jc w:val="center"/>
              <w:rPr>
                <w:rFonts w:ascii="Times New Roman" w:hAnsi="Times New Roman" w:cs="Times New Roman"/>
                <w:bCs/>
                <w:sz w:val="24"/>
                <w:szCs w:val="24"/>
              </w:rPr>
            </w:pPr>
            <w:r w:rsidRPr="00C94961">
              <w:rPr>
                <w:rFonts w:ascii="Times New Roman" w:hAnsi="Times New Roman" w:cs="Times New Roman"/>
                <w:bCs/>
                <w:sz w:val="24"/>
                <w:szCs w:val="24"/>
              </w:rPr>
              <w:t>200,-</w:t>
            </w:r>
          </w:p>
        </w:tc>
        <w:tc>
          <w:tcPr>
            <w:tcW w:w="975" w:type="dxa"/>
          </w:tcPr>
          <w:p w14:paraId="7C5E72EB" w14:textId="77777777" w:rsidR="00FE7B39" w:rsidRPr="00C94961" w:rsidRDefault="002A46A1" w:rsidP="002A46A1">
            <w:pPr>
              <w:jc w:val="center"/>
              <w:rPr>
                <w:rFonts w:ascii="Times New Roman" w:hAnsi="Times New Roman" w:cs="Times New Roman"/>
                <w:bCs/>
                <w:sz w:val="24"/>
                <w:szCs w:val="24"/>
              </w:rPr>
            </w:pPr>
            <w:r w:rsidRPr="00C94961">
              <w:rPr>
                <w:rFonts w:ascii="Times New Roman" w:hAnsi="Times New Roman" w:cs="Times New Roman"/>
                <w:bCs/>
                <w:sz w:val="24"/>
                <w:szCs w:val="24"/>
              </w:rPr>
              <w:t>200,-</w:t>
            </w:r>
          </w:p>
        </w:tc>
        <w:tc>
          <w:tcPr>
            <w:tcW w:w="975" w:type="dxa"/>
          </w:tcPr>
          <w:p w14:paraId="4E6B985C" w14:textId="77777777" w:rsidR="00FE7B39" w:rsidRPr="00C94961" w:rsidRDefault="002A46A1" w:rsidP="002A46A1">
            <w:pPr>
              <w:jc w:val="center"/>
              <w:rPr>
                <w:rFonts w:ascii="Times New Roman" w:hAnsi="Times New Roman" w:cs="Times New Roman"/>
                <w:bCs/>
                <w:sz w:val="24"/>
                <w:szCs w:val="24"/>
              </w:rPr>
            </w:pPr>
            <w:r w:rsidRPr="00C94961">
              <w:rPr>
                <w:rFonts w:ascii="Times New Roman" w:hAnsi="Times New Roman" w:cs="Times New Roman"/>
                <w:bCs/>
                <w:sz w:val="24"/>
                <w:szCs w:val="24"/>
              </w:rPr>
              <w:t>200,-</w:t>
            </w:r>
          </w:p>
        </w:tc>
        <w:tc>
          <w:tcPr>
            <w:tcW w:w="1227" w:type="dxa"/>
          </w:tcPr>
          <w:p w14:paraId="10C0DD10" w14:textId="77777777" w:rsidR="00FE7B39" w:rsidRPr="00C94961" w:rsidRDefault="002A46A1" w:rsidP="002A46A1">
            <w:pPr>
              <w:jc w:val="center"/>
              <w:rPr>
                <w:rFonts w:ascii="Times New Roman" w:hAnsi="Times New Roman" w:cs="Times New Roman"/>
                <w:bCs/>
                <w:sz w:val="24"/>
                <w:szCs w:val="24"/>
              </w:rPr>
            </w:pPr>
            <w:r w:rsidRPr="00C94961">
              <w:rPr>
                <w:rFonts w:ascii="Times New Roman" w:hAnsi="Times New Roman" w:cs="Times New Roman"/>
                <w:bCs/>
                <w:sz w:val="24"/>
                <w:szCs w:val="24"/>
              </w:rPr>
              <w:t>200,-</w:t>
            </w:r>
          </w:p>
        </w:tc>
        <w:tc>
          <w:tcPr>
            <w:tcW w:w="1016" w:type="dxa"/>
          </w:tcPr>
          <w:p w14:paraId="51ED67E8" w14:textId="77777777" w:rsidR="00FE7B39" w:rsidRPr="00C94961" w:rsidRDefault="002A46A1" w:rsidP="002A46A1">
            <w:pPr>
              <w:jc w:val="center"/>
              <w:rPr>
                <w:rFonts w:ascii="Times New Roman" w:hAnsi="Times New Roman" w:cs="Times New Roman"/>
                <w:bCs/>
                <w:sz w:val="24"/>
                <w:szCs w:val="24"/>
              </w:rPr>
            </w:pPr>
            <w:r w:rsidRPr="00C94961">
              <w:rPr>
                <w:rFonts w:ascii="Times New Roman" w:hAnsi="Times New Roman" w:cs="Times New Roman"/>
                <w:bCs/>
                <w:sz w:val="24"/>
                <w:szCs w:val="24"/>
              </w:rPr>
              <w:t>1000,-</w:t>
            </w:r>
          </w:p>
        </w:tc>
      </w:tr>
      <w:tr w:rsidR="00BA04D9" w:rsidRPr="00C94961" w14:paraId="0396E1ED" w14:textId="77777777" w:rsidTr="00BA04D9">
        <w:trPr>
          <w:gridAfter w:val="1"/>
          <w:wAfter w:w="68" w:type="dxa"/>
        </w:trPr>
        <w:tc>
          <w:tcPr>
            <w:tcW w:w="2573" w:type="dxa"/>
            <w:gridSpan w:val="2"/>
          </w:tcPr>
          <w:p w14:paraId="009E60C8" w14:textId="77777777" w:rsidR="00FE7B39" w:rsidRPr="00C94961" w:rsidRDefault="002A46A1" w:rsidP="005A64C8">
            <w:pPr>
              <w:jc w:val="both"/>
              <w:rPr>
                <w:rFonts w:ascii="Times New Roman" w:hAnsi="Times New Roman" w:cs="Times New Roman"/>
                <w:bCs/>
                <w:sz w:val="24"/>
                <w:szCs w:val="24"/>
              </w:rPr>
            </w:pPr>
            <w:r w:rsidRPr="00C94961">
              <w:rPr>
                <w:rFonts w:ascii="Times New Roman" w:hAnsi="Times New Roman" w:cs="Times New Roman"/>
                <w:bCs/>
                <w:sz w:val="24"/>
                <w:szCs w:val="24"/>
              </w:rPr>
              <w:t>Opatrenie C.2.1</w:t>
            </w:r>
          </w:p>
        </w:tc>
        <w:tc>
          <w:tcPr>
            <w:tcW w:w="1353" w:type="dxa"/>
          </w:tcPr>
          <w:p w14:paraId="56F37640" w14:textId="77777777" w:rsidR="00FE7B39" w:rsidRPr="00C94961" w:rsidRDefault="002A46A1" w:rsidP="002A46A1">
            <w:pPr>
              <w:jc w:val="center"/>
              <w:rPr>
                <w:rFonts w:ascii="Times New Roman" w:hAnsi="Times New Roman" w:cs="Times New Roman"/>
                <w:bCs/>
                <w:sz w:val="24"/>
                <w:szCs w:val="24"/>
              </w:rPr>
            </w:pPr>
            <w:r w:rsidRPr="00C94961">
              <w:rPr>
                <w:rFonts w:ascii="Times New Roman" w:hAnsi="Times New Roman" w:cs="Times New Roman"/>
                <w:bCs/>
                <w:sz w:val="24"/>
                <w:szCs w:val="24"/>
              </w:rPr>
              <w:t>6 000,-</w:t>
            </w:r>
          </w:p>
        </w:tc>
        <w:tc>
          <w:tcPr>
            <w:tcW w:w="1101" w:type="dxa"/>
          </w:tcPr>
          <w:p w14:paraId="550C6BC9" w14:textId="77777777" w:rsidR="00FE7B39" w:rsidRPr="00C94961" w:rsidRDefault="002A46A1" w:rsidP="002A46A1">
            <w:pPr>
              <w:jc w:val="center"/>
              <w:rPr>
                <w:rFonts w:ascii="Times New Roman" w:hAnsi="Times New Roman" w:cs="Times New Roman"/>
                <w:bCs/>
                <w:sz w:val="24"/>
                <w:szCs w:val="24"/>
              </w:rPr>
            </w:pPr>
            <w:r w:rsidRPr="00C94961">
              <w:rPr>
                <w:rFonts w:ascii="Times New Roman" w:hAnsi="Times New Roman" w:cs="Times New Roman"/>
                <w:bCs/>
                <w:sz w:val="24"/>
                <w:szCs w:val="24"/>
              </w:rPr>
              <w:t>6 000,-</w:t>
            </w:r>
          </w:p>
        </w:tc>
        <w:tc>
          <w:tcPr>
            <w:tcW w:w="975" w:type="dxa"/>
          </w:tcPr>
          <w:p w14:paraId="588FF0F5" w14:textId="77777777" w:rsidR="00FE7B39" w:rsidRPr="00C94961" w:rsidRDefault="002A46A1" w:rsidP="002A46A1">
            <w:pPr>
              <w:jc w:val="center"/>
              <w:rPr>
                <w:rFonts w:ascii="Times New Roman" w:hAnsi="Times New Roman" w:cs="Times New Roman"/>
                <w:bCs/>
                <w:sz w:val="24"/>
                <w:szCs w:val="24"/>
              </w:rPr>
            </w:pPr>
            <w:r w:rsidRPr="00C94961">
              <w:rPr>
                <w:rFonts w:ascii="Times New Roman" w:hAnsi="Times New Roman" w:cs="Times New Roman"/>
                <w:bCs/>
                <w:sz w:val="24"/>
                <w:szCs w:val="24"/>
              </w:rPr>
              <w:t>6 000,-</w:t>
            </w:r>
          </w:p>
        </w:tc>
        <w:tc>
          <w:tcPr>
            <w:tcW w:w="975" w:type="dxa"/>
          </w:tcPr>
          <w:p w14:paraId="251BD946" w14:textId="77777777" w:rsidR="00FE7B39" w:rsidRPr="00C94961" w:rsidRDefault="002A46A1" w:rsidP="002A46A1">
            <w:pPr>
              <w:jc w:val="center"/>
              <w:rPr>
                <w:rFonts w:ascii="Times New Roman" w:hAnsi="Times New Roman" w:cs="Times New Roman"/>
                <w:bCs/>
                <w:sz w:val="24"/>
                <w:szCs w:val="24"/>
              </w:rPr>
            </w:pPr>
            <w:r w:rsidRPr="00C94961">
              <w:rPr>
                <w:rFonts w:ascii="Times New Roman" w:hAnsi="Times New Roman" w:cs="Times New Roman"/>
                <w:bCs/>
                <w:sz w:val="24"/>
                <w:szCs w:val="24"/>
              </w:rPr>
              <w:t>6 000,-</w:t>
            </w:r>
          </w:p>
        </w:tc>
        <w:tc>
          <w:tcPr>
            <w:tcW w:w="1227" w:type="dxa"/>
          </w:tcPr>
          <w:p w14:paraId="386B05FB" w14:textId="77777777" w:rsidR="00FE7B39" w:rsidRPr="00C94961" w:rsidRDefault="002A46A1" w:rsidP="002A46A1">
            <w:pPr>
              <w:jc w:val="center"/>
              <w:rPr>
                <w:rFonts w:ascii="Times New Roman" w:hAnsi="Times New Roman" w:cs="Times New Roman"/>
                <w:bCs/>
                <w:sz w:val="24"/>
                <w:szCs w:val="24"/>
              </w:rPr>
            </w:pPr>
            <w:r w:rsidRPr="00C94961">
              <w:rPr>
                <w:rFonts w:ascii="Times New Roman" w:hAnsi="Times New Roman" w:cs="Times New Roman"/>
                <w:bCs/>
                <w:sz w:val="24"/>
                <w:szCs w:val="24"/>
              </w:rPr>
              <w:t>6 000,-</w:t>
            </w:r>
          </w:p>
        </w:tc>
        <w:tc>
          <w:tcPr>
            <w:tcW w:w="1016" w:type="dxa"/>
          </w:tcPr>
          <w:p w14:paraId="7CD146D2" w14:textId="77777777" w:rsidR="00FE7B39" w:rsidRPr="00C94961" w:rsidRDefault="002A46A1" w:rsidP="002A46A1">
            <w:pPr>
              <w:jc w:val="center"/>
              <w:rPr>
                <w:rFonts w:ascii="Times New Roman" w:hAnsi="Times New Roman" w:cs="Times New Roman"/>
                <w:bCs/>
                <w:sz w:val="24"/>
                <w:szCs w:val="24"/>
              </w:rPr>
            </w:pPr>
            <w:r w:rsidRPr="00C94961">
              <w:rPr>
                <w:rFonts w:ascii="Times New Roman" w:hAnsi="Times New Roman" w:cs="Times New Roman"/>
                <w:bCs/>
                <w:sz w:val="24"/>
                <w:szCs w:val="24"/>
              </w:rPr>
              <w:t>30 000,-</w:t>
            </w:r>
          </w:p>
        </w:tc>
      </w:tr>
      <w:tr w:rsidR="00BA04D9" w:rsidRPr="00C94961" w14:paraId="2E3C6197" w14:textId="77777777" w:rsidTr="00BA04D9">
        <w:trPr>
          <w:gridAfter w:val="1"/>
          <w:wAfter w:w="68" w:type="dxa"/>
        </w:trPr>
        <w:tc>
          <w:tcPr>
            <w:tcW w:w="2573" w:type="dxa"/>
            <w:gridSpan w:val="2"/>
          </w:tcPr>
          <w:p w14:paraId="4E65E97C" w14:textId="77777777" w:rsidR="00FE7B39" w:rsidRPr="00C94961" w:rsidRDefault="002A46A1" w:rsidP="005A64C8">
            <w:pPr>
              <w:jc w:val="both"/>
              <w:rPr>
                <w:rFonts w:ascii="Times New Roman" w:hAnsi="Times New Roman" w:cs="Times New Roman"/>
                <w:bCs/>
                <w:sz w:val="24"/>
                <w:szCs w:val="24"/>
              </w:rPr>
            </w:pPr>
            <w:r w:rsidRPr="00C94961">
              <w:rPr>
                <w:rFonts w:ascii="Times New Roman" w:hAnsi="Times New Roman" w:cs="Times New Roman"/>
                <w:bCs/>
                <w:sz w:val="24"/>
                <w:szCs w:val="24"/>
              </w:rPr>
              <w:t>Opatrenie C.2.2</w:t>
            </w:r>
          </w:p>
        </w:tc>
        <w:tc>
          <w:tcPr>
            <w:tcW w:w="1353" w:type="dxa"/>
          </w:tcPr>
          <w:p w14:paraId="36BB1037" w14:textId="77777777" w:rsidR="00FE7B39" w:rsidRPr="00C94961" w:rsidRDefault="002A46A1" w:rsidP="002A46A1">
            <w:pPr>
              <w:jc w:val="center"/>
              <w:rPr>
                <w:rFonts w:ascii="Times New Roman" w:hAnsi="Times New Roman" w:cs="Times New Roman"/>
                <w:bCs/>
                <w:sz w:val="24"/>
                <w:szCs w:val="24"/>
              </w:rPr>
            </w:pPr>
            <w:r w:rsidRPr="00C94961">
              <w:rPr>
                <w:rFonts w:ascii="Times New Roman" w:hAnsi="Times New Roman" w:cs="Times New Roman"/>
                <w:bCs/>
                <w:sz w:val="24"/>
                <w:szCs w:val="24"/>
              </w:rPr>
              <w:t>300,-</w:t>
            </w:r>
          </w:p>
        </w:tc>
        <w:tc>
          <w:tcPr>
            <w:tcW w:w="1101" w:type="dxa"/>
          </w:tcPr>
          <w:p w14:paraId="4169E379" w14:textId="77777777" w:rsidR="00FE7B39" w:rsidRPr="00C94961" w:rsidRDefault="002A46A1" w:rsidP="002A46A1">
            <w:pPr>
              <w:jc w:val="center"/>
              <w:rPr>
                <w:rFonts w:ascii="Times New Roman" w:hAnsi="Times New Roman" w:cs="Times New Roman"/>
                <w:bCs/>
                <w:sz w:val="24"/>
                <w:szCs w:val="24"/>
              </w:rPr>
            </w:pPr>
            <w:r w:rsidRPr="00C94961">
              <w:rPr>
                <w:rFonts w:ascii="Times New Roman" w:hAnsi="Times New Roman" w:cs="Times New Roman"/>
                <w:bCs/>
                <w:sz w:val="24"/>
                <w:szCs w:val="24"/>
              </w:rPr>
              <w:t>300,-</w:t>
            </w:r>
          </w:p>
        </w:tc>
        <w:tc>
          <w:tcPr>
            <w:tcW w:w="975" w:type="dxa"/>
          </w:tcPr>
          <w:p w14:paraId="16487C77" w14:textId="77777777" w:rsidR="00FE7B39" w:rsidRPr="00C94961" w:rsidRDefault="002A46A1" w:rsidP="002A46A1">
            <w:pPr>
              <w:jc w:val="center"/>
              <w:rPr>
                <w:rFonts w:ascii="Times New Roman" w:hAnsi="Times New Roman" w:cs="Times New Roman"/>
                <w:bCs/>
                <w:sz w:val="24"/>
                <w:szCs w:val="24"/>
              </w:rPr>
            </w:pPr>
            <w:r w:rsidRPr="00C94961">
              <w:rPr>
                <w:rFonts w:ascii="Times New Roman" w:hAnsi="Times New Roman" w:cs="Times New Roman"/>
                <w:bCs/>
                <w:sz w:val="24"/>
                <w:szCs w:val="24"/>
              </w:rPr>
              <w:t>300,-</w:t>
            </w:r>
          </w:p>
        </w:tc>
        <w:tc>
          <w:tcPr>
            <w:tcW w:w="975" w:type="dxa"/>
          </w:tcPr>
          <w:p w14:paraId="75DB9D18" w14:textId="77777777" w:rsidR="00FE7B39" w:rsidRPr="00C94961" w:rsidRDefault="002A46A1" w:rsidP="002A46A1">
            <w:pPr>
              <w:jc w:val="center"/>
              <w:rPr>
                <w:rFonts w:ascii="Times New Roman" w:hAnsi="Times New Roman" w:cs="Times New Roman"/>
                <w:bCs/>
                <w:sz w:val="24"/>
                <w:szCs w:val="24"/>
              </w:rPr>
            </w:pPr>
            <w:r w:rsidRPr="00C94961">
              <w:rPr>
                <w:rFonts w:ascii="Times New Roman" w:hAnsi="Times New Roman" w:cs="Times New Roman"/>
                <w:bCs/>
                <w:sz w:val="24"/>
                <w:szCs w:val="24"/>
              </w:rPr>
              <w:t>300,-</w:t>
            </w:r>
          </w:p>
        </w:tc>
        <w:tc>
          <w:tcPr>
            <w:tcW w:w="1227" w:type="dxa"/>
          </w:tcPr>
          <w:p w14:paraId="0526A6F2" w14:textId="77777777" w:rsidR="00FE7B39" w:rsidRPr="00C94961" w:rsidRDefault="002A46A1" w:rsidP="002A46A1">
            <w:pPr>
              <w:jc w:val="center"/>
              <w:rPr>
                <w:rFonts w:ascii="Times New Roman" w:hAnsi="Times New Roman" w:cs="Times New Roman"/>
                <w:bCs/>
                <w:sz w:val="24"/>
                <w:szCs w:val="24"/>
              </w:rPr>
            </w:pPr>
            <w:r w:rsidRPr="00C94961">
              <w:rPr>
                <w:rFonts w:ascii="Times New Roman" w:hAnsi="Times New Roman" w:cs="Times New Roman"/>
                <w:bCs/>
                <w:sz w:val="24"/>
                <w:szCs w:val="24"/>
              </w:rPr>
              <w:t>300,-</w:t>
            </w:r>
          </w:p>
        </w:tc>
        <w:tc>
          <w:tcPr>
            <w:tcW w:w="1016" w:type="dxa"/>
          </w:tcPr>
          <w:p w14:paraId="36DF43E4" w14:textId="77777777" w:rsidR="00FE7B39" w:rsidRPr="00C94961" w:rsidRDefault="002A46A1" w:rsidP="002A46A1">
            <w:pPr>
              <w:jc w:val="center"/>
              <w:rPr>
                <w:rFonts w:ascii="Times New Roman" w:hAnsi="Times New Roman" w:cs="Times New Roman"/>
                <w:bCs/>
                <w:sz w:val="24"/>
                <w:szCs w:val="24"/>
              </w:rPr>
            </w:pPr>
            <w:r w:rsidRPr="00C94961">
              <w:rPr>
                <w:rFonts w:ascii="Times New Roman" w:hAnsi="Times New Roman" w:cs="Times New Roman"/>
                <w:bCs/>
                <w:sz w:val="24"/>
                <w:szCs w:val="24"/>
              </w:rPr>
              <w:t>1 500,-</w:t>
            </w:r>
          </w:p>
        </w:tc>
      </w:tr>
      <w:tr w:rsidR="00BA04D9" w:rsidRPr="00C94961" w14:paraId="1163C492" w14:textId="77777777" w:rsidTr="00BA04D9">
        <w:trPr>
          <w:gridAfter w:val="1"/>
          <w:wAfter w:w="68" w:type="dxa"/>
        </w:trPr>
        <w:tc>
          <w:tcPr>
            <w:tcW w:w="2573" w:type="dxa"/>
            <w:gridSpan w:val="2"/>
            <w:shd w:val="clear" w:color="auto" w:fill="D6EAAF" w:themeFill="accent1" w:themeFillTint="66"/>
          </w:tcPr>
          <w:p w14:paraId="5D789693" w14:textId="77777777" w:rsidR="00FE7B39" w:rsidRPr="00C94961" w:rsidRDefault="002A46A1" w:rsidP="005A64C8">
            <w:pPr>
              <w:jc w:val="both"/>
              <w:rPr>
                <w:rFonts w:ascii="Times New Roman" w:hAnsi="Times New Roman" w:cs="Times New Roman"/>
                <w:b/>
                <w:bCs/>
                <w:sz w:val="24"/>
                <w:szCs w:val="24"/>
              </w:rPr>
            </w:pPr>
            <w:r w:rsidRPr="00C94961">
              <w:rPr>
                <w:rFonts w:ascii="Times New Roman" w:hAnsi="Times New Roman" w:cs="Times New Roman"/>
                <w:b/>
                <w:bCs/>
                <w:sz w:val="24"/>
                <w:szCs w:val="24"/>
              </w:rPr>
              <w:t>Spolu:</w:t>
            </w:r>
          </w:p>
        </w:tc>
        <w:tc>
          <w:tcPr>
            <w:tcW w:w="1353" w:type="dxa"/>
            <w:shd w:val="clear" w:color="auto" w:fill="D6EAAF" w:themeFill="accent1" w:themeFillTint="66"/>
          </w:tcPr>
          <w:p w14:paraId="7635727F" w14:textId="77777777" w:rsidR="00FE7B39" w:rsidRPr="00C94961" w:rsidRDefault="002A46A1" w:rsidP="002A46A1">
            <w:pPr>
              <w:jc w:val="center"/>
              <w:rPr>
                <w:rFonts w:ascii="Times New Roman" w:hAnsi="Times New Roman" w:cs="Times New Roman"/>
                <w:b/>
                <w:bCs/>
                <w:sz w:val="24"/>
                <w:szCs w:val="24"/>
              </w:rPr>
            </w:pPr>
            <w:r w:rsidRPr="00C94961">
              <w:rPr>
                <w:rFonts w:ascii="Times New Roman" w:hAnsi="Times New Roman" w:cs="Times New Roman"/>
                <w:b/>
                <w:bCs/>
                <w:sz w:val="24"/>
                <w:szCs w:val="24"/>
              </w:rPr>
              <w:t>6 700,-</w:t>
            </w:r>
          </w:p>
        </w:tc>
        <w:tc>
          <w:tcPr>
            <w:tcW w:w="1101" w:type="dxa"/>
            <w:shd w:val="clear" w:color="auto" w:fill="D6EAAF" w:themeFill="accent1" w:themeFillTint="66"/>
          </w:tcPr>
          <w:p w14:paraId="7B765DF5" w14:textId="77777777" w:rsidR="00FE7B39" w:rsidRPr="00C94961" w:rsidRDefault="00BA04D9" w:rsidP="002A46A1">
            <w:pPr>
              <w:jc w:val="center"/>
              <w:rPr>
                <w:rFonts w:ascii="Times New Roman" w:hAnsi="Times New Roman" w:cs="Times New Roman"/>
                <w:b/>
                <w:bCs/>
                <w:sz w:val="24"/>
                <w:szCs w:val="24"/>
              </w:rPr>
            </w:pPr>
            <w:r w:rsidRPr="00C94961">
              <w:rPr>
                <w:rFonts w:ascii="Times New Roman" w:hAnsi="Times New Roman" w:cs="Times New Roman"/>
                <w:b/>
                <w:bCs/>
                <w:sz w:val="24"/>
                <w:szCs w:val="24"/>
              </w:rPr>
              <w:t>6 700,-</w:t>
            </w:r>
          </w:p>
        </w:tc>
        <w:tc>
          <w:tcPr>
            <w:tcW w:w="975" w:type="dxa"/>
            <w:shd w:val="clear" w:color="auto" w:fill="D6EAAF" w:themeFill="accent1" w:themeFillTint="66"/>
          </w:tcPr>
          <w:p w14:paraId="06FF6888" w14:textId="77777777" w:rsidR="00FE7B39" w:rsidRPr="00C94961" w:rsidRDefault="00BA04D9" w:rsidP="002A46A1">
            <w:pPr>
              <w:jc w:val="center"/>
              <w:rPr>
                <w:rFonts w:ascii="Times New Roman" w:hAnsi="Times New Roman" w:cs="Times New Roman"/>
                <w:b/>
                <w:bCs/>
                <w:sz w:val="24"/>
                <w:szCs w:val="24"/>
              </w:rPr>
            </w:pPr>
            <w:r w:rsidRPr="00C94961">
              <w:rPr>
                <w:rFonts w:ascii="Times New Roman" w:hAnsi="Times New Roman" w:cs="Times New Roman"/>
                <w:b/>
                <w:bCs/>
                <w:sz w:val="24"/>
                <w:szCs w:val="24"/>
              </w:rPr>
              <w:t>6 700,-</w:t>
            </w:r>
          </w:p>
        </w:tc>
        <w:tc>
          <w:tcPr>
            <w:tcW w:w="975" w:type="dxa"/>
            <w:shd w:val="clear" w:color="auto" w:fill="D6EAAF" w:themeFill="accent1" w:themeFillTint="66"/>
          </w:tcPr>
          <w:p w14:paraId="0F59EBDF" w14:textId="77777777" w:rsidR="00FE7B39" w:rsidRPr="00C94961" w:rsidRDefault="00BA04D9" w:rsidP="002A46A1">
            <w:pPr>
              <w:jc w:val="center"/>
              <w:rPr>
                <w:rFonts w:ascii="Times New Roman" w:hAnsi="Times New Roman" w:cs="Times New Roman"/>
                <w:b/>
                <w:bCs/>
                <w:sz w:val="24"/>
                <w:szCs w:val="24"/>
              </w:rPr>
            </w:pPr>
            <w:r w:rsidRPr="00C94961">
              <w:rPr>
                <w:rFonts w:ascii="Times New Roman" w:hAnsi="Times New Roman" w:cs="Times New Roman"/>
                <w:b/>
                <w:bCs/>
                <w:sz w:val="24"/>
                <w:szCs w:val="24"/>
              </w:rPr>
              <w:t>6 700,-</w:t>
            </w:r>
          </w:p>
        </w:tc>
        <w:tc>
          <w:tcPr>
            <w:tcW w:w="1227" w:type="dxa"/>
            <w:shd w:val="clear" w:color="auto" w:fill="D6EAAF" w:themeFill="accent1" w:themeFillTint="66"/>
          </w:tcPr>
          <w:p w14:paraId="07BA81E9" w14:textId="77777777" w:rsidR="00FE7B39" w:rsidRPr="00C94961" w:rsidRDefault="00BA04D9" w:rsidP="002A46A1">
            <w:pPr>
              <w:jc w:val="center"/>
              <w:rPr>
                <w:rFonts w:ascii="Times New Roman" w:hAnsi="Times New Roman" w:cs="Times New Roman"/>
                <w:b/>
                <w:bCs/>
                <w:sz w:val="24"/>
                <w:szCs w:val="24"/>
              </w:rPr>
            </w:pPr>
            <w:r w:rsidRPr="00C94961">
              <w:rPr>
                <w:rFonts w:ascii="Times New Roman" w:hAnsi="Times New Roman" w:cs="Times New Roman"/>
                <w:b/>
                <w:bCs/>
                <w:sz w:val="24"/>
                <w:szCs w:val="24"/>
              </w:rPr>
              <w:t>6 700,-</w:t>
            </w:r>
          </w:p>
        </w:tc>
        <w:tc>
          <w:tcPr>
            <w:tcW w:w="1016" w:type="dxa"/>
            <w:shd w:val="clear" w:color="auto" w:fill="D6EAAF" w:themeFill="accent1" w:themeFillTint="66"/>
          </w:tcPr>
          <w:p w14:paraId="19168E74" w14:textId="77777777" w:rsidR="00FE7B39" w:rsidRPr="00C94961" w:rsidRDefault="00BA04D9" w:rsidP="002A46A1">
            <w:pPr>
              <w:jc w:val="center"/>
              <w:rPr>
                <w:rFonts w:ascii="Times New Roman" w:hAnsi="Times New Roman" w:cs="Times New Roman"/>
                <w:b/>
                <w:bCs/>
                <w:sz w:val="24"/>
                <w:szCs w:val="24"/>
              </w:rPr>
            </w:pPr>
            <w:r w:rsidRPr="00C94961">
              <w:rPr>
                <w:rFonts w:ascii="Times New Roman" w:hAnsi="Times New Roman" w:cs="Times New Roman"/>
                <w:b/>
                <w:bCs/>
                <w:sz w:val="24"/>
                <w:szCs w:val="24"/>
              </w:rPr>
              <w:t>33 500,-</w:t>
            </w:r>
          </w:p>
        </w:tc>
      </w:tr>
      <w:tr w:rsidR="00BA04D9" w:rsidRPr="00C94961" w14:paraId="41FA61B5" w14:textId="77777777" w:rsidTr="00BA04D9">
        <w:trPr>
          <w:gridAfter w:val="1"/>
          <w:wAfter w:w="68" w:type="dxa"/>
        </w:trPr>
        <w:tc>
          <w:tcPr>
            <w:tcW w:w="1415" w:type="dxa"/>
            <w:vMerge w:val="restart"/>
            <w:shd w:val="clear" w:color="auto" w:fill="D6EAAF" w:themeFill="accent1" w:themeFillTint="66"/>
          </w:tcPr>
          <w:p w14:paraId="3B78D301" w14:textId="77777777" w:rsidR="00BA04D9" w:rsidRPr="00C94961" w:rsidRDefault="00BA04D9" w:rsidP="005A64C8">
            <w:pPr>
              <w:jc w:val="both"/>
              <w:rPr>
                <w:rFonts w:ascii="Times New Roman" w:hAnsi="Times New Roman" w:cs="Times New Roman"/>
                <w:b/>
                <w:bCs/>
                <w:sz w:val="24"/>
                <w:szCs w:val="24"/>
              </w:rPr>
            </w:pPr>
            <w:r w:rsidRPr="00C94961">
              <w:rPr>
                <w:rFonts w:ascii="Times New Roman" w:hAnsi="Times New Roman" w:cs="Times New Roman"/>
                <w:b/>
                <w:bCs/>
                <w:sz w:val="24"/>
                <w:szCs w:val="24"/>
              </w:rPr>
              <w:t>Zdroje financovania:</w:t>
            </w:r>
          </w:p>
        </w:tc>
        <w:tc>
          <w:tcPr>
            <w:tcW w:w="1158" w:type="dxa"/>
            <w:vMerge w:val="restart"/>
            <w:shd w:val="clear" w:color="auto" w:fill="D6EAAF" w:themeFill="accent1" w:themeFillTint="66"/>
          </w:tcPr>
          <w:p w14:paraId="2543AF85" w14:textId="77777777" w:rsidR="00BA04D9" w:rsidRPr="00C94961" w:rsidRDefault="00BA04D9" w:rsidP="005A64C8">
            <w:pPr>
              <w:jc w:val="both"/>
              <w:rPr>
                <w:rFonts w:ascii="Times New Roman" w:hAnsi="Times New Roman" w:cs="Times New Roman"/>
                <w:b/>
                <w:bCs/>
                <w:sz w:val="24"/>
                <w:szCs w:val="24"/>
              </w:rPr>
            </w:pPr>
            <w:r w:rsidRPr="00C94961">
              <w:rPr>
                <w:rFonts w:ascii="Times New Roman" w:hAnsi="Times New Roman" w:cs="Times New Roman"/>
                <w:b/>
                <w:bCs/>
                <w:sz w:val="24"/>
                <w:szCs w:val="24"/>
              </w:rPr>
              <w:t>Obec</w:t>
            </w:r>
          </w:p>
          <w:p w14:paraId="30B15935" w14:textId="77777777" w:rsidR="00BA04D9" w:rsidRPr="00C94961" w:rsidRDefault="00BA04D9" w:rsidP="005A64C8">
            <w:pPr>
              <w:jc w:val="both"/>
              <w:rPr>
                <w:rFonts w:ascii="Times New Roman" w:hAnsi="Times New Roman" w:cs="Times New Roman"/>
                <w:b/>
                <w:bCs/>
                <w:sz w:val="24"/>
                <w:szCs w:val="24"/>
              </w:rPr>
            </w:pPr>
          </w:p>
          <w:p w14:paraId="1EB82291" w14:textId="77777777" w:rsidR="00BA04D9" w:rsidRPr="00C94961" w:rsidRDefault="00BA04D9" w:rsidP="005A64C8">
            <w:pPr>
              <w:jc w:val="both"/>
              <w:rPr>
                <w:rFonts w:ascii="Times New Roman" w:hAnsi="Times New Roman" w:cs="Times New Roman"/>
                <w:b/>
                <w:bCs/>
                <w:sz w:val="24"/>
                <w:szCs w:val="24"/>
              </w:rPr>
            </w:pPr>
            <w:r w:rsidRPr="00C94961">
              <w:rPr>
                <w:rFonts w:ascii="Times New Roman" w:hAnsi="Times New Roman" w:cs="Times New Roman"/>
                <w:b/>
                <w:bCs/>
                <w:sz w:val="24"/>
                <w:szCs w:val="24"/>
              </w:rPr>
              <w:t>ÚPSVaR</w:t>
            </w:r>
          </w:p>
        </w:tc>
        <w:tc>
          <w:tcPr>
            <w:tcW w:w="1353" w:type="dxa"/>
            <w:shd w:val="clear" w:color="auto" w:fill="D6EAAF" w:themeFill="accent1" w:themeFillTint="66"/>
          </w:tcPr>
          <w:p w14:paraId="1912E620" w14:textId="77777777" w:rsidR="00BA04D9" w:rsidRPr="00C94961" w:rsidRDefault="00BA04D9" w:rsidP="002A46A1">
            <w:pPr>
              <w:jc w:val="center"/>
              <w:rPr>
                <w:rFonts w:ascii="Times New Roman" w:hAnsi="Times New Roman" w:cs="Times New Roman"/>
                <w:b/>
                <w:bCs/>
                <w:sz w:val="24"/>
                <w:szCs w:val="24"/>
              </w:rPr>
            </w:pPr>
            <w:r w:rsidRPr="00C94961">
              <w:rPr>
                <w:rFonts w:ascii="Times New Roman" w:hAnsi="Times New Roman" w:cs="Times New Roman"/>
                <w:b/>
                <w:bCs/>
                <w:sz w:val="24"/>
                <w:szCs w:val="24"/>
              </w:rPr>
              <w:t>700 (10%)</w:t>
            </w:r>
          </w:p>
        </w:tc>
        <w:tc>
          <w:tcPr>
            <w:tcW w:w="1101" w:type="dxa"/>
            <w:shd w:val="clear" w:color="auto" w:fill="D6EAAF" w:themeFill="accent1" w:themeFillTint="66"/>
          </w:tcPr>
          <w:p w14:paraId="05131E1D" w14:textId="77777777" w:rsidR="00BA04D9" w:rsidRPr="00C94961" w:rsidRDefault="00BA04D9" w:rsidP="002A46A1">
            <w:pPr>
              <w:jc w:val="center"/>
              <w:rPr>
                <w:rFonts w:ascii="Times New Roman" w:hAnsi="Times New Roman" w:cs="Times New Roman"/>
                <w:b/>
                <w:bCs/>
                <w:sz w:val="24"/>
                <w:szCs w:val="24"/>
              </w:rPr>
            </w:pPr>
            <w:r w:rsidRPr="00C94961">
              <w:rPr>
                <w:rFonts w:ascii="Times New Roman" w:hAnsi="Times New Roman" w:cs="Times New Roman"/>
                <w:b/>
                <w:bCs/>
                <w:sz w:val="24"/>
                <w:szCs w:val="24"/>
              </w:rPr>
              <w:t>700 (10%)</w:t>
            </w:r>
          </w:p>
        </w:tc>
        <w:tc>
          <w:tcPr>
            <w:tcW w:w="975" w:type="dxa"/>
            <w:shd w:val="clear" w:color="auto" w:fill="D6EAAF" w:themeFill="accent1" w:themeFillTint="66"/>
          </w:tcPr>
          <w:p w14:paraId="4976F2C3" w14:textId="77777777" w:rsidR="00BA04D9" w:rsidRPr="00C94961" w:rsidRDefault="00BA04D9" w:rsidP="002A46A1">
            <w:pPr>
              <w:jc w:val="center"/>
              <w:rPr>
                <w:rFonts w:ascii="Times New Roman" w:hAnsi="Times New Roman" w:cs="Times New Roman"/>
                <w:b/>
                <w:bCs/>
                <w:sz w:val="24"/>
                <w:szCs w:val="24"/>
              </w:rPr>
            </w:pPr>
            <w:r w:rsidRPr="00C94961">
              <w:rPr>
                <w:rFonts w:ascii="Times New Roman" w:hAnsi="Times New Roman" w:cs="Times New Roman"/>
                <w:b/>
                <w:bCs/>
                <w:sz w:val="24"/>
                <w:szCs w:val="24"/>
              </w:rPr>
              <w:t>700 (10%)</w:t>
            </w:r>
          </w:p>
        </w:tc>
        <w:tc>
          <w:tcPr>
            <w:tcW w:w="975" w:type="dxa"/>
            <w:shd w:val="clear" w:color="auto" w:fill="D6EAAF" w:themeFill="accent1" w:themeFillTint="66"/>
          </w:tcPr>
          <w:p w14:paraId="734BED77" w14:textId="77777777" w:rsidR="00BA04D9" w:rsidRPr="00C94961" w:rsidRDefault="00BA04D9" w:rsidP="002A46A1">
            <w:pPr>
              <w:jc w:val="center"/>
              <w:rPr>
                <w:rFonts w:ascii="Times New Roman" w:hAnsi="Times New Roman" w:cs="Times New Roman"/>
                <w:b/>
                <w:bCs/>
                <w:sz w:val="24"/>
                <w:szCs w:val="24"/>
              </w:rPr>
            </w:pPr>
            <w:r w:rsidRPr="00C94961">
              <w:rPr>
                <w:rFonts w:ascii="Times New Roman" w:hAnsi="Times New Roman" w:cs="Times New Roman"/>
                <w:b/>
                <w:bCs/>
                <w:sz w:val="24"/>
                <w:szCs w:val="24"/>
              </w:rPr>
              <w:t>700 (10%)</w:t>
            </w:r>
          </w:p>
        </w:tc>
        <w:tc>
          <w:tcPr>
            <w:tcW w:w="1227" w:type="dxa"/>
            <w:shd w:val="clear" w:color="auto" w:fill="D6EAAF" w:themeFill="accent1" w:themeFillTint="66"/>
          </w:tcPr>
          <w:p w14:paraId="42E1EB23" w14:textId="77777777" w:rsidR="00BA04D9" w:rsidRPr="00C94961" w:rsidRDefault="00BA04D9" w:rsidP="002A46A1">
            <w:pPr>
              <w:jc w:val="center"/>
              <w:rPr>
                <w:rFonts w:ascii="Times New Roman" w:hAnsi="Times New Roman" w:cs="Times New Roman"/>
                <w:b/>
                <w:bCs/>
                <w:sz w:val="24"/>
                <w:szCs w:val="24"/>
              </w:rPr>
            </w:pPr>
            <w:r w:rsidRPr="00C94961">
              <w:rPr>
                <w:rFonts w:ascii="Times New Roman" w:hAnsi="Times New Roman" w:cs="Times New Roman"/>
                <w:b/>
                <w:bCs/>
                <w:sz w:val="24"/>
                <w:szCs w:val="24"/>
              </w:rPr>
              <w:t>700 (10%)</w:t>
            </w:r>
          </w:p>
        </w:tc>
        <w:tc>
          <w:tcPr>
            <w:tcW w:w="1016" w:type="dxa"/>
            <w:shd w:val="clear" w:color="auto" w:fill="D6EAAF" w:themeFill="accent1" w:themeFillTint="66"/>
          </w:tcPr>
          <w:p w14:paraId="70066FC2" w14:textId="77777777" w:rsidR="00BA04D9" w:rsidRPr="00C94961" w:rsidRDefault="00BA04D9" w:rsidP="002A46A1">
            <w:pPr>
              <w:jc w:val="center"/>
              <w:rPr>
                <w:rFonts w:ascii="Times New Roman" w:hAnsi="Times New Roman" w:cs="Times New Roman"/>
                <w:b/>
                <w:bCs/>
                <w:sz w:val="24"/>
                <w:szCs w:val="24"/>
              </w:rPr>
            </w:pPr>
          </w:p>
        </w:tc>
      </w:tr>
      <w:tr w:rsidR="00BA04D9" w:rsidRPr="00C94961" w14:paraId="7D5A03F0" w14:textId="77777777" w:rsidTr="00BA04D9">
        <w:trPr>
          <w:gridAfter w:val="1"/>
          <w:wAfter w:w="68" w:type="dxa"/>
        </w:trPr>
        <w:tc>
          <w:tcPr>
            <w:tcW w:w="1415" w:type="dxa"/>
            <w:vMerge/>
            <w:shd w:val="clear" w:color="auto" w:fill="D6EAAF" w:themeFill="accent1" w:themeFillTint="66"/>
          </w:tcPr>
          <w:p w14:paraId="3D833CE3" w14:textId="77777777" w:rsidR="00BA04D9" w:rsidRPr="00C94961" w:rsidRDefault="00BA04D9" w:rsidP="005A64C8">
            <w:pPr>
              <w:jc w:val="both"/>
              <w:rPr>
                <w:rFonts w:ascii="Times New Roman" w:hAnsi="Times New Roman" w:cs="Times New Roman"/>
                <w:bCs/>
                <w:sz w:val="24"/>
                <w:szCs w:val="24"/>
              </w:rPr>
            </w:pPr>
          </w:p>
        </w:tc>
        <w:tc>
          <w:tcPr>
            <w:tcW w:w="1158" w:type="dxa"/>
            <w:vMerge/>
            <w:shd w:val="clear" w:color="auto" w:fill="D6EAAF" w:themeFill="accent1" w:themeFillTint="66"/>
          </w:tcPr>
          <w:p w14:paraId="6EC3AC06" w14:textId="77777777" w:rsidR="00BA04D9" w:rsidRPr="00C94961" w:rsidRDefault="00BA04D9" w:rsidP="005A64C8">
            <w:pPr>
              <w:jc w:val="both"/>
              <w:rPr>
                <w:rFonts w:ascii="Times New Roman" w:hAnsi="Times New Roman" w:cs="Times New Roman"/>
                <w:bCs/>
                <w:sz w:val="24"/>
                <w:szCs w:val="24"/>
              </w:rPr>
            </w:pPr>
          </w:p>
        </w:tc>
        <w:tc>
          <w:tcPr>
            <w:tcW w:w="1353" w:type="dxa"/>
            <w:shd w:val="clear" w:color="auto" w:fill="D6EAAF" w:themeFill="accent1" w:themeFillTint="66"/>
          </w:tcPr>
          <w:p w14:paraId="63AB6108" w14:textId="77777777" w:rsidR="00BA04D9" w:rsidRPr="00C94961" w:rsidRDefault="00BA04D9" w:rsidP="002A46A1">
            <w:pPr>
              <w:jc w:val="center"/>
              <w:rPr>
                <w:rFonts w:ascii="Times New Roman" w:hAnsi="Times New Roman" w:cs="Times New Roman"/>
                <w:b/>
                <w:bCs/>
                <w:sz w:val="24"/>
                <w:szCs w:val="24"/>
              </w:rPr>
            </w:pPr>
            <w:r w:rsidRPr="00C94961">
              <w:rPr>
                <w:rFonts w:ascii="Times New Roman" w:hAnsi="Times New Roman" w:cs="Times New Roman"/>
                <w:b/>
                <w:bCs/>
                <w:sz w:val="24"/>
                <w:szCs w:val="24"/>
              </w:rPr>
              <w:t>6 000 (90%)</w:t>
            </w:r>
          </w:p>
        </w:tc>
        <w:tc>
          <w:tcPr>
            <w:tcW w:w="1101" w:type="dxa"/>
            <w:shd w:val="clear" w:color="auto" w:fill="D6EAAF" w:themeFill="accent1" w:themeFillTint="66"/>
          </w:tcPr>
          <w:p w14:paraId="40B65DAD" w14:textId="77777777" w:rsidR="00BA04D9" w:rsidRPr="00C94961" w:rsidRDefault="00BA04D9" w:rsidP="002A46A1">
            <w:pPr>
              <w:jc w:val="center"/>
              <w:rPr>
                <w:rFonts w:ascii="Times New Roman" w:hAnsi="Times New Roman" w:cs="Times New Roman"/>
                <w:b/>
                <w:bCs/>
                <w:sz w:val="24"/>
                <w:szCs w:val="24"/>
              </w:rPr>
            </w:pPr>
            <w:r w:rsidRPr="00C94961">
              <w:rPr>
                <w:rFonts w:ascii="Times New Roman" w:hAnsi="Times New Roman" w:cs="Times New Roman"/>
                <w:b/>
                <w:bCs/>
                <w:sz w:val="24"/>
                <w:szCs w:val="24"/>
              </w:rPr>
              <w:t>6 000 (90%)</w:t>
            </w:r>
          </w:p>
        </w:tc>
        <w:tc>
          <w:tcPr>
            <w:tcW w:w="975" w:type="dxa"/>
            <w:shd w:val="clear" w:color="auto" w:fill="D6EAAF" w:themeFill="accent1" w:themeFillTint="66"/>
          </w:tcPr>
          <w:p w14:paraId="2F3493A9" w14:textId="77777777" w:rsidR="00BA04D9" w:rsidRPr="00C94961" w:rsidRDefault="00BA04D9" w:rsidP="002A46A1">
            <w:pPr>
              <w:jc w:val="center"/>
              <w:rPr>
                <w:rFonts w:ascii="Times New Roman" w:hAnsi="Times New Roman" w:cs="Times New Roman"/>
                <w:b/>
                <w:bCs/>
                <w:sz w:val="24"/>
                <w:szCs w:val="24"/>
              </w:rPr>
            </w:pPr>
            <w:r w:rsidRPr="00C94961">
              <w:rPr>
                <w:rFonts w:ascii="Times New Roman" w:hAnsi="Times New Roman" w:cs="Times New Roman"/>
                <w:b/>
                <w:bCs/>
                <w:sz w:val="24"/>
                <w:szCs w:val="24"/>
              </w:rPr>
              <w:t>6 000 (90%)</w:t>
            </w:r>
          </w:p>
        </w:tc>
        <w:tc>
          <w:tcPr>
            <w:tcW w:w="975" w:type="dxa"/>
            <w:shd w:val="clear" w:color="auto" w:fill="D6EAAF" w:themeFill="accent1" w:themeFillTint="66"/>
          </w:tcPr>
          <w:p w14:paraId="0F117DC2" w14:textId="77777777" w:rsidR="00BA04D9" w:rsidRPr="00C94961" w:rsidRDefault="00BA04D9" w:rsidP="002A46A1">
            <w:pPr>
              <w:jc w:val="center"/>
              <w:rPr>
                <w:rFonts w:ascii="Times New Roman" w:hAnsi="Times New Roman" w:cs="Times New Roman"/>
                <w:b/>
                <w:bCs/>
                <w:sz w:val="24"/>
                <w:szCs w:val="24"/>
              </w:rPr>
            </w:pPr>
            <w:r w:rsidRPr="00C94961">
              <w:rPr>
                <w:rFonts w:ascii="Times New Roman" w:hAnsi="Times New Roman" w:cs="Times New Roman"/>
                <w:b/>
                <w:bCs/>
                <w:sz w:val="24"/>
                <w:szCs w:val="24"/>
              </w:rPr>
              <w:t>6000 (90%)</w:t>
            </w:r>
          </w:p>
        </w:tc>
        <w:tc>
          <w:tcPr>
            <w:tcW w:w="1227" w:type="dxa"/>
            <w:shd w:val="clear" w:color="auto" w:fill="D6EAAF" w:themeFill="accent1" w:themeFillTint="66"/>
          </w:tcPr>
          <w:p w14:paraId="2D123A45" w14:textId="77777777" w:rsidR="00BA04D9" w:rsidRPr="00C94961" w:rsidRDefault="00BA04D9" w:rsidP="002A46A1">
            <w:pPr>
              <w:jc w:val="center"/>
              <w:rPr>
                <w:rFonts w:ascii="Times New Roman" w:hAnsi="Times New Roman" w:cs="Times New Roman"/>
                <w:b/>
                <w:bCs/>
                <w:sz w:val="24"/>
                <w:szCs w:val="24"/>
              </w:rPr>
            </w:pPr>
            <w:r w:rsidRPr="00C94961">
              <w:rPr>
                <w:rFonts w:ascii="Times New Roman" w:hAnsi="Times New Roman" w:cs="Times New Roman"/>
                <w:b/>
                <w:bCs/>
                <w:sz w:val="24"/>
                <w:szCs w:val="24"/>
              </w:rPr>
              <w:t>6 000 (90%)</w:t>
            </w:r>
          </w:p>
        </w:tc>
        <w:tc>
          <w:tcPr>
            <w:tcW w:w="1016" w:type="dxa"/>
            <w:shd w:val="clear" w:color="auto" w:fill="D6EAAF" w:themeFill="accent1" w:themeFillTint="66"/>
          </w:tcPr>
          <w:p w14:paraId="2F5224C9" w14:textId="77777777" w:rsidR="00BA04D9" w:rsidRPr="00C94961" w:rsidRDefault="00BA04D9" w:rsidP="002A46A1">
            <w:pPr>
              <w:jc w:val="center"/>
              <w:rPr>
                <w:rFonts w:ascii="Times New Roman" w:hAnsi="Times New Roman" w:cs="Times New Roman"/>
                <w:b/>
                <w:bCs/>
                <w:sz w:val="24"/>
                <w:szCs w:val="24"/>
              </w:rPr>
            </w:pPr>
          </w:p>
        </w:tc>
      </w:tr>
    </w:tbl>
    <w:p w14:paraId="015614FD" w14:textId="77777777" w:rsidR="00FE7B39" w:rsidRPr="00C94961" w:rsidRDefault="00FE7B39" w:rsidP="005A64C8">
      <w:pPr>
        <w:jc w:val="both"/>
        <w:rPr>
          <w:rFonts w:ascii="Times New Roman" w:hAnsi="Times New Roman" w:cs="Times New Roman"/>
          <w:bCs/>
          <w:sz w:val="24"/>
          <w:szCs w:val="24"/>
        </w:rPr>
      </w:pPr>
    </w:p>
    <w:p w14:paraId="5E6FD8B1" w14:textId="77777777" w:rsidR="00BA04D9" w:rsidRPr="00C94961" w:rsidRDefault="00076E8B" w:rsidP="005A64C8">
      <w:pPr>
        <w:jc w:val="both"/>
        <w:rPr>
          <w:rFonts w:ascii="Times New Roman" w:hAnsi="Times New Roman" w:cs="Times New Roman"/>
          <w:bCs/>
          <w:sz w:val="24"/>
          <w:szCs w:val="24"/>
        </w:rPr>
      </w:pPr>
      <w:r w:rsidRPr="00C94961">
        <w:rPr>
          <w:rFonts w:ascii="Times New Roman" w:hAnsi="Times New Roman" w:cs="Times New Roman"/>
          <w:bCs/>
          <w:sz w:val="24"/>
          <w:szCs w:val="24"/>
        </w:rPr>
        <w:t>V tabuľkách č. 18 – 20 je spracovaný indikatívny finančný plán pre jednotlivé ciele komunitného plánu na programovacie obdobie rokov 2018 – 2022. Určuje zdroje financií potrebných na krytie príslušných nákladov na realizáciu plánovaných rozvojových aktivít.</w:t>
      </w:r>
    </w:p>
    <w:p w14:paraId="03D8F3A5" w14:textId="77777777" w:rsidR="00076E8B" w:rsidRPr="00C94961" w:rsidRDefault="00076E8B" w:rsidP="00BA1480">
      <w:pPr>
        <w:spacing w:after="0"/>
        <w:jc w:val="both"/>
        <w:rPr>
          <w:rFonts w:ascii="Times New Roman" w:hAnsi="Times New Roman" w:cs="Times New Roman"/>
          <w:bCs/>
          <w:sz w:val="24"/>
          <w:szCs w:val="24"/>
        </w:rPr>
      </w:pPr>
      <w:r w:rsidRPr="00C94961">
        <w:rPr>
          <w:rFonts w:ascii="Times New Roman" w:hAnsi="Times New Roman" w:cs="Times New Roman"/>
          <w:bCs/>
          <w:sz w:val="24"/>
          <w:szCs w:val="24"/>
        </w:rPr>
        <w:t>Finančné zdroje boli rozčlenené na</w:t>
      </w:r>
      <w:r w:rsidR="00BA1480" w:rsidRPr="00C94961">
        <w:rPr>
          <w:rFonts w:ascii="Times New Roman" w:hAnsi="Times New Roman" w:cs="Times New Roman"/>
          <w:bCs/>
          <w:sz w:val="24"/>
          <w:szCs w:val="24"/>
        </w:rPr>
        <w:t xml:space="preserve"> päť </w:t>
      </w:r>
      <w:r w:rsidRPr="00C94961">
        <w:rPr>
          <w:rFonts w:ascii="Times New Roman" w:hAnsi="Times New Roman" w:cs="Times New Roman"/>
          <w:bCs/>
          <w:sz w:val="24"/>
          <w:szCs w:val="24"/>
        </w:rPr>
        <w:t>kategórií:</w:t>
      </w:r>
    </w:p>
    <w:p w14:paraId="3507AAC1" w14:textId="251B49DA" w:rsidR="00076E8B" w:rsidRPr="00C94961" w:rsidRDefault="00076E8B" w:rsidP="00BA1480">
      <w:pPr>
        <w:spacing w:after="0"/>
        <w:jc w:val="both"/>
        <w:rPr>
          <w:rFonts w:ascii="Times New Roman" w:hAnsi="Times New Roman" w:cs="Times New Roman"/>
          <w:bCs/>
          <w:sz w:val="24"/>
          <w:szCs w:val="24"/>
        </w:rPr>
      </w:pPr>
      <w:r w:rsidRPr="00C94961">
        <w:rPr>
          <w:rFonts w:ascii="Times New Roman" w:hAnsi="Times New Roman" w:cs="Times New Roman"/>
          <w:b/>
          <w:bCs/>
          <w:sz w:val="24"/>
          <w:szCs w:val="24"/>
        </w:rPr>
        <w:t>Vlastné zdroje</w:t>
      </w:r>
      <w:r w:rsidRPr="00C94961">
        <w:rPr>
          <w:rFonts w:ascii="Times New Roman" w:hAnsi="Times New Roman" w:cs="Times New Roman"/>
          <w:bCs/>
          <w:sz w:val="24"/>
          <w:szCs w:val="24"/>
        </w:rPr>
        <w:t xml:space="preserve"> – predstavujú financie vyčlenené z rozpočtu obce na jednotlivé ciele a aktivity. Pri aktivitách, u ktorých sa predpokladá financovanie prostredníctvom EŠIF je potrebné, aby ob</w:t>
      </w:r>
      <w:r w:rsidR="00D43ACC" w:rsidRPr="00C94961">
        <w:rPr>
          <w:rFonts w:ascii="Times New Roman" w:hAnsi="Times New Roman" w:cs="Times New Roman"/>
          <w:bCs/>
          <w:sz w:val="24"/>
          <w:szCs w:val="24"/>
        </w:rPr>
        <w:t>ec</w:t>
      </w:r>
      <w:r w:rsidRPr="00C94961">
        <w:rPr>
          <w:rFonts w:ascii="Times New Roman" w:hAnsi="Times New Roman" w:cs="Times New Roman"/>
          <w:bCs/>
          <w:sz w:val="24"/>
          <w:szCs w:val="24"/>
        </w:rPr>
        <w:t xml:space="preserve"> mala na realizáciu zabezpečených 5 % oprávnených nákladov.</w:t>
      </w:r>
    </w:p>
    <w:p w14:paraId="022E6F3B" w14:textId="77777777" w:rsidR="00076E8B" w:rsidRPr="00C94961" w:rsidRDefault="00076E8B" w:rsidP="00BA1480">
      <w:pPr>
        <w:spacing w:after="0"/>
        <w:jc w:val="both"/>
        <w:rPr>
          <w:rFonts w:ascii="Times New Roman" w:hAnsi="Times New Roman" w:cs="Times New Roman"/>
          <w:bCs/>
          <w:sz w:val="24"/>
          <w:szCs w:val="24"/>
        </w:rPr>
      </w:pPr>
      <w:r w:rsidRPr="00C94961">
        <w:rPr>
          <w:rFonts w:ascii="Times New Roman" w:hAnsi="Times New Roman" w:cs="Times New Roman"/>
          <w:b/>
          <w:bCs/>
          <w:sz w:val="24"/>
          <w:szCs w:val="24"/>
        </w:rPr>
        <w:t>EŠIF</w:t>
      </w:r>
      <w:r w:rsidRPr="00C94961">
        <w:rPr>
          <w:rFonts w:ascii="Times New Roman" w:hAnsi="Times New Roman" w:cs="Times New Roman"/>
          <w:bCs/>
          <w:sz w:val="24"/>
          <w:szCs w:val="24"/>
        </w:rPr>
        <w:t xml:space="preserve"> – predstavujú nenávratné finančné prostriedky z európskych štrukturálnych integrovaných fondov, ktoré umožňujú kryť až 95 % oprávnených nákladov na príslušné aktivity podporované v rámci operačných programov ( v KPSS sa uvažuje pri rekonštrukcii objektov </w:t>
      </w:r>
      <w:proofErr w:type="spellStart"/>
      <w:r w:rsidRPr="00C94961">
        <w:rPr>
          <w:rFonts w:ascii="Times New Roman" w:hAnsi="Times New Roman" w:cs="Times New Roman"/>
          <w:bCs/>
          <w:sz w:val="24"/>
          <w:szCs w:val="24"/>
        </w:rPr>
        <w:t>DeS</w:t>
      </w:r>
      <w:proofErr w:type="spellEnd"/>
      <w:r w:rsidRPr="00C94961">
        <w:rPr>
          <w:rFonts w:ascii="Times New Roman" w:hAnsi="Times New Roman" w:cs="Times New Roman"/>
          <w:bCs/>
          <w:sz w:val="24"/>
          <w:szCs w:val="24"/>
        </w:rPr>
        <w:t>, na opatrovateľskú službu, na vzdelávanie,).</w:t>
      </w:r>
    </w:p>
    <w:p w14:paraId="4A6DD7FD" w14:textId="77777777" w:rsidR="00076E8B" w:rsidRPr="00C94961" w:rsidRDefault="00076E8B" w:rsidP="00BA1480">
      <w:pPr>
        <w:spacing w:after="0"/>
        <w:jc w:val="both"/>
        <w:rPr>
          <w:rFonts w:ascii="Times New Roman" w:hAnsi="Times New Roman" w:cs="Times New Roman"/>
          <w:bCs/>
          <w:sz w:val="24"/>
          <w:szCs w:val="24"/>
        </w:rPr>
      </w:pPr>
      <w:r w:rsidRPr="00C94961">
        <w:rPr>
          <w:rFonts w:ascii="Times New Roman" w:hAnsi="Times New Roman" w:cs="Times New Roman"/>
          <w:b/>
          <w:bCs/>
          <w:sz w:val="24"/>
          <w:szCs w:val="24"/>
        </w:rPr>
        <w:t>Zdroje zo štátneho rozpočtu</w:t>
      </w:r>
      <w:r w:rsidRPr="00C94961">
        <w:rPr>
          <w:rFonts w:ascii="Times New Roman" w:hAnsi="Times New Roman" w:cs="Times New Roman"/>
          <w:bCs/>
          <w:sz w:val="24"/>
          <w:szCs w:val="24"/>
        </w:rPr>
        <w:t xml:space="preserve"> – finančný príspevok na činnosť denného stacionára</w:t>
      </w:r>
    </w:p>
    <w:p w14:paraId="7303EF88" w14:textId="77777777" w:rsidR="00076E8B" w:rsidRPr="00C94961" w:rsidRDefault="00076E8B" w:rsidP="00BA1480">
      <w:pPr>
        <w:spacing w:after="0"/>
        <w:jc w:val="both"/>
        <w:rPr>
          <w:rFonts w:ascii="Times New Roman" w:hAnsi="Times New Roman" w:cs="Times New Roman"/>
          <w:bCs/>
          <w:sz w:val="24"/>
          <w:szCs w:val="24"/>
        </w:rPr>
      </w:pPr>
      <w:r w:rsidRPr="00C94961">
        <w:rPr>
          <w:rFonts w:ascii="Times New Roman" w:hAnsi="Times New Roman" w:cs="Times New Roman"/>
          <w:b/>
          <w:bCs/>
          <w:sz w:val="24"/>
          <w:szCs w:val="24"/>
        </w:rPr>
        <w:t>Zdroje z ÚPSVaR</w:t>
      </w:r>
      <w:r w:rsidRPr="00C94961">
        <w:rPr>
          <w:rFonts w:ascii="Times New Roman" w:hAnsi="Times New Roman" w:cs="Times New Roman"/>
          <w:bCs/>
          <w:sz w:val="24"/>
          <w:szCs w:val="24"/>
        </w:rPr>
        <w:t xml:space="preserve"> – zdroje na podporu aktivačných činností</w:t>
      </w:r>
    </w:p>
    <w:p w14:paraId="79093774" w14:textId="77777777" w:rsidR="00076E8B" w:rsidRPr="00C94961" w:rsidRDefault="00076E8B" w:rsidP="00BA1480">
      <w:pPr>
        <w:spacing w:after="0"/>
        <w:jc w:val="both"/>
        <w:rPr>
          <w:rFonts w:ascii="Times New Roman" w:hAnsi="Times New Roman" w:cs="Times New Roman"/>
          <w:bCs/>
          <w:sz w:val="24"/>
          <w:szCs w:val="24"/>
        </w:rPr>
      </w:pPr>
      <w:r w:rsidRPr="00C94961">
        <w:rPr>
          <w:rFonts w:ascii="Times New Roman" w:hAnsi="Times New Roman" w:cs="Times New Roman"/>
          <w:b/>
          <w:bCs/>
          <w:sz w:val="24"/>
          <w:szCs w:val="24"/>
        </w:rPr>
        <w:t>Granty a dotácie</w:t>
      </w:r>
      <w:r w:rsidRPr="00C94961">
        <w:rPr>
          <w:rFonts w:ascii="Times New Roman" w:hAnsi="Times New Roman" w:cs="Times New Roman"/>
          <w:bCs/>
          <w:sz w:val="24"/>
          <w:szCs w:val="24"/>
        </w:rPr>
        <w:t xml:space="preserve"> – na tlač sociálneho sprievodcu</w:t>
      </w:r>
      <w:r w:rsidR="00BA1480" w:rsidRPr="00C94961">
        <w:rPr>
          <w:rFonts w:ascii="Times New Roman" w:hAnsi="Times New Roman" w:cs="Times New Roman"/>
          <w:bCs/>
          <w:sz w:val="24"/>
          <w:szCs w:val="24"/>
        </w:rPr>
        <w:t xml:space="preserve"> na preventívne aktivity pre seniorov pri páchaní kriminality na senioroch.</w:t>
      </w:r>
    </w:p>
    <w:p w14:paraId="71A15180" w14:textId="77777777" w:rsidR="00BA1480" w:rsidRPr="00C94961" w:rsidRDefault="00BA1480" w:rsidP="00BA1480">
      <w:pPr>
        <w:spacing w:after="0"/>
        <w:jc w:val="both"/>
        <w:rPr>
          <w:rFonts w:ascii="Times New Roman" w:hAnsi="Times New Roman" w:cs="Times New Roman"/>
          <w:bCs/>
          <w:sz w:val="24"/>
          <w:szCs w:val="24"/>
        </w:rPr>
      </w:pPr>
      <w:r w:rsidRPr="00C94961">
        <w:rPr>
          <w:rFonts w:ascii="Times New Roman" w:hAnsi="Times New Roman" w:cs="Times New Roman"/>
          <w:b/>
          <w:bCs/>
          <w:sz w:val="24"/>
          <w:szCs w:val="24"/>
        </w:rPr>
        <w:t>Pre rok 2018</w:t>
      </w:r>
      <w:r w:rsidRPr="00C94961">
        <w:rPr>
          <w:rFonts w:ascii="Times New Roman" w:hAnsi="Times New Roman" w:cs="Times New Roman"/>
          <w:bCs/>
          <w:sz w:val="24"/>
          <w:szCs w:val="24"/>
        </w:rPr>
        <w:t xml:space="preserve"> sú plánované na realizáciu opatrení KPSS objem finančných prostriedkov vo výške 44 700,- €. Štruktúra zdrojov financovania pre rok 2018 je nasledovná:</w:t>
      </w:r>
    </w:p>
    <w:p w14:paraId="54C09F26" w14:textId="77777777" w:rsidR="00BA1480" w:rsidRPr="00C94961" w:rsidRDefault="00BA1480" w:rsidP="00BA1480">
      <w:pPr>
        <w:spacing w:after="0"/>
        <w:jc w:val="both"/>
        <w:rPr>
          <w:rFonts w:ascii="Times New Roman" w:hAnsi="Times New Roman" w:cs="Times New Roman"/>
          <w:bCs/>
          <w:sz w:val="24"/>
          <w:szCs w:val="24"/>
        </w:rPr>
      </w:pPr>
      <w:r w:rsidRPr="00C94961">
        <w:rPr>
          <w:rFonts w:ascii="Times New Roman" w:hAnsi="Times New Roman" w:cs="Times New Roman"/>
          <w:bCs/>
          <w:sz w:val="24"/>
          <w:szCs w:val="24"/>
        </w:rPr>
        <w:t>10 400 € (23,3%) je plánovaných z rozpočtu obce</w:t>
      </w:r>
    </w:p>
    <w:p w14:paraId="7CA6542F" w14:textId="77777777" w:rsidR="00BA1480" w:rsidRPr="00C94961" w:rsidRDefault="00BA1480" w:rsidP="00BA1480">
      <w:pPr>
        <w:spacing w:after="0"/>
        <w:jc w:val="both"/>
        <w:rPr>
          <w:rFonts w:ascii="Times New Roman" w:hAnsi="Times New Roman" w:cs="Times New Roman"/>
          <w:bCs/>
          <w:sz w:val="24"/>
          <w:szCs w:val="24"/>
        </w:rPr>
      </w:pPr>
      <w:r w:rsidRPr="00C94961">
        <w:rPr>
          <w:rFonts w:ascii="Times New Roman" w:hAnsi="Times New Roman" w:cs="Times New Roman"/>
          <w:bCs/>
          <w:sz w:val="24"/>
          <w:szCs w:val="24"/>
        </w:rPr>
        <w:t>28 000 € ( 62,64%) je plánovaných z EŠIF</w:t>
      </w:r>
    </w:p>
    <w:p w14:paraId="13F8980C" w14:textId="77777777" w:rsidR="00BA1480" w:rsidRPr="00C94961" w:rsidRDefault="00BA1480" w:rsidP="00BA1480">
      <w:pPr>
        <w:spacing w:after="0"/>
        <w:jc w:val="both"/>
        <w:rPr>
          <w:rFonts w:ascii="Times New Roman" w:hAnsi="Times New Roman" w:cs="Times New Roman"/>
          <w:bCs/>
          <w:sz w:val="24"/>
          <w:szCs w:val="24"/>
        </w:rPr>
      </w:pPr>
      <w:r w:rsidRPr="00C94961">
        <w:rPr>
          <w:rFonts w:ascii="Times New Roman" w:hAnsi="Times New Roman" w:cs="Times New Roman"/>
          <w:bCs/>
          <w:sz w:val="24"/>
          <w:szCs w:val="24"/>
        </w:rPr>
        <w:t>6 000 € ( 13,4%) je plánovaných z rozpočtu ÚPSVaR</w:t>
      </w:r>
    </w:p>
    <w:p w14:paraId="42EDB955" w14:textId="77777777" w:rsidR="00BA1480" w:rsidRPr="00C94961" w:rsidRDefault="00BA1480" w:rsidP="00BA1480">
      <w:pPr>
        <w:spacing w:after="0"/>
        <w:jc w:val="both"/>
        <w:rPr>
          <w:rFonts w:ascii="Times New Roman" w:hAnsi="Times New Roman" w:cs="Times New Roman"/>
          <w:bCs/>
          <w:sz w:val="24"/>
          <w:szCs w:val="24"/>
        </w:rPr>
      </w:pPr>
      <w:r w:rsidRPr="00C94961">
        <w:rPr>
          <w:rFonts w:ascii="Times New Roman" w:hAnsi="Times New Roman" w:cs="Times New Roman"/>
          <w:bCs/>
          <w:sz w:val="24"/>
          <w:szCs w:val="24"/>
        </w:rPr>
        <w:t>300 € (0,7%) je plánovaných z grantov</w:t>
      </w:r>
    </w:p>
    <w:sectPr w:rsidR="00BA1480" w:rsidRPr="00C94961" w:rsidSect="00067C34">
      <w:headerReference w:type="default" r:id="rId21"/>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00035" w14:textId="77777777" w:rsidR="00BE12BC" w:rsidRDefault="00BE12BC" w:rsidP="001169F2">
      <w:pPr>
        <w:spacing w:after="0" w:line="240" w:lineRule="auto"/>
      </w:pPr>
      <w:r>
        <w:separator/>
      </w:r>
    </w:p>
  </w:endnote>
  <w:endnote w:type="continuationSeparator" w:id="0">
    <w:p w14:paraId="5AD2319C" w14:textId="77777777" w:rsidR="00BE12BC" w:rsidRDefault="00BE12BC" w:rsidP="0011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D4AE6" w14:textId="77777777" w:rsidR="00BE12BC" w:rsidRDefault="00BE12BC" w:rsidP="001169F2">
      <w:pPr>
        <w:spacing w:after="0" w:line="240" w:lineRule="auto"/>
      </w:pPr>
      <w:r>
        <w:separator/>
      </w:r>
    </w:p>
  </w:footnote>
  <w:footnote w:type="continuationSeparator" w:id="0">
    <w:p w14:paraId="0B63AB21" w14:textId="77777777" w:rsidR="00BE12BC" w:rsidRDefault="00BE12BC" w:rsidP="00116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59362" w14:textId="21D12666" w:rsidR="00C566F6" w:rsidRDefault="00C566F6" w:rsidP="00F661A0">
    <w:pPr>
      <w:pStyle w:val="Hlavika"/>
    </w:pPr>
    <w:r>
      <w:tab/>
    </w:r>
    <w:r>
      <w:rPr>
        <w:caps/>
        <w:noProof/>
        <w:color w:val="808080" w:themeColor="background1" w:themeShade="80"/>
        <w:sz w:val="20"/>
        <w:szCs w:val="20"/>
        <w:lang w:eastAsia="sk-SK"/>
      </w:rPr>
      <w:drawing>
        <wp:inline distT="0" distB="0" distL="0" distR="0" wp14:anchorId="2854660B" wp14:editId="5AA06FEF">
          <wp:extent cx="915693" cy="718820"/>
          <wp:effectExtent l="0" t="0" r="0" b="5080"/>
          <wp:docPr id="161" name="Obrázo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lan_cm[1].jpg"/>
                  <pic:cNvPicPr/>
                </pic:nvPicPr>
                <pic:blipFill>
                  <a:blip r:embed="rId1">
                    <a:extLst>
                      <a:ext uri="{28A0092B-C50C-407E-A947-70E740481C1C}">
                        <a14:useLocalDpi xmlns:a14="http://schemas.microsoft.com/office/drawing/2010/main" val="0"/>
                      </a:ext>
                    </a:extLst>
                  </a:blip>
                  <a:stretch>
                    <a:fillRect/>
                  </a:stretch>
                </pic:blipFill>
                <pic:spPr>
                  <a:xfrm>
                    <a:off x="0" y="0"/>
                    <a:ext cx="930617" cy="730536"/>
                  </a:xfrm>
                  <a:prstGeom prst="rect">
                    <a:avLst/>
                  </a:prstGeom>
                </pic:spPr>
              </pic:pic>
            </a:graphicData>
          </a:graphic>
        </wp:inline>
      </w:drawing>
    </w:r>
    <w:r>
      <w:rPr>
        <w:caps/>
        <w:noProof/>
        <w:color w:val="808080" w:themeColor="background1" w:themeShade="80"/>
        <w:sz w:val="20"/>
        <w:szCs w:val="20"/>
        <w:lang w:eastAsia="sk-SK"/>
      </w:rPr>
      <mc:AlternateContent>
        <mc:Choice Requires="wpg">
          <w:drawing>
            <wp:anchor distT="0" distB="0" distL="114300" distR="114300" simplePos="0" relativeHeight="251659264" behindDoc="0" locked="0" layoutInCell="1" allowOverlap="1" wp14:anchorId="6B1E0967" wp14:editId="75AEBA3C">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530" cy="1024255"/>
              <wp:effectExtent l="0" t="0" r="0" b="4445"/>
              <wp:wrapNone/>
              <wp:docPr id="167" name="Skupina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0530" cy="1024255"/>
                        <a:chOff x="0" y="0"/>
                        <a:chExt cx="1700784" cy="1024128"/>
                      </a:xfrm>
                    </wpg:grpSpPr>
                    <wpg:grpSp>
                      <wpg:cNvPr id="168" name="Skupina 168"/>
                      <wpg:cNvGrpSpPr/>
                      <wpg:grpSpPr>
                        <a:xfrm>
                          <a:off x="0" y="0"/>
                          <a:ext cx="1700784" cy="1024128"/>
                          <a:chOff x="0" y="0"/>
                          <a:chExt cx="1700784" cy="1024128"/>
                        </a:xfrm>
                      </wpg:grpSpPr>
                      <wps:wsp>
                        <wps:cNvPr id="169" name="Obdĺžni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Obdĺžni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ové pole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5C981" w14:textId="701FC395" w:rsidR="00C566F6" w:rsidRDefault="00C566F6">
                            <w:pPr>
                              <w:pStyle w:val="Hlavik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540F25">
                              <w:rPr>
                                <w:noProof/>
                                <w:color w:val="FFFFFF" w:themeColor="background1"/>
                                <w:sz w:val="24"/>
                                <w:szCs w:val="24"/>
                              </w:rPr>
                              <w:t>31</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1E0967" id="Skupina 167" o:spid="_x0000_s1032"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">
              <v:group id="Skupina 168"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Obdĺžnik 169"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Obdĺžnik 12" o:spid="_x0000_s1035"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" path="m,l1462822,r,1014481l638269,407899,,xe" fillcolor="#0070c0" stroked="f" strokeweight="1pt">
                  <v:stroke joinstyle="miter"/>
                  <v:path arrowok="t" o:connecttype="custom" o:connectlocs="0,0;1463040,0;1463040,1014984;638364,408101;0,0" o:connectangles="0,0,0,0,0"/>
                </v:shape>
              </v:group>
              <v:shapetype id="_x0000_t202" coordsize="21600,21600" o:spt="202" path="m,l,21600r21600,l21600,xe">
                <v:stroke joinstyle="miter"/>
                <v:path gradientshapeok="t" o:connecttype="rect"/>
              </v:shapetype>
              <v:shape id="Textové pole 172" o:spid="_x0000_s1036"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C15C981" w14:textId="701FC395" w:rsidR="00C566F6" w:rsidRDefault="00C566F6">
                      <w:pPr>
                        <w:pStyle w:val="Hlavik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540F25">
                        <w:rPr>
                          <w:noProof/>
                          <w:color w:val="FFFFFF" w:themeColor="background1"/>
                          <w:sz w:val="24"/>
                          <w:szCs w:val="24"/>
                        </w:rPr>
                        <w:t>31</w:t>
                      </w:r>
                      <w:r>
                        <w:rPr>
                          <w:color w:val="FFFFFF" w:themeColor="background1"/>
                          <w:sz w:val="24"/>
                          <w:szCs w:val="24"/>
                        </w:rPr>
                        <w:fldChar w:fldCharType="end"/>
                      </w:r>
                    </w:p>
                  </w:txbxContent>
                </v:textbox>
              </v:shape>
              <w10:wrap anchorx="page" anchory="page"/>
            </v:group>
          </w:pict>
        </mc:Fallback>
      </mc:AlternateContent>
    </w:r>
    <w:r w:rsidRPr="00BE3A18">
      <w:rPr>
        <w:rFonts w:ascii="Times New Roman" w:hAnsi="Times New Roman" w:cs="Times New Roman"/>
        <w:noProof/>
        <w:sz w:val="52"/>
        <w:szCs w:val="52"/>
        <w:lang w:eastAsia="sk-SK"/>
      </w:rPr>
      <w:drawing>
        <wp:anchor distT="0" distB="0" distL="114300" distR="114300" simplePos="0" relativeHeight="251663360" behindDoc="0" locked="0" layoutInCell="1" allowOverlap="1" wp14:anchorId="58FAB745" wp14:editId="5B483372">
          <wp:simplePos x="0" y="0"/>
          <wp:positionH relativeFrom="column">
            <wp:posOffset>-42545</wp:posOffset>
          </wp:positionH>
          <wp:positionV relativeFrom="paragraph">
            <wp:posOffset>-192419</wp:posOffset>
          </wp:positionV>
          <wp:extent cx="514350" cy="594360"/>
          <wp:effectExtent l="0" t="0" r="0" b="0"/>
          <wp:wrapThrough wrapText="bothSides">
            <wp:wrapPolygon edited="0">
              <wp:start x="0" y="0"/>
              <wp:lineTo x="0" y="18000"/>
              <wp:lineTo x="4800" y="20769"/>
              <wp:lineTo x="16000" y="20769"/>
              <wp:lineTo x="20800" y="18000"/>
              <wp:lineTo x="20800" y="0"/>
              <wp:lineTo x="0" y="0"/>
            </wp:wrapPolygon>
          </wp:wrapThrough>
          <wp:docPr id="3" name="Obrázok 3" descr="C:\Users\par30144\Documents\Erb obce\tomášovský_znak_orig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30144\Documents\Erb obce\tomášovský_znak_orig_colo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435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41082" w14:textId="41D777C6" w:rsidR="00C566F6" w:rsidRDefault="00C566F6" w:rsidP="00F661A0">
    <w:pPr>
      <w:pStyle w:val="Hlavika"/>
    </w:pPr>
    <w:r>
      <w:t xml:space="preserve"> </w:t>
    </w:r>
    <w:r>
      <w:tab/>
      <w:t xml:space="preserve">            KPSS obce Tomášovce, </w:t>
    </w:r>
    <w:r w:rsidRPr="0073391B">
      <w:t>2018 - 2022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A29"/>
    <w:multiLevelType w:val="hybridMultilevel"/>
    <w:tmpl w:val="5314967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535917"/>
    <w:multiLevelType w:val="hybridMultilevel"/>
    <w:tmpl w:val="B39018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617F30"/>
    <w:multiLevelType w:val="hybridMultilevel"/>
    <w:tmpl w:val="4B0EEC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C54049"/>
    <w:multiLevelType w:val="hybridMultilevel"/>
    <w:tmpl w:val="65C830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167C56"/>
    <w:multiLevelType w:val="hybridMultilevel"/>
    <w:tmpl w:val="9892BE46"/>
    <w:lvl w:ilvl="0" w:tplc="754C664A">
      <w:start w:val="1"/>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0B2548C0"/>
    <w:multiLevelType w:val="hybridMultilevel"/>
    <w:tmpl w:val="FF447A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6D09DA"/>
    <w:multiLevelType w:val="hybridMultilevel"/>
    <w:tmpl w:val="6958EC90"/>
    <w:lvl w:ilvl="0" w:tplc="9B2EC09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099679A"/>
    <w:multiLevelType w:val="hybridMultilevel"/>
    <w:tmpl w:val="AA5C1A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406F42"/>
    <w:multiLevelType w:val="hybridMultilevel"/>
    <w:tmpl w:val="CBDEB970"/>
    <w:lvl w:ilvl="0" w:tplc="F9C8FD0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1FD3BE3"/>
    <w:multiLevelType w:val="multilevel"/>
    <w:tmpl w:val="1CDEBDEC"/>
    <w:lvl w:ilvl="0">
      <w:start w:val="1"/>
      <w:numFmt w:val="decimal"/>
      <w:lvlText w:val="%1."/>
      <w:lvlJc w:val="left"/>
      <w:pPr>
        <w:ind w:left="1065" w:hanging="360"/>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385" w:hanging="1800"/>
      </w:pPr>
      <w:rPr>
        <w:rFonts w:hint="default"/>
      </w:rPr>
    </w:lvl>
  </w:abstractNum>
  <w:abstractNum w:abstractNumId="10" w15:restartNumberingAfterBreak="0">
    <w:nsid w:val="19452449"/>
    <w:multiLevelType w:val="multilevel"/>
    <w:tmpl w:val="0E32DE4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3D27B2"/>
    <w:multiLevelType w:val="hybridMultilevel"/>
    <w:tmpl w:val="196A4E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C6D2D77"/>
    <w:multiLevelType w:val="hybridMultilevel"/>
    <w:tmpl w:val="60087C1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4E191A"/>
    <w:multiLevelType w:val="hybridMultilevel"/>
    <w:tmpl w:val="730C13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558547F"/>
    <w:multiLevelType w:val="hybridMultilevel"/>
    <w:tmpl w:val="DD70AA38"/>
    <w:lvl w:ilvl="0" w:tplc="710EAA68">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15" w15:restartNumberingAfterBreak="0">
    <w:nsid w:val="26D15D8A"/>
    <w:multiLevelType w:val="hybridMultilevel"/>
    <w:tmpl w:val="6C2C58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C7F4717"/>
    <w:multiLevelType w:val="multilevel"/>
    <w:tmpl w:val="850803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CF310F4"/>
    <w:multiLevelType w:val="hybridMultilevel"/>
    <w:tmpl w:val="C566954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DD20AF2"/>
    <w:multiLevelType w:val="multilevel"/>
    <w:tmpl w:val="CCC645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4C6523C"/>
    <w:multiLevelType w:val="multilevel"/>
    <w:tmpl w:val="C23058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A0E74B6"/>
    <w:multiLevelType w:val="hybridMultilevel"/>
    <w:tmpl w:val="2F0414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DF52B84"/>
    <w:multiLevelType w:val="hybridMultilevel"/>
    <w:tmpl w:val="5EE633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6707B78"/>
    <w:multiLevelType w:val="multilevel"/>
    <w:tmpl w:val="00449A7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88C59F4"/>
    <w:multiLevelType w:val="hybridMultilevel"/>
    <w:tmpl w:val="62F279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B827770"/>
    <w:multiLevelType w:val="hybridMultilevel"/>
    <w:tmpl w:val="EE9A19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7165F5"/>
    <w:multiLevelType w:val="hybridMultilevel"/>
    <w:tmpl w:val="0E5C22D6"/>
    <w:lvl w:ilvl="0" w:tplc="E998344A">
      <w:start w:val="1"/>
      <w:numFmt w:val="decimal"/>
      <w:lvlText w:val="%1."/>
      <w:lvlJc w:val="left"/>
      <w:pPr>
        <w:tabs>
          <w:tab w:val="num" w:pos="765"/>
        </w:tabs>
        <w:ind w:left="765" w:hanging="405"/>
      </w:pPr>
      <w:rPr>
        <w:rFonts w:hint="default"/>
      </w:rPr>
    </w:lvl>
    <w:lvl w:ilvl="1" w:tplc="50AEB1CE">
      <w:numFmt w:val="none"/>
      <w:lvlText w:val=""/>
      <w:lvlJc w:val="left"/>
      <w:pPr>
        <w:tabs>
          <w:tab w:val="num" w:pos="360"/>
        </w:tabs>
      </w:pPr>
    </w:lvl>
    <w:lvl w:ilvl="2" w:tplc="D5B4063A">
      <w:numFmt w:val="none"/>
      <w:lvlText w:val=""/>
      <w:lvlJc w:val="left"/>
      <w:pPr>
        <w:tabs>
          <w:tab w:val="num" w:pos="360"/>
        </w:tabs>
      </w:pPr>
    </w:lvl>
    <w:lvl w:ilvl="3" w:tplc="21E46D7E">
      <w:numFmt w:val="none"/>
      <w:lvlText w:val=""/>
      <w:lvlJc w:val="left"/>
      <w:pPr>
        <w:tabs>
          <w:tab w:val="num" w:pos="360"/>
        </w:tabs>
      </w:pPr>
    </w:lvl>
    <w:lvl w:ilvl="4" w:tplc="F17E0046">
      <w:numFmt w:val="none"/>
      <w:lvlText w:val=""/>
      <w:lvlJc w:val="left"/>
      <w:pPr>
        <w:tabs>
          <w:tab w:val="num" w:pos="360"/>
        </w:tabs>
      </w:pPr>
    </w:lvl>
    <w:lvl w:ilvl="5" w:tplc="EB1C0FAA">
      <w:numFmt w:val="none"/>
      <w:lvlText w:val=""/>
      <w:lvlJc w:val="left"/>
      <w:pPr>
        <w:tabs>
          <w:tab w:val="num" w:pos="360"/>
        </w:tabs>
      </w:pPr>
    </w:lvl>
    <w:lvl w:ilvl="6" w:tplc="5CAED596">
      <w:numFmt w:val="none"/>
      <w:lvlText w:val=""/>
      <w:lvlJc w:val="left"/>
      <w:pPr>
        <w:tabs>
          <w:tab w:val="num" w:pos="360"/>
        </w:tabs>
      </w:pPr>
    </w:lvl>
    <w:lvl w:ilvl="7" w:tplc="61CC3302">
      <w:numFmt w:val="none"/>
      <w:lvlText w:val=""/>
      <w:lvlJc w:val="left"/>
      <w:pPr>
        <w:tabs>
          <w:tab w:val="num" w:pos="360"/>
        </w:tabs>
      </w:pPr>
    </w:lvl>
    <w:lvl w:ilvl="8" w:tplc="31560810">
      <w:numFmt w:val="none"/>
      <w:lvlText w:val=""/>
      <w:lvlJc w:val="left"/>
      <w:pPr>
        <w:tabs>
          <w:tab w:val="num" w:pos="360"/>
        </w:tabs>
      </w:pPr>
    </w:lvl>
  </w:abstractNum>
  <w:abstractNum w:abstractNumId="26" w15:restartNumberingAfterBreak="0">
    <w:nsid w:val="505A5F7A"/>
    <w:multiLevelType w:val="hybridMultilevel"/>
    <w:tmpl w:val="2D8498C4"/>
    <w:lvl w:ilvl="0" w:tplc="4E1CEC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1D1126F"/>
    <w:multiLevelType w:val="hybridMultilevel"/>
    <w:tmpl w:val="0ED67BDA"/>
    <w:lvl w:ilvl="0" w:tplc="18442CE8">
      <w:start w:val="1"/>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5C86410E"/>
    <w:multiLevelType w:val="hybridMultilevel"/>
    <w:tmpl w:val="5882002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65181E60"/>
    <w:multiLevelType w:val="hybridMultilevel"/>
    <w:tmpl w:val="9CB2CE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7E05B6A"/>
    <w:multiLevelType w:val="multilevel"/>
    <w:tmpl w:val="3BE668B0"/>
    <w:lvl w:ilvl="0">
      <w:start w:val="1"/>
      <w:numFmt w:val="decimal"/>
      <w:lvlText w:val="%1."/>
      <w:lvlJc w:val="left"/>
      <w:pPr>
        <w:ind w:left="643" w:hanging="360"/>
      </w:pPr>
      <w:rPr>
        <w:rFonts w:hint="default"/>
      </w:rPr>
    </w:lvl>
    <w:lvl w:ilvl="1">
      <w:start w:val="2"/>
      <w:numFmt w:val="decimal"/>
      <w:isLgl/>
      <w:lvlText w:val="%1.%2"/>
      <w:lvlJc w:val="left"/>
      <w:pPr>
        <w:ind w:left="643" w:hanging="360"/>
      </w:pPr>
      <w:rPr>
        <w:rFonts w:hint="default"/>
        <w:b/>
        <w:color w:val="002060"/>
        <w:sz w:val="24"/>
      </w:rPr>
    </w:lvl>
    <w:lvl w:ilvl="2">
      <w:start w:val="1"/>
      <w:numFmt w:val="decimal"/>
      <w:isLgl/>
      <w:lvlText w:val="%1.%2.%3"/>
      <w:lvlJc w:val="left"/>
      <w:pPr>
        <w:ind w:left="1003" w:hanging="720"/>
      </w:pPr>
      <w:rPr>
        <w:rFonts w:hint="default"/>
        <w:b/>
        <w:color w:val="002060"/>
        <w:sz w:val="24"/>
      </w:rPr>
    </w:lvl>
    <w:lvl w:ilvl="3">
      <w:start w:val="1"/>
      <w:numFmt w:val="decimal"/>
      <w:isLgl/>
      <w:lvlText w:val="%1.%2.%3.%4"/>
      <w:lvlJc w:val="left"/>
      <w:pPr>
        <w:ind w:left="1003" w:hanging="720"/>
      </w:pPr>
      <w:rPr>
        <w:rFonts w:hint="default"/>
        <w:b/>
        <w:color w:val="002060"/>
        <w:sz w:val="24"/>
      </w:rPr>
    </w:lvl>
    <w:lvl w:ilvl="4">
      <w:start w:val="1"/>
      <w:numFmt w:val="decimal"/>
      <w:isLgl/>
      <w:lvlText w:val="%1.%2.%3.%4.%5"/>
      <w:lvlJc w:val="left"/>
      <w:pPr>
        <w:ind w:left="1363" w:hanging="1080"/>
      </w:pPr>
      <w:rPr>
        <w:rFonts w:hint="default"/>
        <w:b/>
        <w:color w:val="002060"/>
        <w:sz w:val="24"/>
      </w:rPr>
    </w:lvl>
    <w:lvl w:ilvl="5">
      <w:start w:val="1"/>
      <w:numFmt w:val="decimal"/>
      <w:isLgl/>
      <w:lvlText w:val="%1.%2.%3.%4.%5.%6"/>
      <w:lvlJc w:val="left"/>
      <w:pPr>
        <w:ind w:left="1363" w:hanging="1080"/>
      </w:pPr>
      <w:rPr>
        <w:rFonts w:hint="default"/>
        <w:b/>
        <w:color w:val="002060"/>
        <w:sz w:val="24"/>
      </w:rPr>
    </w:lvl>
    <w:lvl w:ilvl="6">
      <w:start w:val="1"/>
      <w:numFmt w:val="decimal"/>
      <w:isLgl/>
      <w:lvlText w:val="%1.%2.%3.%4.%5.%6.%7"/>
      <w:lvlJc w:val="left"/>
      <w:pPr>
        <w:ind w:left="1723" w:hanging="1440"/>
      </w:pPr>
      <w:rPr>
        <w:rFonts w:hint="default"/>
        <w:b/>
        <w:color w:val="002060"/>
        <w:sz w:val="24"/>
      </w:rPr>
    </w:lvl>
    <w:lvl w:ilvl="7">
      <w:start w:val="1"/>
      <w:numFmt w:val="decimal"/>
      <w:isLgl/>
      <w:lvlText w:val="%1.%2.%3.%4.%5.%6.%7.%8"/>
      <w:lvlJc w:val="left"/>
      <w:pPr>
        <w:ind w:left="1723" w:hanging="1440"/>
      </w:pPr>
      <w:rPr>
        <w:rFonts w:hint="default"/>
        <w:b/>
        <w:color w:val="002060"/>
        <w:sz w:val="24"/>
      </w:rPr>
    </w:lvl>
    <w:lvl w:ilvl="8">
      <w:start w:val="1"/>
      <w:numFmt w:val="decimal"/>
      <w:isLgl/>
      <w:lvlText w:val="%1.%2.%3.%4.%5.%6.%7.%8.%9"/>
      <w:lvlJc w:val="left"/>
      <w:pPr>
        <w:ind w:left="1723" w:hanging="1440"/>
      </w:pPr>
      <w:rPr>
        <w:rFonts w:hint="default"/>
        <w:b/>
        <w:color w:val="002060"/>
        <w:sz w:val="24"/>
      </w:rPr>
    </w:lvl>
  </w:abstractNum>
  <w:abstractNum w:abstractNumId="31" w15:restartNumberingAfterBreak="0">
    <w:nsid w:val="684E422F"/>
    <w:multiLevelType w:val="hybridMultilevel"/>
    <w:tmpl w:val="A866BE4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0F37D1D"/>
    <w:multiLevelType w:val="hybridMultilevel"/>
    <w:tmpl w:val="10E231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FC60FC"/>
    <w:multiLevelType w:val="hybridMultilevel"/>
    <w:tmpl w:val="FB741AF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480340C"/>
    <w:multiLevelType w:val="hybridMultilevel"/>
    <w:tmpl w:val="C114BB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59D5B7B"/>
    <w:multiLevelType w:val="multilevel"/>
    <w:tmpl w:val="79F08522"/>
    <w:lvl w:ilvl="0">
      <w:start w:val="4"/>
      <w:numFmt w:val="decimal"/>
      <w:lvlText w:val="%1"/>
      <w:lvlJc w:val="left"/>
      <w:pPr>
        <w:ind w:left="360" w:hanging="360"/>
      </w:pPr>
      <w:rPr>
        <w:rFonts w:hint="default"/>
        <w:b/>
        <w:color w:val="002060"/>
        <w:sz w:val="24"/>
      </w:rPr>
    </w:lvl>
    <w:lvl w:ilvl="1">
      <w:start w:val="2"/>
      <w:numFmt w:val="decimal"/>
      <w:lvlText w:val="%1.%2"/>
      <w:lvlJc w:val="left"/>
      <w:pPr>
        <w:ind w:left="643" w:hanging="360"/>
      </w:pPr>
      <w:rPr>
        <w:rFonts w:hint="default"/>
        <w:b/>
        <w:color w:val="002060"/>
        <w:sz w:val="24"/>
      </w:rPr>
    </w:lvl>
    <w:lvl w:ilvl="2">
      <w:start w:val="1"/>
      <w:numFmt w:val="decimal"/>
      <w:lvlText w:val="%1.%2.%3"/>
      <w:lvlJc w:val="left"/>
      <w:pPr>
        <w:ind w:left="1286" w:hanging="720"/>
      </w:pPr>
      <w:rPr>
        <w:rFonts w:hint="default"/>
        <w:b/>
        <w:color w:val="002060"/>
        <w:sz w:val="24"/>
      </w:rPr>
    </w:lvl>
    <w:lvl w:ilvl="3">
      <w:start w:val="1"/>
      <w:numFmt w:val="decimal"/>
      <w:lvlText w:val="%1.%2.%3.%4"/>
      <w:lvlJc w:val="left"/>
      <w:pPr>
        <w:ind w:left="1569" w:hanging="720"/>
      </w:pPr>
      <w:rPr>
        <w:rFonts w:hint="default"/>
        <w:b/>
        <w:color w:val="002060"/>
        <w:sz w:val="24"/>
      </w:rPr>
    </w:lvl>
    <w:lvl w:ilvl="4">
      <w:start w:val="1"/>
      <w:numFmt w:val="decimal"/>
      <w:lvlText w:val="%1.%2.%3.%4.%5"/>
      <w:lvlJc w:val="left"/>
      <w:pPr>
        <w:ind w:left="2212" w:hanging="1080"/>
      </w:pPr>
      <w:rPr>
        <w:rFonts w:hint="default"/>
        <w:b/>
        <w:color w:val="002060"/>
        <w:sz w:val="24"/>
      </w:rPr>
    </w:lvl>
    <w:lvl w:ilvl="5">
      <w:start w:val="1"/>
      <w:numFmt w:val="decimal"/>
      <w:lvlText w:val="%1.%2.%3.%4.%5.%6"/>
      <w:lvlJc w:val="left"/>
      <w:pPr>
        <w:ind w:left="2495" w:hanging="1080"/>
      </w:pPr>
      <w:rPr>
        <w:rFonts w:hint="default"/>
        <w:b/>
        <w:color w:val="002060"/>
        <w:sz w:val="24"/>
      </w:rPr>
    </w:lvl>
    <w:lvl w:ilvl="6">
      <w:start w:val="1"/>
      <w:numFmt w:val="decimal"/>
      <w:lvlText w:val="%1.%2.%3.%4.%5.%6.%7"/>
      <w:lvlJc w:val="left"/>
      <w:pPr>
        <w:ind w:left="3138" w:hanging="1440"/>
      </w:pPr>
      <w:rPr>
        <w:rFonts w:hint="default"/>
        <w:b/>
        <w:color w:val="002060"/>
        <w:sz w:val="24"/>
      </w:rPr>
    </w:lvl>
    <w:lvl w:ilvl="7">
      <w:start w:val="1"/>
      <w:numFmt w:val="decimal"/>
      <w:lvlText w:val="%1.%2.%3.%4.%5.%6.%7.%8"/>
      <w:lvlJc w:val="left"/>
      <w:pPr>
        <w:ind w:left="3421" w:hanging="1440"/>
      </w:pPr>
      <w:rPr>
        <w:rFonts w:hint="default"/>
        <w:b/>
        <w:color w:val="002060"/>
        <w:sz w:val="24"/>
      </w:rPr>
    </w:lvl>
    <w:lvl w:ilvl="8">
      <w:start w:val="1"/>
      <w:numFmt w:val="decimal"/>
      <w:lvlText w:val="%1.%2.%3.%4.%5.%6.%7.%8.%9"/>
      <w:lvlJc w:val="left"/>
      <w:pPr>
        <w:ind w:left="3704" w:hanging="1440"/>
      </w:pPr>
      <w:rPr>
        <w:rFonts w:hint="default"/>
        <w:b/>
        <w:color w:val="002060"/>
        <w:sz w:val="24"/>
      </w:rPr>
    </w:lvl>
  </w:abstractNum>
  <w:abstractNum w:abstractNumId="36" w15:restartNumberingAfterBreak="0">
    <w:nsid w:val="76783126"/>
    <w:multiLevelType w:val="hybridMultilevel"/>
    <w:tmpl w:val="2A820A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A130036"/>
    <w:multiLevelType w:val="hybridMultilevel"/>
    <w:tmpl w:val="7B98F418"/>
    <w:lvl w:ilvl="0" w:tplc="041B000D">
      <w:start w:val="1"/>
      <w:numFmt w:val="bullet"/>
      <w:lvlText w:val=""/>
      <w:lvlJc w:val="left"/>
      <w:pPr>
        <w:ind w:left="720" w:hanging="360"/>
      </w:pPr>
      <w:rPr>
        <w:rFonts w:ascii="Wingdings" w:hAnsi="Wingdings" w:hint="default"/>
      </w:rPr>
    </w:lvl>
    <w:lvl w:ilvl="1" w:tplc="041B000D">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B460B3C"/>
    <w:multiLevelType w:val="hybridMultilevel"/>
    <w:tmpl w:val="AE6AB372"/>
    <w:lvl w:ilvl="0" w:tplc="041B0015">
      <w:start w:val="1"/>
      <w:numFmt w:val="upp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7D933B8F"/>
    <w:multiLevelType w:val="hybridMultilevel"/>
    <w:tmpl w:val="2DDA5DE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9"/>
  </w:num>
  <w:num w:numId="4">
    <w:abstractNumId w:val="36"/>
  </w:num>
  <w:num w:numId="5">
    <w:abstractNumId w:val="20"/>
  </w:num>
  <w:num w:numId="6">
    <w:abstractNumId w:val="14"/>
  </w:num>
  <w:num w:numId="7">
    <w:abstractNumId w:val="10"/>
  </w:num>
  <w:num w:numId="8">
    <w:abstractNumId w:val="17"/>
  </w:num>
  <w:num w:numId="9">
    <w:abstractNumId w:val="29"/>
  </w:num>
  <w:num w:numId="10">
    <w:abstractNumId w:val="18"/>
  </w:num>
  <w:num w:numId="11">
    <w:abstractNumId w:val="2"/>
  </w:num>
  <w:num w:numId="12">
    <w:abstractNumId w:val="7"/>
  </w:num>
  <w:num w:numId="13">
    <w:abstractNumId w:val="1"/>
  </w:num>
  <w:num w:numId="14">
    <w:abstractNumId w:val="0"/>
  </w:num>
  <w:num w:numId="15">
    <w:abstractNumId w:val="23"/>
  </w:num>
  <w:num w:numId="16">
    <w:abstractNumId w:val="28"/>
  </w:num>
  <w:num w:numId="17">
    <w:abstractNumId w:val="5"/>
  </w:num>
  <w:num w:numId="18">
    <w:abstractNumId w:val="30"/>
  </w:num>
  <w:num w:numId="19">
    <w:abstractNumId w:val="24"/>
  </w:num>
  <w:num w:numId="20">
    <w:abstractNumId w:val="31"/>
  </w:num>
  <w:num w:numId="21">
    <w:abstractNumId w:val="33"/>
  </w:num>
  <w:num w:numId="22">
    <w:abstractNumId w:val="13"/>
  </w:num>
  <w:num w:numId="23">
    <w:abstractNumId w:val="3"/>
  </w:num>
  <w:num w:numId="24">
    <w:abstractNumId w:val="34"/>
  </w:num>
  <w:num w:numId="25">
    <w:abstractNumId w:val="21"/>
  </w:num>
  <w:num w:numId="26">
    <w:abstractNumId w:val="11"/>
  </w:num>
  <w:num w:numId="27">
    <w:abstractNumId w:val="26"/>
  </w:num>
  <w:num w:numId="28">
    <w:abstractNumId w:val="9"/>
  </w:num>
  <w:num w:numId="29">
    <w:abstractNumId w:val="4"/>
  </w:num>
  <w:num w:numId="30">
    <w:abstractNumId w:val="37"/>
  </w:num>
  <w:num w:numId="31">
    <w:abstractNumId w:val="39"/>
  </w:num>
  <w:num w:numId="32">
    <w:abstractNumId w:val="27"/>
  </w:num>
  <w:num w:numId="33">
    <w:abstractNumId w:val="15"/>
  </w:num>
  <w:num w:numId="34">
    <w:abstractNumId w:val="12"/>
  </w:num>
  <w:num w:numId="35">
    <w:abstractNumId w:val="32"/>
  </w:num>
  <w:num w:numId="36">
    <w:abstractNumId w:val="8"/>
  </w:num>
  <w:num w:numId="37">
    <w:abstractNumId w:val="25"/>
  </w:num>
  <w:num w:numId="38">
    <w:abstractNumId w:val="38"/>
  </w:num>
  <w:num w:numId="39">
    <w:abstractNumId w:val="3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F4A"/>
    <w:rsid w:val="000004F2"/>
    <w:rsid w:val="00000B05"/>
    <w:rsid w:val="0001077A"/>
    <w:rsid w:val="000178C2"/>
    <w:rsid w:val="00017DD1"/>
    <w:rsid w:val="00030725"/>
    <w:rsid w:val="00032DDE"/>
    <w:rsid w:val="000336CD"/>
    <w:rsid w:val="00033BB7"/>
    <w:rsid w:val="00034FAA"/>
    <w:rsid w:val="00040682"/>
    <w:rsid w:val="00040684"/>
    <w:rsid w:val="00044573"/>
    <w:rsid w:val="00056D57"/>
    <w:rsid w:val="000633A1"/>
    <w:rsid w:val="0006433F"/>
    <w:rsid w:val="00067C34"/>
    <w:rsid w:val="0007026B"/>
    <w:rsid w:val="00075E72"/>
    <w:rsid w:val="00076E8B"/>
    <w:rsid w:val="00081E20"/>
    <w:rsid w:val="000831AD"/>
    <w:rsid w:val="0008795C"/>
    <w:rsid w:val="00096CAE"/>
    <w:rsid w:val="000A0B93"/>
    <w:rsid w:val="000B3694"/>
    <w:rsid w:val="000B5635"/>
    <w:rsid w:val="000C2809"/>
    <w:rsid w:val="000D10EA"/>
    <w:rsid w:val="000D3EA9"/>
    <w:rsid w:val="000E11E1"/>
    <w:rsid w:val="000E1361"/>
    <w:rsid w:val="001016E0"/>
    <w:rsid w:val="001039B3"/>
    <w:rsid w:val="0010588A"/>
    <w:rsid w:val="001076A5"/>
    <w:rsid w:val="001169F2"/>
    <w:rsid w:val="0013697E"/>
    <w:rsid w:val="00142662"/>
    <w:rsid w:val="001638ED"/>
    <w:rsid w:val="00164189"/>
    <w:rsid w:val="00167A5F"/>
    <w:rsid w:val="001752B5"/>
    <w:rsid w:val="00191EDE"/>
    <w:rsid w:val="00193BF7"/>
    <w:rsid w:val="00196EB4"/>
    <w:rsid w:val="0019780A"/>
    <w:rsid w:val="001A25C4"/>
    <w:rsid w:val="001A6100"/>
    <w:rsid w:val="001A7B69"/>
    <w:rsid w:val="001A7E2E"/>
    <w:rsid w:val="001B1B70"/>
    <w:rsid w:val="001B20CD"/>
    <w:rsid w:val="001B22F2"/>
    <w:rsid w:val="001D2711"/>
    <w:rsid w:val="001D6AC2"/>
    <w:rsid w:val="001D72B8"/>
    <w:rsid w:val="001E1229"/>
    <w:rsid w:val="001E2F65"/>
    <w:rsid w:val="001E4826"/>
    <w:rsid w:val="001F212E"/>
    <w:rsid w:val="00205549"/>
    <w:rsid w:val="0021330F"/>
    <w:rsid w:val="002222C5"/>
    <w:rsid w:val="0024019B"/>
    <w:rsid w:val="00244579"/>
    <w:rsid w:val="002531D7"/>
    <w:rsid w:val="00263056"/>
    <w:rsid w:val="00266F40"/>
    <w:rsid w:val="002708AC"/>
    <w:rsid w:val="0028113B"/>
    <w:rsid w:val="00285116"/>
    <w:rsid w:val="00290300"/>
    <w:rsid w:val="00293D5B"/>
    <w:rsid w:val="002A24E1"/>
    <w:rsid w:val="002A46A1"/>
    <w:rsid w:val="002B472D"/>
    <w:rsid w:val="002B5213"/>
    <w:rsid w:val="002C2A39"/>
    <w:rsid w:val="002C6BD7"/>
    <w:rsid w:val="002D0E33"/>
    <w:rsid w:val="002D1DD1"/>
    <w:rsid w:val="002D4B5E"/>
    <w:rsid w:val="002D78A7"/>
    <w:rsid w:val="002E1DCF"/>
    <w:rsid w:val="002E27EF"/>
    <w:rsid w:val="002E7643"/>
    <w:rsid w:val="002F0903"/>
    <w:rsid w:val="002F3156"/>
    <w:rsid w:val="002F78F0"/>
    <w:rsid w:val="003021F0"/>
    <w:rsid w:val="003030A4"/>
    <w:rsid w:val="00303FD2"/>
    <w:rsid w:val="00304991"/>
    <w:rsid w:val="003075EC"/>
    <w:rsid w:val="00322D22"/>
    <w:rsid w:val="00336C5E"/>
    <w:rsid w:val="00337F8B"/>
    <w:rsid w:val="00350264"/>
    <w:rsid w:val="00352A43"/>
    <w:rsid w:val="00353D1F"/>
    <w:rsid w:val="003542B1"/>
    <w:rsid w:val="00355725"/>
    <w:rsid w:val="00356D30"/>
    <w:rsid w:val="00360331"/>
    <w:rsid w:val="0036309B"/>
    <w:rsid w:val="003660F5"/>
    <w:rsid w:val="003675AC"/>
    <w:rsid w:val="003704C4"/>
    <w:rsid w:val="0037160C"/>
    <w:rsid w:val="003720DA"/>
    <w:rsid w:val="003744C2"/>
    <w:rsid w:val="0037588B"/>
    <w:rsid w:val="00376828"/>
    <w:rsid w:val="00382533"/>
    <w:rsid w:val="003A0BCA"/>
    <w:rsid w:val="003A291A"/>
    <w:rsid w:val="003A357F"/>
    <w:rsid w:val="003A661B"/>
    <w:rsid w:val="003B63F9"/>
    <w:rsid w:val="003B702D"/>
    <w:rsid w:val="003B748F"/>
    <w:rsid w:val="003D681E"/>
    <w:rsid w:val="003E5236"/>
    <w:rsid w:val="003F16D1"/>
    <w:rsid w:val="00410E0D"/>
    <w:rsid w:val="0042437A"/>
    <w:rsid w:val="00425955"/>
    <w:rsid w:val="00443F4A"/>
    <w:rsid w:val="0044582F"/>
    <w:rsid w:val="004526F3"/>
    <w:rsid w:val="00452C44"/>
    <w:rsid w:val="00463438"/>
    <w:rsid w:val="00465889"/>
    <w:rsid w:val="0046668B"/>
    <w:rsid w:val="00475C29"/>
    <w:rsid w:val="00481456"/>
    <w:rsid w:val="0048659C"/>
    <w:rsid w:val="00486ADA"/>
    <w:rsid w:val="00486D2B"/>
    <w:rsid w:val="00487A0A"/>
    <w:rsid w:val="00496503"/>
    <w:rsid w:val="004A764D"/>
    <w:rsid w:val="004B1D85"/>
    <w:rsid w:val="004B3926"/>
    <w:rsid w:val="004C4B59"/>
    <w:rsid w:val="004D56F2"/>
    <w:rsid w:val="004E53B2"/>
    <w:rsid w:val="004F7E6E"/>
    <w:rsid w:val="00501A3E"/>
    <w:rsid w:val="00503F73"/>
    <w:rsid w:val="00504561"/>
    <w:rsid w:val="005078C4"/>
    <w:rsid w:val="005125DF"/>
    <w:rsid w:val="00514BD1"/>
    <w:rsid w:val="00516713"/>
    <w:rsid w:val="00522C30"/>
    <w:rsid w:val="0052625E"/>
    <w:rsid w:val="00530681"/>
    <w:rsid w:val="00540F25"/>
    <w:rsid w:val="00545369"/>
    <w:rsid w:val="005475DA"/>
    <w:rsid w:val="00550797"/>
    <w:rsid w:val="0055101A"/>
    <w:rsid w:val="00555FA6"/>
    <w:rsid w:val="00560E11"/>
    <w:rsid w:val="0056217E"/>
    <w:rsid w:val="00563648"/>
    <w:rsid w:val="005647F2"/>
    <w:rsid w:val="00571B48"/>
    <w:rsid w:val="005724A5"/>
    <w:rsid w:val="00572AC5"/>
    <w:rsid w:val="00577669"/>
    <w:rsid w:val="00580CE7"/>
    <w:rsid w:val="00584103"/>
    <w:rsid w:val="0058411F"/>
    <w:rsid w:val="005904E5"/>
    <w:rsid w:val="005920A4"/>
    <w:rsid w:val="005925A8"/>
    <w:rsid w:val="005963DD"/>
    <w:rsid w:val="005A64C8"/>
    <w:rsid w:val="005B3F9C"/>
    <w:rsid w:val="005B51AB"/>
    <w:rsid w:val="005B5ED7"/>
    <w:rsid w:val="005B72BC"/>
    <w:rsid w:val="005C1A96"/>
    <w:rsid w:val="005C1EFE"/>
    <w:rsid w:val="005D0A91"/>
    <w:rsid w:val="005D4C84"/>
    <w:rsid w:val="005F10C9"/>
    <w:rsid w:val="005F53A1"/>
    <w:rsid w:val="006034DC"/>
    <w:rsid w:val="0060508E"/>
    <w:rsid w:val="00611669"/>
    <w:rsid w:val="006215E4"/>
    <w:rsid w:val="00630D2A"/>
    <w:rsid w:val="00633641"/>
    <w:rsid w:val="00633C5D"/>
    <w:rsid w:val="006524E5"/>
    <w:rsid w:val="00656A3B"/>
    <w:rsid w:val="00657C0D"/>
    <w:rsid w:val="006626E3"/>
    <w:rsid w:val="00665825"/>
    <w:rsid w:val="00665E0B"/>
    <w:rsid w:val="0066648C"/>
    <w:rsid w:val="00666DB0"/>
    <w:rsid w:val="00671DE6"/>
    <w:rsid w:val="006778B2"/>
    <w:rsid w:val="006778D3"/>
    <w:rsid w:val="006822FE"/>
    <w:rsid w:val="0068571B"/>
    <w:rsid w:val="00690D3D"/>
    <w:rsid w:val="00694A99"/>
    <w:rsid w:val="006A2436"/>
    <w:rsid w:val="006A4FFE"/>
    <w:rsid w:val="006A5076"/>
    <w:rsid w:val="006A53F7"/>
    <w:rsid w:val="006A7449"/>
    <w:rsid w:val="006A7D34"/>
    <w:rsid w:val="006B4A9D"/>
    <w:rsid w:val="006B7C1B"/>
    <w:rsid w:val="006C2762"/>
    <w:rsid w:val="006C4967"/>
    <w:rsid w:val="006C4A7E"/>
    <w:rsid w:val="006E1CFA"/>
    <w:rsid w:val="006E7712"/>
    <w:rsid w:val="006E7B03"/>
    <w:rsid w:val="006F61C9"/>
    <w:rsid w:val="007129AD"/>
    <w:rsid w:val="00717ACB"/>
    <w:rsid w:val="00717E60"/>
    <w:rsid w:val="0072357D"/>
    <w:rsid w:val="00723EFC"/>
    <w:rsid w:val="00724048"/>
    <w:rsid w:val="00724683"/>
    <w:rsid w:val="00725636"/>
    <w:rsid w:val="007317B8"/>
    <w:rsid w:val="0073391B"/>
    <w:rsid w:val="00742308"/>
    <w:rsid w:val="00756D3B"/>
    <w:rsid w:val="00760A49"/>
    <w:rsid w:val="0076357F"/>
    <w:rsid w:val="00775D15"/>
    <w:rsid w:val="0078480A"/>
    <w:rsid w:val="00785494"/>
    <w:rsid w:val="007878B5"/>
    <w:rsid w:val="00791F35"/>
    <w:rsid w:val="00795280"/>
    <w:rsid w:val="007A2987"/>
    <w:rsid w:val="007C0663"/>
    <w:rsid w:val="007C2379"/>
    <w:rsid w:val="007C3414"/>
    <w:rsid w:val="007C5760"/>
    <w:rsid w:val="007D0EAA"/>
    <w:rsid w:val="007D4926"/>
    <w:rsid w:val="007E5956"/>
    <w:rsid w:val="007F12B7"/>
    <w:rsid w:val="007F711E"/>
    <w:rsid w:val="008113CA"/>
    <w:rsid w:val="00814FFF"/>
    <w:rsid w:val="00827CB9"/>
    <w:rsid w:val="00831409"/>
    <w:rsid w:val="00832F6B"/>
    <w:rsid w:val="00834FE9"/>
    <w:rsid w:val="00842535"/>
    <w:rsid w:val="00850EAD"/>
    <w:rsid w:val="008541B8"/>
    <w:rsid w:val="00861C31"/>
    <w:rsid w:val="00877579"/>
    <w:rsid w:val="00880555"/>
    <w:rsid w:val="00881B9F"/>
    <w:rsid w:val="0088280B"/>
    <w:rsid w:val="008877D4"/>
    <w:rsid w:val="008A0381"/>
    <w:rsid w:val="008A375E"/>
    <w:rsid w:val="008A4DBD"/>
    <w:rsid w:val="008A6C5E"/>
    <w:rsid w:val="008B0E0B"/>
    <w:rsid w:val="008B0EB9"/>
    <w:rsid w:val="008B2618"/>
    <w:rsid w:val="008B6367"/>
    <w:rsid w:val="008C415E"/>
    <w:rsid w:val="008D0D96"/>
    <w:rsid w:val="008D36DE"/>
    <w:rsid w:val="008D41AC"/>
    <w:rsid w:val="008E086E"/>
    <w:rsid w:val="008E4860"/>
    <w:rsid w:val="008E6F19"/>
    <w:rsid w:val="008F2E80"/>
    <w:rsid w:val="009025A3"/>
    <w:rsid w:val="0091181D"/>
    <w:rsid w:val="0091484B"/>
    <w:rsid w:val="00917EB4"/>
    <w:rsid w:val="00931925"/>
    <w:rsid w:val="00933CFB"/>
    <w:rsid w:val="00936603"/>
    <w:rsid w:val="009376EC"/>
    <w:rsid w:val="009466D3"/>
    <w:rsid w:val="00947096"/>
    <w:rsid w:val="009506ED"/>
    <w:rsid w:val="00961F5A"/>
    <w:rsid w:val="00971843"/>
    <w:rsid w:val="00972B67"/>
    <w:rsid w:val="009765F7"/>
    <w:rsid w:val="00981A60"/>
    <w:rsid w:val="00990ADF"/>
    <w:rsid w:val="00993DFA"/>
    <w:rsid w:val="009A3700"/>
    <w:rsid w:val="009B5002"/>
    <w:rsid w:val="009B5FA8"/>
    <w:rsid w:val="009B70D5"/>
    <w:rsid w:val="009C2C34"/>
    <w:rsid w:val="009C5602"/>
    <w:rsid w:val="009C5A6A"/>
    <w:rsid w:val="009D1635"/>
    <w:rsid w:val="009D173E"/>
    <w:rsid w:val="009F4319"/>
    <w:rsid w:val="00A034F4"/>
    <w:rsid w:val="00A06D40"/>
    <w:rsid w:val="00A11BF4"/>
    <w:rsid w:val="00A13110"/>
    <w:rsid w:val="00A14926"/>
    <w:rsid w:val="00A165BC"/>
    <w:rsid w:val="00A1731C"/>
    <w:rsid w:val="00A3466A"/>
    <w:rsid w:val="00A4279B"/>
    <w:rsid w:val="00A43B97"/>
    <w:rsid w:val="00A4638F"/>
    <w:rsid w:val="00A554D7"/>
    <w:rsid w:val="00A5586D"/>
    <w:rsid w:val="00A57B2A"/>
    <w:rsid w:val="00A9091C"/>
    <w:rsid w:val="00A94E14"/>
    <w:rsid w:val="00AA36D5"/>
    <w:rsid w:val="00AA42B8"/>
    <w:rsid w:val="00AC3D10"/>
    <w:rsid w:val="00AE4F94"/>
    <w:rsid w:val="00AE5E2E"/>
    <w:rsid w:val="00AE7645"/>
    <w:rsid w:val="00AF307F"/>
    <w:rsid w:val="00AF7CCE"/>
    <w:rsid w:val="00B07604"/>
    <w:rsid w:val="00B15364"/>
    <w:rsid w:val="00B155D0"/>
    <w:rsid w:val="00B16B1D"/>
    <w:rsid w:val="00B20B19"/>
    <w:rsid w:val="00B2422C"/>
    <w:rsid w:val="00B34350"/>
    <w:rsid w:val="00B4109F"/>
    <w:rsid w:val="00B413B8"/>
    <w:rsid w:val="00B42580"/>
    <w:rsid w:val="00B50DCF"/>
    <w:rsid w:val="00B512A6"/>
    <w:rsid w:val="00B529A9"/>
    <w:rsid w:val="00B60A4F"/>
    <w:rsid w:val="00B674EA"/>
    <w:rsid w:val="00B867D9"/>
    <w:rsid w:val="00B900C8"/>
    <w:rsid w:val="00B90AE6"/>
    <w:rsid w:val="00B91935"/>
    <w:rsid w:val="00B9366F"/>
    <w:rsid w:val="00B9450E"/>
    <w:rsid w:val="00BA04D9"/>
    <w:rsid w:val="00BA0C4B"/>
    <w:rsid w:val="00BA145E"/>
    <w:rsid w:val="00BA1480"/>
    <w:rsid w:val="00BA3334"/>
    <w:rsid w:val="00BB483F"/>
    <w:rsid w:val="00BC09B3"/>
    <w:rsid w:val="00BD159C"/>
    <w:rsid w:val="00BE12BC"/>
    <w:rsid w:val="00BE2C30"/>
    <w:rsid w:val="00BE3A2A"/>
    <w:rsid w:val="00BE5547"/>
    <w:rsid w:val="00BF07E2"/>
    <w:rsid w:val="00C01EC6"/>
    <w:rsid w:val="00C06514"/>
    <w:rsid w:val="00C07ED0"/>
    <w:rsid w:val="00C1619E"/>
    <w:rsid w:val="00C1666C"/>
    <w:rsid w:val="00C221BD"/>
    <w:rsid w:val="00C25DCD"/>
    <w:rsid w:val="00C3704E"/>
    <w:rsid w:val="00C430A5"/>
    <w:rsid w:val="00C51336"/>
    <w:rsid w:val="00C52346"/>
    <w:rsid w:val="00C530A1"/>
    <w:rsid w:val="00C566F6"/>
    <w:rsid w:val="00C610EA"/>
    <w:rsid w:val="00C62967"/>
    <w:rsid w:val="00C6418C"/>
    <w:rsid w:val="00C648C4"/>
    <w:rsid w:val="00C80384"/>
    <w:rsid w:val="00C9125F"/>
    <w:rsid w:val="00C94961"/>
    <w:rsid w:val="00C9584D"/>
    <w:rsid w:val="00CA449B"/>
    <w:rsid w:val="00CA5A39"/>
    <w:rsid w:val="00CC0D23"/>
    <w:rsid w:val="00CC6A01"/>
    <w:rsid w:val="00CE2020"/>
    <w:rsid w:val="00CF1701"/>
    <w:rsid w:val="00D01F8B"/>
    <w:rsid w:val="00D06F69"/>
    <w:rsid w:val="00D10232"/>
    <w:rsid w:val="00D105AA"/>
    <w:rsid w:val="00D15629"/>
    <w:rsid w:val="00D24436"/>
    <w:rsid w:val="00D25B3A"/>
    <w:rsid w:val="00D27F38"/>
    <w:rsid w:val="00D328BD"/>
    <w:rsid w:val="00D43ACC"/>
    <w:rsid w:val="00D475E7"/>
    <w:rsid w:val="00D47C87"/>
    <w:rsid w:val="00D66379"/>
    <w:rsid w:val="00D71C8B"/>
    <w:rsid w:val="00D73822"/>
    <w:rsid w:val="00D75DA7"/>
    <w:rsid w:val="00D75EF1"/>
    <w:rsid w:val="00D81436"/>
    <w:rsid w:val="00D84C54"/>
    <w:rsid w:val="00D879AE"/>
    <w:rsid w:val="00D90670"/>
    <w:rsid w:val="00DA07C2"/>
    <w:rsid w:val="00DB120E"/>
    <w:rsid w:val="00DC034C"/>
    <w:rsid w:val="00DC6A08"/>
    <w:rsid w:val="00DD20BF"/>
    <w:rsid w:val="00DD285E"/>
    <w:rsid w:val="00DE1B10"/>
    <w:rsid w:val="00E0700D"/>
    <w:rsid w:val="00E2357E"/>
    <w:rsid w:val="00E275F1"/>
    <w:rsid w:val="00E31A41"/>
    <w:rsid w:val="00E408F9"/>
    <w:rsid w:val="00E4596A"/>
    <w:rsid w:val="00E4727B"/>
    <w:rsid w:val="00E546C3"/>
    <w:rsid w:val="00E63BE4"/>
    <w:rsid w:val="00E83AEA"/>
    <w:rsid w:val="00E8768C"/>
    <w:rsid w:val="00E879AB"/>
    <w:rsid w:val="00E97F09"/>
    <w:rsid w:val="00EB15B5"/>
    <w:rsid w:val="00EC24DC"/>
    <w:rsid w:val="00EC2D7B"/>
    <w:rsid w:val="00EC4E63"/>
    <w:rsid w:val="00EC5FD6"/>
    <w:rsid w:val="00ED47A2"/>
    <w:rsid w:val="00ED6753"/>
    <w:rsid w:val="00ED7E99"/>
    <w:rsid w:val="00EF2503"/>
    <w:rsid w:val="00EF4350"/>
    <w:rsid w:val="00EF4DFF"/>
    <w:rsid w:val="00EF5ADC"/>
    <w:rsid w:val="00F04DFB"/>
    <w:rsid w:val="00F12252"/>
    <w:rsid w:val="00F14C6E"/>
    <w:rsid w:val="00F15633"/>
    <w:rsid w:val="00F17E13"/>
    <w:rsid w:val="00F254F6"/>
    <w:rsid w:val="00F31910"/>
    <w:rsid w:val="00F3794F"/>
    <w:rsid w:val="00F40A22"/>
    <w:rsid w:val="00F40B81"/>
    <w:rsid w:val="00F44311"/>
    <w:rsid w:val="00F528C6"/>
    <w:rsid w:val="00F54A0C"/>
    <w:rsid w:val="00F55B9A"/>
    <w:rsid w:val="00F6060D"/>
    <w:rsid w:val="00F661A0"/>
    <w:rsid w:val="00F8161B"/>
    <w:rsid w:val="00F86C60"/>
    <w:rsid w:val="00F91174"/>
    <w:rsid w:val="00FA1CA8"/>
    <w:rsid w:val="00FA42A2"/>
    <w:rsid w:val="00FA543B"/>
    <w:rsid w:val="00FA6301"/>
    <w:rsid w:val="00FB1E24"/>
    <w:rsid w:val="00FC4B83"/>
    <w:rsid w:val="00FC60E2"/>
    <w:rsid w:val="00FD0F37"/>
    <w:rsid w:val="00FD12E9"/>
    <w:rsid w:val="00FE0A02"/>
    <w:rsid w:val="00FE2BE6"/>
    <w:rsid w:val="00FE7B39"/>
    <w:rsid w:val="00FE7E6C"/>
    <w:rsid w:val="00FF3C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FF9F2"/>
  <w15:docId w15:val="{6AAD0599-8B3E-4FE2-B9DB-B0FA561D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794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169F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69F2"/>
  </w:style>
  <w:style w:type="paragraph" w:styleId="Pta">
    <w:name w:val="footer"/>
    <w:basedOn w:val="Normlny"/>
    <w:link w:val="PtaChar"/>
    <w:uiPriority w:val="99"/>
    <w:unhideWhenUsed/>
    <w:rsid w:val="001169F2"/>
    <w:pPr>
      <w:tabs>
        <w:tab w:val="center" w:pos="4536"/>
        <w:tab w:val="right" w:pos="9072"/>
      </w:tabs>
      <w:spacing w:after="0" w:line="240" w:lineRule="auto"/>
    </w:pPr>
  </w:style>
  <w:style w:type="character" w:customStyle="1" w:styleId="PtaChar">
    <w:name w:val="Päta Char"/>
    <w:basedOn w:val="Predvolenpsmoodseku"/>
    <w:link w:val="Pta"/>
    <w:uiPriority w:val="99"/>
    <w:rsid w:val="001169F2"/>
  </w:style>
  <w:style w:type="paragraph" w:styleId="Odsekzoznamu">
    <w:name w:val="List Paragraph"/>
    <w:basedOn w:val="Normlny"/>
    <w:uiPriority w:val="34"/>
    <w:qFormat/>
    <w:rsid w:val="009C2C34"/>
    <w:pPr>
      <w:ind w:left="720"/>
      <w:contextualSpacing/>
    </w:pPr>
  </w:style>
  <w:style w:type="table" w:styleId="Mriekatabuky">
    <w:name w:val="Table Grid"/>
    <w:basedOn w:val="Normlnatabuka"/>
    <w:uiPriority w:val="59"/>
    <w:rsid w:val="001A7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5tmavzvraznenie11">
    <w:name w:val="Tabuľka s mriežkou 5 – tmavá – zvýraznenie 11"/>
    <w:basedOn w:val="Normlnatabuka"/>
    <w:uiPriority w:val="50"/>
    <w:rsid w:val="001A7E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CB3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CB3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CB3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CB38" w:themeFill="accent1"/>
      </w:tcPr>
    </w:tblStylePr>
    <w:tblStylePr w:type="band1Vert">
      <w:tblPr/>
      <w:tcPr>
        <w:shd w:val="clear" w:color="auto" w:fill="D6EAAF" w:themeFill="accent1" w:themeFillTint="66"/>
      </w:tcPr>
    </w:tblStylePr>
    <w:tblStylePr w:type="band1Horz">
      <w:tblPr/>
      <w:tcPr>
        <w:shd w:val="clear" w:color="auto" w:fill="D6EAAF" w:themeFill="accent1" w:themeFillTint="66"/>
      </w:tcPr>
    </w:tblStylePr>
  </w:style>
  <w:style w:type="character" w:styleId="Odkaznakomentr">
    <w:name w:val="annotation reference"/>
    <w:basedOn w:val="Predvolenpsmoodseku"/>
    <w:uiPriority w:val="99"/>
    <w:semiHidden/>
    <w:unhideWhenUsed/>
    <w:rsid w:val="0019780A"/>
    <w:rPr>
      <w:sz w:val="16"/>
      <w:szCs w:val="16"/>
    </w:rPr>
  </w:style>
  <w:style w:type="paragraph" w:styleId="Textkomentra">
    <w:name w:val="annotation text"/>
    <w:basedOn w:val="Normlny"/>
    <w:link w:val="TextkomentraChar"/>
    <w:uiPriority w:val="99"/>
    <w:semiHidden/>
    <w:unhideWhenUsed/>
    <w:rsid w:val="0019780A"/>
    <w:pPr>
      <w:spacing w:line="240" w:lineRule="auto"/>
    </w:pPr>
    <w:rPr>
      <w:sz w:val="20"/>
      <w:szCs w:val="20"/>
    </w:rPr>
  </w:style>
  <w:style w:type="character" w:customStyle="1" w:styleId="TextkomentraChar">
    <w:name w:val="Text komentára Char"/>
    <w:basedOn w:val="Predvolenpsmoodseku"/>
    <w:link w:val="Textkomentra"/>
    <w:uiPriority w:val="99"/>
    <w:semiHidden/>
    <w:rsid w:val="0019780A"/>
    <w:rPr>
      <w:sz w:val="20"/>
      <w:szCs w:val="20"/>
    </w:rPr>
  </w:style>
  <w:style w:type="paragraph" w:styleId="Predmetkomentra">
    <w:name w:val="annotation subject"/>
    <w:basedOn w:val="Textkomentra"/>
    <w:next w:val="Textkomentra"/>
    <w:link w:val="PredmetkomentraChar"/>
    <w:uiPriority w:val="99"/>
    <w:semiHidden/>
    <w:unhideWhenUsed/>
    <w:rsid w:val="0019780A"/>
    <w:rPr>
      <w:b/>
      <w:bCs/>
    </w:rPr>
  </w:style>
  <w:style w:type="character" w:customStyle="1" w:styleId="PredmetkomentraChar">
    <w:name w:val="Predmet komentára Char"/>
    <w:basedOn w:val="TextkomentraChar"/>
    <w:link w:val="Predmetkomentra"/>
    <w:uiPriority w:val="99"/>
    <w:semiHidden/>
    <w:rsid w:val="0019780A"/>
    <w:rPr>
      <w:b/>
      <w:bCs/>
      <w:sz w:val="20"/>
      <w:szCs w:val="20"/>
    </w:rPr>
  </w:style>
  <w:style w:type="paragraph" w:styleId="Textbubliny">
    <w:name w:val="Balloon Text"/>
    <w:basedOn w:val="Normlny"/>
    <w:link w:val="TextbublinyChar"/>
    <w:uiPriority w:val="99"/>
    <w:semiHidden/>
    <w:unhideWhenUsed/>
    <w:rsid w:val="0019780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780A"/>
    <w:rPr>
      <w:rFonts w:ascii="Segoe UI" w:hAnsi="Segoe UI" w:cs="Segoe UI"/>
      <w:sz w:val="18"/>
      <w:szCs w:val="18"/>
    </w:rPr>
  </w:style>
  <w:style w:type="table" w:customStyle="1" w:styleId="Tabukasmriekou5tmav1">
    <w:name w:val="Tabuľka s mriežkou 5 – tmavá1"/>
    <w:basedOn w:val="Normlnatabuka"/>
    <w:uiPriority w:val="50"/>
    <w:rsid w:val="006A50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ukasmriekou4zvraznenie11">
    <w:name w:val="Tabuľka s mriežkou 4 – zvýraznenie 11"/>
    <w:basedOn w:val="Normlnatabuka"/>
    <w:uiPriority w:val="49"/>
    <w:rsid w:val="006A5076"/>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customStyle="1" w:styleId="Tabukasozoznamom4zvraznenie11">
    <w:name w:val="Tabuľka so zoznamom 4 – zvýraznenie 11"/>
    <w:basedOn w:val="Normlnatabuka"/>
    <w:uiPriority w:val="49"/>
    <w:rsid w:val="00000B05"/>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tcBorders>
        <w:shd w:val="clear" w:color="auto" w:fill="99CB38" w:themeFill="accent1"/>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character" w:styleId="Hypertextovprepojenie">
    <w:name w:val="Hyperlink"/>
    <w:basedOn w:val="Predvolenpsmoodseku"/>
    <w:uiPriority w:val="99"/>
    <w:unhideWhenUsed/>
    <w:rsid w:val="006778B2"/>
    <w:rPr>
      <w:color w:val="EE7B08" w:themeColor="hyperlink"/>
      <w:u w:val="single"/>
    </w:rPr>
  </w:style>
  <w:style w:type="character" w:customStyle="1" w:styleId="Zmienka1">
    <w:name w:val="Zmienka1"/>
    <w:basedOn w:val="Predvolenpsmoodseku"/>
    <w:uiPriority w:val="99"/>
    <w:semiHidden/>
    <w:unhideWhenUsed/>
    <w:rsid w:val="006778B2"/>
    <w:rPr>
      <w:color w:val="2B579A"/>
      <w:shd w:val="clear" w:color="auto" w:fill="E6E6E6"/>
    </w:rPr>
  </w:style>
  <w:style w:type="paragraph" w:styleId="Zkladntext2">
    <w:name w:val="Body Text 2"/>
    <w:basedOn w:val="Normlny"/>
    <w:link w:val="Zkladntext2Char"/>
    <w:rsid w:val="0055101A"/>
    <w:pPr>
      <w:spacing w:after="0" w:line="240" w:lineRule="auto"/>
      <w:jc w:val="both"/>
    </w:pPr>
    <w:rPr>
      <w:rFonts w:ascii="Arial Narrow" w:eastAsia="Times New Roman" w:hAnsi="Arial Narrow" w:cs="Times New Roman"/>
      <w:b/>
      <w:bCs/>
      <w:sz w:val="24"/>
      <w:szCs w:val="24"/>
      <w:lang w:eastAsia="cs-CZ"/>
    </w:rPr>
  </w:style>
  <w:style w:type="character" w:customStyle="1" w:styleId="Zkladntext2Char">
    <w:name w:val="Základný text 2 Char"/>
    <w:basedOn w:val="Predvolenpsmoodseku"/>
    <w:link w:val="Zkladntext2"/>
    <w:rsid w:val="0055101A"/>
    <w:rPr>
      <w:rFonts w:ascii="Arial Narrow" w:eastAsia="Times New Roman" w:hAnsi="Arial Narrow" w:cs="Times New Roman"/>
      <w:b/>
      <w:bCs/>
      <w:sz w:val="24"/>
      <w:szCs w:val="24"/>
      <w:lang w:eastAsia="cs-CZ"/>
    </w:rPr>
  </w:style>
  <w:style w:type="paragraph" w:styleId="Bezriadkovania">
    <w:name w:val="No Spacing"/>
    <w:uiPriority w:val="1"/>
    <w:qFormat/>
    <w:rsid w:val="009765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9213">
      <w:bodyDiv w:val="1"/>
      <w:marLeft w:val="0"/>
      <w:marRight w:val="0"/>
      <w:marTop w:val="0"/>
      <w:marBottom w:val="0"/>
      <w:divBdr>
        <w:top w:val="none" w:sz="0" w:space="0" w:color="auto"/>
        <w:left w:val="none" w:sz="0" w:space="0" w:color="auto"/>
        <w:bottom w:val="none" w:sz="0" w:space="0" w:color="auto"/>
        <w:right w:val="none" w:sz="0" w:space="0" w:color="auto"/>
      </w:divBdr>
    </w:div>
    <w:div w:id="48347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hyperlink" Target="http://www.tomasovce.sk"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package" Target="../embeddings/H_rok_programu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H_rok_programu_Microsoft_Excel7.xlsx"/><Relationship Id="rId2" Type="http://schemas.microsoft.com/office/2011/relationships/chartColorStyle" Target="colors5.xml"/><Relationship Id="rId1" Type="http://schemas.microsoft.com/office/2011/relationships/chartStyle" Target="style5.xml"/></Relationships>
</file>

<file path=word/charts/_rels/chart2.xml.rels><?xml version="1.0" encoding="UTF-8" standalone="yes"?>
<Relationships xmlns="http://schemas.openxmlformats.org/package/2006/relationships"><Relationship Id="rId1" Type="http://schemas.openxmlformats.org/officeDocument/2006/relationships/package" Target="../embeddings/H_rok_programu_Microsoft_Excel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H_rok_programu_Microsoft_Excel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H_rok_programu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_rok_programu_Microsoft_Excel4.xlsx"/></Relationships>
</file>

<file path=word/charts/_rels/chart6.xml.rels><?xml version="1.0" encoding="UTF-8" standalone="yes"?>
<Relationships xmlns="http://schemas.openxmlformats.org/package/2006/relationships"><Relationship Id="rId1" Type="http://schemas.openxmlformats.org/officeDocument/2006/relationships/oleObject" Target="file:///D:\Dokumenty%20Biba%202017\Starosta%20dokumenty\Socia%20nad&#225;cia%20na%20podporu%20komun\Komunitn&#253;%20pl&#225;n%20soc.rozvoja%20obce%20Tom&#225;&#353;ovce\Podiel%20seniorov%20obce.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H_rok_programu_Microsoft_Excel5.xlsx"/></Relationships>
</file>

<file path=word/charts/_rels/chart8.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3.xml"/><Relationship Id="rId1" Type="http://schemas.microsoft.com/office/2011/relationships/chartStyle" Target="style3.xml"/></Relationships>
</file>

<file path=word/charts/_rels/chart9.xml.rels><?xml version="1.0" encoding="UTF-8" standalone="yes"?>
<Relationships xmlns="http://schemas.openxmlformats.org/package/2006/relationships"><Relationship Id="rId3" Type="http://schemas.openxmlformats.org/officeDocument/2006/relationships/package" Target="../embeddings/H_rok_programu_Microsoft_Excel6.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sk-SK" sz="1100" b="1" i="1">
                <a:latin typeface="Times New Roman" panose="02020603050405020304" pitchFamily="18" charset="0"/>
                <a:cs typeface="Times New Roman" panose="02020603050405020304" pitchFamily="18" charset="0"/>
              </a:rPr>
              <a:t>Štruktúra obyvateľstva podľa pohlavia</a:t>
            </a:r>
          </a:p>
        </c:rich>
      </c:tx>
      <c:layout>
        <c:manualLayout>
          <c:xMode val="edge"/>
          <c:yMode val="edge"/>
          <c:x val="0.26564006910303728"/>
          <c:y val="3.9653035935563817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k-SK"/>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Hárok1!$A$1</c:f>
              <c:strCache>
                <c:ptCount val="1"/>
                <c:pt idx="0">
                  <c:v>muži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lumMod val="8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Hárok1!$B$1</c:f>
              <c:numCache>
                <c:formatCode>General</c:formatCode>
                <c:ptCount val="1"/>
                <c:pt idx="0">
                  <c:v>686</c:v>
                </c:pt>
              </c:numCache>
            </c:numRef>
          </c:val>
          <c:extLst>
            <c:ext xmlns:c16="http://schemas.microsoft.com/office/drawing/2014/chart" uri="{C3380CC4-5D6E-409C-BE32-E72D297353CC}">
              <c16:uniqueId val="{00000000-86CB-49DA-962E-ADE7DBB5344C}"/>
            </c:ext>
          </c:extLst>
        </c:ser>
        <c:ser>
          <c:idx val="1"/>
          <c:order val="1"/>
          <c:tx>
            <c:strRef>
              <c:f>Hárok1!$A$2</c:f>
              <c:strCache>
                <c:ptCount val="1"/>
                <c:pt idx="0">
                  <c:v>ženy</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lumMod val="8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Hárok1!$B$2</c:f>
              <c:numCache>
                <c:formatCode>General</c:formatCode>
                <c:ptCount val="1"/>
                <c:pt idx="0">
                  <c:v>690</c:v>
                </c:pt>
              </c:numCache>
            </c:numRef>
          </c:val>
          <c:extLst>
            <c:ext xmlns:c16="http://schemas.microsoft.com/office/drawing/2014/chart" uri="{C3380CC4-5D6E-409C-BE32-E72D297353CC}">
              <c16:uniqueId val="{00000001-86CB-49DA-962E-ADE7DBB5344C}"/>
            </c:ext>
          </c:extLst>
        </c:ser>
        <c:dLbls>
          <c:showLegendKey val="0"/>
          <c:showVal val="1"/>
          <c:showCatName val="0"/>
          <c:showSerName val="0"/>
          <c:showPercent val="0"/>
          <c:showBubbleSize val="0"/>
        </c:dLbls>
        <c:gapWidth val="150"/>
        <c:shape val="box"/>
        <c:axId val="649764392"/>
        <c:axId val="649766744"/>
        <c:axId val="0"/>
      </c:bar3DChart>
      <c:catAx>
        <c:axId val="6497643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k-SK"/>
          </a:p>
        </c:txPr>
        <c:crossAx val="649766744"/>
        <c:crosses val="autoZero"/>
        <c:auto val="1"/>
        <c:lblAlgn val="ctr"/>
        <c:lblOffset val="100"/>
        <c:noMultiLvlLbl val="0"/>
      </c:catAx>
      <c:valAx>
        <c:axId val="649766744"/>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lt1">
                    <a:lumMod val="85000"/>
                  </a:schemeClr>
                </a:solidFill>
                <a:latin typeface="+mn-lt"/>
                <a:ea typeface="+mn-ea"/>
                <a:cs typeface="+mn-cs"/>
              </a:defRPr>
            </a:pPr>
            <a:endParaRPr lang="sk-SK"/>
          </a:p>
        </c:txPr>
        <c:crossAx val="649764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lt1">
                  <a:lumMod val="85000"/>
                </a:schemeClr>
              </a:solidFill>
              <a:latin typeface="+mn-lt"/>
              <a:ea typeface="+mn-ea"/>
              <a:cs typeface="+mn-cs"/>
            </a:defRPr>
          </a:pPr>
          <a:endParaRPr lang="sk-SK"/>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k-SK"/>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b="1">
                <a:solidFill>
                  <a:srgbClr val="002060"/>
                </a:solidFill>
                <a:latin typeface="Times New Roman" panose="02020603050405020304" pitchFamily="18" charset="0"/>
                <a:cs typeface="Times New Roman" panose="02020603050405020304" pitchFamily="18" charset="0"/>
              </a:rPr>
              <a:t>Ťažké zdravotné postihnutie obyvateľstva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Hárok1!$B$2</c:f>
              <c:strCache>
                <c:ptCount val="1"/>
                <c:pt idx="0">
                  <c:v>ženy</c:v>
                </c:pt>
              </c:strCache>
            </c:strRef>
          </c:tx>
          <c:spPr>
            <a:solidFill>
              <a:schemeClr val="accent6">
                <a:lumMod val="50000"/>
              </a:schemeClr>
            </a:solidFill>
            <a:ln>
              <a:noFill/>
            </a:ln>
            <a:effectLst/>
            <a:sp3d/>
          </c:spPr>
          <c:invertIfNegative val="0"/>
          <c:cat>
            <c:strRef>
              <c:f>Hárok1!$A$3:$A$7</c:f>
              <c:strCache>
                <c:ptCount val="5"/>
                <c:pt idx="0">
                  <c:v>do 7  </c:v>
                </c:pt>
                <c:pt idx="1">
                  <c:v> 8 - 18</c:v>
                </c:pt>
                <c:pt idx="2">
                  <c:v>19 - 65</c:v>
                </c:pt>
                <c:pt idx="3">
                  <c:v>66 - 80</c:v>
                </c:pt>
                <c:pt idx="4">
                  <c:v>nad 80</c:v>
                </c:pt>
              </c:strCache>
            </c:strRef>
          </c:cat>
          <c:val>
            <c:numRef>
              <c:f>Hárok1!$B$3:$B$7</c:f>
              <c:numCache>
                <c:formatCode>General</c:formatCode>
                <c:ptCount val="5"/>
                <c:pt idx="0">
                  <c:v>0</c:v>
                </c:pt>
                <c:pt idx="1">
                  <c:v>1</c:v>
                </c:pt>
                <c:pt idx="2">
                  <c:v>42</c:v>
                </c:pt>
                <c:pt idx="3">
                  <c:v>43</c:v>
                </c:pt>
                <c:pt idx="4">
                  <c:v>18</c:v>
                </c:pt>
              </c:numCache>
            </c:numRef>
          </c:val>
          <c:extLst>
            <c:ext xmlns:c16="http://schemas.microsoft.com/office/drawing/2014/chart" uri="{C3380CC4-5D6E-409C-BE32-E72D297353CC}">
              <c16:uniqueId val="{00000000-C016-449F-9079-5CC036A7987E}"/>
            </c:ext>
          </c:extLst>
        </c:ser>
        <c:ser>
          <c:idx val="1"/>
          <c:order val="1"/>
          <c:tx>
            <c:strRef>
              <c:f>Hárok1!$C$2</c:f>
              <c:strCache>
                <c:ptCount val="1"/>
                <c:pt idx="0">
                  <c:v>muži</c:v>
                </c:pt>
              </c:strCache>
            </c:strRef>
          </c:tx>
          <c:spPr>
            <a:solidFill>
              <a:schemeClr val="accent6">
                <a:lumMod val="60000"/>
                <a:lumOff val="40000"/>
              </a:schemeClr>
            </a:solidFill>
            <a:ln>
              <a:noFill/>
            </a:ln>
            <a:effectLst/>
            <a:sp3d/>
          </c:spPr>
          <c:invertIfNegative val="0"/>
          <c:cat>
            <c:strRef>
              <c:f>Hárok1!$A$3:$A$7</c:f>
              <c:strCache>
                <c:ptCount val="5"/>
                <c:pt idx="0">
                  <c:v>do 7  </c:v>
                </c:pt>
                <c:pt idx="1">
                  <c:v> 8 - 18</c:v>
                </c:pt>
                <c:pt idx="2">
                  <c:v>19 - 65</c:v>
                </c:pt>
                <c:pt idx="3">
                  <c:v>66 - 80</c:v>
                </c:pt>
                <c:pt idx="4">
                  <c:v>nad 80</c:v>
                </c:pt>
              </c:strCache>
            </c:strRef>
          </c:cat>
          <c:val>
            <c:numRef>
              <c:f>Hárok1!$C$3:$C$7</c:f>
              <c:numCache>
                <c:formatCode>General</c:formatCode>
                <c:ptCount val="5"/>
                <c:pt idx="0">
                  <c:v>2</c:v>
                </c:pt>
                <c:pt idx="1">
                  <c:v>3</c:v>
                </c:pt>
                <c:pt idx="2">
                  <c:v>39</c:v>
                </c:pt>
                <c:pt idx="3">
                  <c:v>22</c:v>
                </c:pt>
                <c:pt idx="4">
                  <c:v>2</c:v>
                </c:pt>
              </c:numCache>
            </c:numRef>
          </c:val>
          <c:extLst>
            <c:ext xmlns:c16="http://schemas.microsoft.com/office/drawing/2014/chart" uri="{C3380CC4-5D6E-409C-BE32-E72D297353CC}">
              <c16:uniqueId val="{00000001-C016-449F-9079-5CC036A7987E}"/>
            </c:ext>
          </c:extLst>
        </c:ser>
        <c:dLbls>
          <c:showLegendKey val="0"/>
          <c:showVal val="0"/>
          <c:showCatName val="0"/>
          <c:showSerName val="0"/>
          <c:showPercent val="0"/>
          <c:showBubbleSize val="0"/>
        </c:dLbls>
        <c:gapWidth val="150"/>
        <c:shape val="box"/>
        <c:axId val="495596928"/>
        <c:axId val="491677496"/>
        <c:axId val="0"/>
      </c:bar3DChart>
      <c:catAx>
        <c:axId val="4955969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sk-SK">
                    <a:solidFill>
                      <a:schemeClr val="tx1"/>
                    </a:solidFill>
                    <a:latin typeface="Times New Roman" panose="02020603050405020304" pitchFamily="18" charset="0"/>
                    <a:cs typeface="Times New Roman" panose="02020603050405020304" pitchFamily="18" charset="0"/>
                  </a:rPr>
                  <a:t>vek</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k-SK"/>
          </a:p>
        </c:txPr>
        <c:crossAx val="491677496"/>
        <c:crosses val="autoZero"/>
        <c:auto val="1"/>
        <c:lblAlgn val="ctr"/>
        <c:lblOffset val="100"/>
        <c:noMultiLvlLbl val="0"/>
      </c:catAx>
      <c:valAx>
        <c:axId val="491677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r>
                  <a:rPr lang="sk-SK" b="1">
                    <a:solidFill>
                      <a:srgbClr val="002060"/>
                    </a:solidFill>
                    <a:latin typeface="Times New Roman" panose="02020603050405020304" pitchFamily="18" charset="0"/>
                    <a:cs typeface="Times New Roman" panose="02020603050405020304" pitchFamily="18" charset="0"/>
                  </a:rPr>
                  <a:t>Počet ŤZP</a:t>
                </a:r>
              </a:p>
            </c:rich>
          </c:tx>
          <c:overlay val="0"/>
          <c:spPr>
            <a:noFill/>
            <a:ln>
              <a:noFill/>
            </a:ln>
            <a:effectLst/>
          </c:spPr>
          <c:txPr>
            <a:bodyPr rot="-5400000" spcFirstLastPara="1" vertOverflow="ellipsis" vert="horz" wrap="square" anchor="ctr" anchorCtr="1"/>
            <a:lstStyle/>
            <a:p>
              <a:pPr>
                <a:defRPr sz="10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k-SK"/>
          </a:p>
        </c:txPr>
        <c:crossAx val="495596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legend>
    <c:plotVisOnly val="1"/>
    <c:dispBlanksAs val="gap"/>
    <c:showDLblsOverMax val="0"/>
  </c:chart>
  <c:spPr>
    <a:solidFill>
      <a:srgbClr val="FFFF00"/>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ysClr val="windowText" lastClr="000000"/>
                </a:solidFill>
                <a:latin typeface="+mn-lt"/>
                <a:ea typeface="+mn-ea"/>
                <a:cs typeface="+mn-cs"/>
              </a:defRPr>
            </a:pPr>
            <a:r>
              <a:rPr lang="sk-SK" sz="1100" b="1" i="1" cap="none" baseline="0">
                <a:solidFill>
                  <a:sysClr val="windowText" lastClr="000000"/>
                </a:solidFill>
                <a:latin typeface="Times New Roman" panose="02020603050405020304" pitchFamily="18" charset="0"/>
                <a:cs typeface="Times New Roman" panose="02020603050405020304" pitchFamily="18" charset="0"/>
              </a:rPr>
              <a:t>Štruktúra obyvateľstva podľa veku</a:t>
            </a:r>
          </a:p>
        </c:rich>
      </c:tx>
      <c:layout>
        <c:manualLayout>
          <c:xMode val="edge"/>
          <c:yMode val="edge"/>
          <c:x val="0.21459711286089281"/>
          <c:y val="4.1666666666666664E-2"/>
        </c:manualLayout>
      </c:layout>
      <c:overlay val="0"/>
      <c:spPr>
        <a:noFill/>
        <a:ln>
          <a:noFill/>
        </a:ln>
        <a:effectLst/>
      </c:spPr>
    </c:title>
    <c:autoTitleDeleted val="0"/>
    <c:plotArea>
      <c:layout/>
      <c:barChart>
        <c:barDir val="col"/>
        <c:grouping val="clustered"/>
        <c:varyColors val="0"/>
        <c:ser>
          <c:idx val="0"/>
          <c:order val="0"/>
          <c:tx>
            <c:strRef>
              <c:f>Hárok1!$A$2</c:f>
              <c:strCache>
                <c:ptCount val="1"/>
                <c:pt idx="0">
                  <c:v>0 - 2</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Hárok1!$B$2</c:f>
              <c:numCache>
                <c:formatCode>General</c:formatCode>
                <c:ptCount val="1"/>
                <c:pt idx="0">
                  <c:v>24</c:v>
                </c:pt>
              </c:numCache>
            </c:numRef>
          </c:val>
          <c:extLst>
            <c:ext xmlns:c16="http://schemas.microsoft.com/office/drawing/2014/chart" uri="{C3380CC4-5D6E-409C-BE32-E72D297353CC}">
              <c16:uniqueId val="{00000000-079A-411B-8BDE-CC5A6FA704F1}"/>
            </c:ext>
          </c:extLst>
        </c:ser>
        <c:ser>
          <c:idx val="1"/>
          <c:order val="1"/>
          <c:tx>
            <c:strRef>
              <c:f>Hárok1!$A$3</c:f>
              <c:strCache>
                <c:ptCount val="1"/>
                <c:pt idx="0">
                  <c:v>3 - 6</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Hárok1!$B$3</c:f>
              <c:numCache>
                <c:formatCode>General</c:formatCode>
                <c:ptCount val="1"/>
                <c:pt idx="0">
                  <c:v>42</c:v>
                </c:pt>
              </c:numCache>
            </c:numRef>
          </c:val>
          <c:extLst>
            <c:ext xmlns:c16="http://schemas.microsoft.com/office/drawing/2014/chart" uri="{C3380CC4-5D6E-409C-BE32-E72D297353CC}">
              <c16:uniqueId val="{00000001-079A-411B-8BDE-CC5A6FA704F1}"/>
            </c:ext>
          </c:extLst>
        </c:ser>
        <c:ser>
          <c:idx val="2"/>
          <c:order val="2"/>
          <c:tx>
            <c:strRef>
              <c:f>Hárok1!$A$4</c:f>
              <c:strCache>
                <c:ptCount val="1"/>
                <c:pt idx="0">
                  <c:v>7 - 15</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Hárok1!$B$4</c:f>
              <c:numCache>
                <c:formatCode>General</c:formatCode>
                <c:ptCount val="1"/>
                <c:pt idx="0">
                  <c:v>114</c:v>
                </c:pt>
              </c:numCache>
            </c:numRef>
          </c:val>
          <c:extLst>
            <c:ext xmlns:c16="http://schemas.microsoft.com/office/drawing/2014/chart" uri="{C3380CC4-5D6E-409C-BE32-E72D297353CC}">
              <c16:uniqueId val="{00000002-079A-411B-8BDE-CC5A6FA704F1}"/>
            </c:ext>
          </c:extLst>
        </c:ser>
        <c:ser>
          <c:idx val="3"/>
          <c:order val="3"/>
          <c:tx>
            <c:strRef>
              <c:f>Hárok1!$A$5</c:f>
              <c:strCache>
                <c:ptCount val="1"/>
                <c:pt idx="0">
                  <c:v>16 - 18</c:v>
                </c:pt>
              </c:strCache>
            </c:strRef>
          </c:tx>
          <c:spPr>
            <a:gradFill flip="none" rotWithShape="1">
              <a:gsLst>
                <a:gs pos="0">
                  <a:schemeClr val="accent4"/>
                </a:gs>
                <a:gs pos="75000">
                  <a:schemeClr val="accent4">
                    <a:lumMod val="60000"/>
                    <a:lumOff val="40000"/>
                  </a:schemeClr>
                </a:gs>
                <a:gs pos="51000">
                  <a:schemeClr val="accent4">
                    <a:alpha val="75000"/>
                  </a:schemeClr>
                </a:gs>
                <a:gs pos="100000">
                  <a:schemeClr val="accent4">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Hárok1!$B$5</c:f>
              <c:numCache>
                <c:formatCode>General</c:formatCode>
                <c:ptCount val="1"/>
                <c:pt idx="0">
                  <c:v>45</c:v>
                </c:pt>
              </c:numCache>
            </c:numRef>
          </c:val>
          <c:extLst>
            <c:ext xmlns:c16="http://schemas.microsoft.com/office/drawing/2014/chart" uri="{C3380CC4-5D6E-409C-BE32-E72D297353CC}">
              <c16:uniqueId val="{00000003-079A-411B-8BDE-CC5A6FA704F1}"/>
            </c:ext>
          </c:extLst>
        </c:ser>
        <c:ser>
          <c:idx val="4"/>
          <c:order val="4"/>
          <c:tx>
            <c:strRef>
              <c:f>Hárok1!$A$6</c:f>
              <c:strCache>
                <c:ptCount val="1"/>
                <c:pt idx="0">
                  <c:v>19 - 25</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Hárok1!$B$6</c:f>
              <c:numCache>
                <c:formatCode>General</c:formatCode>
                <c:ptCount val="1"/>
                <c:pt idx="0">
                  <c:v>110</c:v>
                </c:pt>
              </c:numCache>
            </c:numRef>
          </c:val>
          <c:extLst>
            <c:ext xmlns:c16="http://schemas.microsoft.com/office/drawing/2014/chart" uri="{C3380CC4-5D6E-409C-BE32-E72D297353CC}">
              <c16:uniqueId val="{00000004-079A-411B-8BDE-CC5A6FA704F1}"/>
            </c:ext>
          </c:extLst>
        </c:ser>
        <c:ser>
          <c:idx val="5"/>
          <c:order val="5"/>
          <c:tx>
            <c:strRef>
              <c:f>Hárok1!$A$7</c:f>
              <c:strCache>
                <c:ptCount val="1"/>
                <c:pt idx="0">
                  <c:v>26 - 50</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Hárok1!$B$7</c:f>
              <c:numCache>
                <c:formatCode>General</c:formatCode>
                <c:ptCount val="1"/>
                <c:pt idx="0">
                  <c:v>537</c:v>
                </c:pt>
              </c:numCache>
            </c:numRef>
          </c:val>
          <c:extLst>
            <c:ext xmlns:c16="http://schemas.microsoft.com/office/drawing/2014/chart" uri="{C3380CC4-5D6E-409C-BE32-E72D297353CC}">
              <c16:uniqueId val="{00000005-079A-411B-8BDE-CC5A6FA704F1}"/>
            </c:ext>
          </c:extLst>
        </c:ser>
        <c:ser>
          <c:idx val="6"/>
          <c:order val="6"/>
          <c:tx>
            <c:strRef>
              <c:f>Hárok1!$A$8</c:f>
              <c:strCache>
                <c:ptCount val="1"/>
                <c:pt idx="0">
                  <c:v>51 - 62</c:v>
                </c:pt>
              </c:strCache>
            </c:strRef>
          </c:tx>
          <c:spPr>
            <a:gradFill flip="none" rotWithShape="1">
              <a:gsLst>
                <a:gs pos="0">
                  <a:schemeClr val="accent1">
                    <a:lumMod val="60000"/>
                  </a:schemeClr>
                </a:gs>
                <a:gs pos="75000">
                  <a:schemeClr val="accent1">
                    <a:lumMod val="60000"/>
                    <a:lumMod val="60000"/>
                    <a:lumOff val="40000"/>
                  </a:schemeClr>
                </a:gs>
                <a:gs pos="51000">
                  <a:schemeClr val="accent1">
                    <a:lumMod val="60000"/>
                    <a:alpha val="75000"/>
                  </a:schemeClr>
                </a:gs>
                <a:gs pos="100000">
                  <a:schemeClr val="accent1">
                    <a:lumMod val="60000"/>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Hárok1!$B$8</c:f>
              <c:numCache>
                <c:formatCode>General</c:formatCode>
                <c:ptCount val="1"/>
                <c:pt idx="0">
                  <c:v>217</c:v>
                </c:pt>
              </c:numCache>
            </c:numRef>
          </c:val>
          <c:extLst>
            <c:ext xmlns:c16="http://schemas.microsoft.com/office/drawing/2014/chart" uri="{C3380CC4-5D6E-409C-BE32-E72D297353CC}">
              <c16:uniqueId val="{00000006-079A-411B-8BDE-CC5A6FA704F1}"/>
            </c:ext>
          </c:extLst>
        </c:ser>
        <c:ser>
          <c:idx val="7"/>
          <c:order val="7"/>
          <c:tx>
            <c:strRef>
              <c:f>Hárok1!$A$9</c:f>
              <c:strCache>
                <c:ptCount val="1"/>
                <c:pt idx="0">
                  <c:v>63 - 75</c:v>
                </c:pt>
              </c:strCache>
            </c:strRef>
          </c:tx>
          <c:spPr>
            <a:gradFill flip="none" rotWithShape="1">
              <a:gsLst>
                <a:gs pos="0">
                  <a:schemeClr val="accent2">
                    <a:lumMod val="60000"/>
                  </a:schemeClr>
                </a:gs>
                <a:gs pos="75000">
                  <a:schemeClr val="accent2">
                    <a:lumMod val="60000"/>
                    <a:lumMod val="60000"/>
                    <a:lumOff val="40000"/>
                  </a:schemeClr>
                </a:gs>
                <a:gs pos="51000">
                  <a:schemeClr val="accent2">
                    <a:lumMod val="60000"/>
                    <a:alpha val="75000"/>
                  </a:schemeClr>
                </a:gs>
                <a:gs pos="100000">
                  <a:schemeClr val="accent2">
                    <a:lumMod val="60000"/>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Hárok1!$B$9</c:f>
              <c:numCache>
                <c:formatCode>General</c:formatCode>
                <c:ptCount val="1"/>
                <c:pt idx="0">
                  <c:v>226</c:v>
                </c:pt>
              </c:numCache>
            </c:numRef>
          </c:val>
          <c:extLst>
            <c:ext xmlns:c16="http://schemas.microsoft.com/office/drawing/2014/chart" uri="{C3380CC4-5D6E-409C-BE32-E72D297353CC}">
              <c16:uniqueId val="{00000007-079A-411B-8BDE-CC5A6FA704F1}"/>
            </c:ext>
          </c:extLst>
        </c:ser>
        <c:ser>
          <c:idx val="8"/>
          <c:order val="8"/>
          <c:tx>
            <c:strRef>
              <c:f>Hárok1!$A$10</c:f>
              <c:strCache>
                <c:ptCount val="1"/>
                <c:pt idx="0">
                  <c:v>nad 76 </c:v>
                </c:pt>
              </c:strCache>
            </c:strRef>
          </c:tx>
          <c:spPr>
            <a:gradFill flip="none" rotWithShape="1">
              <a:gsLst>
                <a:gs pos="0">
                  <a:schemeClr val="accent3">
                    <a:lumMod val="60000"/>
                  </a:schemeClr>
                </a:gs>
                <a:gs pos="75000">
                  <a:schemeClr val="accent3">
                    <a:lumMod val="60000"/>
                    <a:lumMod val="60000"/>
                    <a:lumOff val="40000"/>
                  </a:schemeClr>
                </a:gs>
                <a:gs pos="51000">
                  <a:schemeClr val="accent3">
                    <a:lumMod val="60000"/>
                    <a:alpha val="75000"/>
                  </a:schemeClr>
                </a:gs>
                <a:gs pos="100000">
                  <a:schemeClr val="accent3">
                    <a:lumMod val="60000"/>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Hárok1!$B$10</c:f>
              <c:numCache>
                <c:formatCode>General</c:formatCode>
                <c:ptCount val="1"/>
                <c:pt idx="0">
                  <c:v>61</c:v>
                </c:pt>
              </c:numCache>
            </c:numRef>
          </c:val>
          <c:extLst>
            <c:ext xmlns:c16="http://schemas.microsoft.com/office/drawing/2014/chart" uri="{C3380CC4-5D6E-409C-BE32-E72D297353CC}">
              <c16:uniqueId val="{00000008-079A-411B-8BDE-CC5A6FA704F1}"/>
            </c:ext>
          </c:extLst>
        </c:ser>
        <c:dLbls>
          <c:showLegendKey val="0"/>
          <c:showVal val="1"/>
          <c:showCatName val="0"/>
          <c:showSerName val="0"/>
          <c:showPercent val="0"/>
          <c:showBubbleSize val="0"/>
        </c:dLbls>
        <c:gapWidth val="355"/>
        <c:overlap val="-70"/>
        <c:axId val="649770272"/>
        <c:axId val="500122032"/>
      </c:barChart>
      <c:catAx>
        <c:axId val="649770272"/>
        <c:scaling>
          <c:orientation val="minMax"/>
        </c:scaling>
        <c:delete val="0"/>
        <c:axPos val="b"/>
        <c:title>
          <c:tx>
            <c:rich>
              <a:bodyPr rot="0" spcFirstLastPara="1" vertOverflow="ellipsis" vert="horz" wrap="square" anchor="ctr" anchorCtr="1"/>
              <a:lstStyle/>
              <a:p>
                <a:pPr>
                  <a:defRPr sz="900" b="1"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sk-SK" b="1">
                    <a:solidFill>
                      <a:sysClr val="windowText" lastClr="000000"/>
                    </a:solidFill>
                    <a:latin typeface="Times New Roman" panose="02020603050405020304" pitchFamily="18" charset="0"/>
                    <a:cs typeface="Times New Roman" panose="02020603050405020304" pitchFamily="18" charset="0"/>
                  </a:rPr>
                  <a:t>VEK</a:t>
                </a:r>
              </a:p>
            </c:rich>
          </c:tx>
          <c:layout>
            <c:manualLayout>
              <c:xMode val="edge"/>
              <c:yMode val="edge"/>
              <c:x val="0.52408202099737455"/>
              <c:y val="0.833980752405949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00122032"/>
        <c:crosses val="autoZero"/>
        <c:auto val="1"/>
        <c:lblAlgn val="ctr"/>
        <c:lblOffset val="100"/>
        <c:noMultiLvlLbl val="0"/>
      </c:catAx>
      <c:valAx>
        <c:axId val="500122032"/>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latin typeface="Times New Roman" panose="02020603050405020304" pitchFamily="18" charset="0"/>
                    <a:cs typeface="Times New Roman" panose="02020603050405020304" pitchFamily="18" charset="0"/>
                  </a:rPr>
                  <a:t>počet obyvateľov</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sk-SK"/>
          </a:p>
        </c:txPr>
        <c:crossAx val="649770272"/>
        <c:crosses val="autoZero"/>
        <c:crossBetween val="between"/>
      </c:valAx>
      <c:spPr>
        <a:noFill/>
        <a:ln>
          <a:noFill/>
        </a:ln>
        <a:effectLst/>
      </c:spPr>
    </c:plotArea>
    <c:legend>
      <c:legendPos val="b"/>
      <c:layout>
        <c:manualLayout>
          <c:xMode val="edge"/>
          <c:yMode val="edge"/>
          <c:x val="8.3185800531216089E-2"/>
          <c:y val="0.76858069790456562"/>
          <c:w val="0.87577950057561849"/>
          <c:h val="6.7365740959027004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sk-SK" b="1">
                <a:solidFill>
                  <a:sysClr val="windowText" lastClr="000000"/>
                </a:solidFill>
                <a:latin typeface="Times New Roman" panose="02020603050405020304" pitchFamily="18" charset="0"/>
                <a:cs typeface="Times New Roman" panose="02020603050405020304" pitchFamily="18" charset="0"/>
              </a:rPr>
              <a:t>Štruktúra obyvateľstva z hľadiska produktivity</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title>
    <c:autoTitleDeleted val="0"/>
    <c:plotArea>
      <c:layout/>
      <c:barChart>
        <c:barDir val="bar"/>
        <c:grouping val="clustered"/>
        <c:varyColors val="0"/>
        <c:ser>
          <c:idx val="0"/>
          <c:order val="0"/>
          <c:tx>
            <c:strRef>
              <c:f>Hárok1!$A$3</c:f>
              <c:strCache>
                <c:ptCount val="1"/>
                <c:pt idx="0">
                  <c:v>predproduktívny vek</c:v>
                </c:pt>
              </c:strCache>
            </c:strRef>
          </c:tx>
          <c:spPr>
            <a:solidFill>
              <a:schemeClr val="accent1"/>
            </a:solidFill>
            <a:ln>
              <a:noFill/>
            </a:ln>
            <a:effectLst/>
          </c:spPr>
          <c:invertIfNegative val="0"/>
          <c:cat>
            <c:numRef>
              <c:f>Hárok1!$B$2:$D$2</c:f>
              <c:numCache>
                <c:formatCode>General</c:formatCode>
                <c:ptCount val="3"/>
                <c:pt idx="0">
                  <c:v>2013</c:v>
                </c:pt>
                <c:pt idx="1">
                  <c:v>2016</c:v>
                </c:pt>
                <c:pt idx="2" formatCode="m/d/yyyy">
                  <c:v>42947</c:v>
                </c:pt>
              </c:numCache>
            </c:numRef>
          </c:cat>
          <c:val>
            <c:numRef>
              <c:f>Hárok1!$B$3:$D$3</c:f>
              <c:numCache>
                <c:formatCode>General</c:formatCode>
                <c:ptCount val="3"/>
                <c:pt idx="0">
                  <c:v>140</c:v>
                </c:pt>
                <c:pt idx="1">
                  <c:v>179</c:v>
                </c:pt>
                <c:pt idx="2">
                  <c:v>171</c:v>
                </c:pt>
              </c:numCache>
            </c:numRef>
          </c:val>
          <c:extLst>
            <c:ext xmlns:c16="http://schemas.microsoft.com/office/drawing/2014/chart" uri="{C3380CC4-5D6E-409C-BE32-E72D297353CC}">
              <c16:uniqueId val="{00000000-B87C-4E5F-9F50-411EC2863790}"/>
            </c:ext>
          </c:extLst>
        </c:ser>
        <c:ser>
          <c:idx val="1"/>
          <c:order val="1"/>
          <c:tx>
            <c:strRef>
              <c:f>Hárok1!$A$4</c:f>
              <c:strCache>
                <c:ptCount val="1"/>
                <c:pt idx="0">
                  <c:v>produktívny vek</c:v>
                </c:pt>
              </c:strCache>
            </c:strRef>
          </c:tx>
          <c:spPr>
            <a:solidFill>
              <a:schemeClr val="accent2"/>
            </a:solidFill>
            <a:ln>
              <a:noFill/>
            </a:ln>
            <a:effectLst/>
          </c:spPr>
          <c:invertIfNegative val="0"/>
          <c:cat>
            <c:numRef>
              <c:f>Hárok1!$B$2:$D$2</c:f>
              <c:numCache>
                <c:formatCode>General</c:formatCode>
                <c:ptCount val="3"/>
                <c:pt idx="0">
                  <c:v>2013</c:v>
                </c:pt>
                <c:pt idx="1">
                  <c:v>2016</c:v>
                </c:pt>
                <c:pt idx="2" formatCode="m/d/yyyy">
                  <c:v>42947</c:v>
                </c:pt>
              </c:numCache>
            </c:numRef>
          </c:cat>
          <c:val>
            <c:numRef>
              <c:f>Hárok1!$B$4:$D$4</c:f>
              <c:numCache>
                <c:formatCode>General</c:formatCode>
                <c:ptCount val="3"/>
                <c:pt idx="0">
                  <c:v>890</c:v>
                </c:pt>
                <c:pt idx="1">
                  <c:v>883</c:v>
                </c:pt>
                <c:pt idx="2">
                  <c:v>859</c:v>
                </c:pt>
              </c:numCache>
            </c:numRef>
          </c:val>
          <c:extLst>
            <c:ext xmlns:c16="http://schemas.microsoft.com/office/drawing/2014/chart" uri="{C3380CC4-5D6E-409C-BE32-E72D297353CC}">
              <c16:uniqueId val="{00000001-B87C-4E5F-9F50-411EC2863790}"/>
            </c:ext>
          </c:extLst>
        </c:ser>
        <c:ser>
          <c:idx val="2"/>
          <c:order val="2"/>
          <c:tx>
            <c:strRef>
              <c:f>Hárok1!$A$5</c:f>
              <c:strCache>
                <c:ptCount val="1"/>
                <c:pt idx="0">
                  <c:v>poproduktívny vek</c:v>
                </c:pt>
              </c:strCache>
            </c:strRef>
          </c:tx>
          <c:spPr>
            <a:solidFill>
              <a:schemeClr val="accent3"/>
            </a:solidFill>
            <a:ln>
              <a:noFill/>
            </a:ln>
            <a:effectLst/>
          </c:spPr>
          <c:invertIfNegative val="0"/>
          <c:cat>
            <c:numRef>
              <c:f>Hárok1!$B$2:$D$2</c:f>
              <c:numCache>
                <c:formatCode>General</c:formatCode>
                <c:ptCount val="3"/>
                <c:pt idx="0">
                  <c:v>2013</c:v>
                </c:pt>
                <c:pt idx="1">
                  <c:v>2016</c:v>
                </c:pt>
                <c:pt idx="2" formatCode="m/d/yyyy">
                  <c:v>42947</c:v>
                </c:pt>
              </c:numCache>
            </c:numRef>
          </c:cat>
          <c:val>
            <c:numRef>
              <c:f>Hárok1!$B$5:$D$5</c:f>
              <c:numCache>
                <c:formatCode>General</c:formatCode>
                <c:ptCount val="3"/>
                <c:pt idx="0">
                  <c:v>325</c:v>
                </c:pt>
                <c:pt idx="1">
                  <c:v>340</c:v>
                </c:pt>
                <c:pt idx="2">
                  <c:v>346</c:v>
                </c:pt>
              </c:numCache>
            </c:numRef>
          </c:val>
          <c:extLst>
            <c:ext xmlns:c16="http://schemas.microsoft.com/office/drawing/2014/chart" uri="{C3380CC4-5D6E-409C-BE32-E72D297353CC}">
              <c16:uniqueId val="{00000002-B87C-4E5F-9F50-411EC2863790}"/>
            </c:ext>
          </c:extLst>
        </c:ser>
        <c:dLbls>
          <c:showLegendKey val="0"/>
          <c:showVal val="0"/>
          <c:showCatName val="0"/>
          <c:showSerName val="0"/>
          <c:showPercent val="0"/>
          <c:showBubbleSize val="0"/>
        </c:dLbls>
        <c:gapWidth val="182"/>
        <c:axId val="500122816"/>
        <c:axId val="500123208"/>
      </c:barChart>
      <c:catAx>
        <c:axId val="500122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crossAx val="500123208"/>
        <c:crosses val="autoZero"/>
        <c:auto val="1"/>
        <c:lblAlgn val="ctr"/>
        <c:lblOffset val="100"/>
        <c:noMultiLvlLbl val="0"/>
      </c:catAx>
      <c:valAx>
        <c:axId val="5001232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crossAx val="500122816"/>
        <c:crosses val="autoZero"/>
        <c:crossBetween val="between"/>
      </c:valAx>
      <c:spPr>
        <a:noFill/>
        <a:ln>
          <a:noFill/>
        </a:ln>
        <a:effectLst/>
      </c:spPr>
    </c:plotArea>
    <c:legend>
      <c:legendPos val="b"/>
      <c:layout>
        <c:manualLayout>
          <c:xMode val="edge"/>
          <c:yMode val="edge"/>
          <c:x val="0.18468047472326826"/>
          <c:y val="0.91818124552612745"/>
          <c:w val="0.67411731142302866"/>
          <c:h val="8.181875447387258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legend>
    <c:plotVisOnly val="1"/>
    <c:dispBlanksAs val="gap"/>
    <c:showDLblsOverMax val="0"/>
  </c:chart>
  <c:spPr>
    <a:solidFill>
      <a:srgbClr val="FFFF00"/>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200" b="1" i="1">
                <a:latin typeface="Times New Roman" panose="02020603050405020304" pitchFamily="18" charset="0"/>
                <a:cs typeface="Times New Roman" panose="02020603050405020304" pitchFamily="18" charset="0"/>
              </a:rPr>
              <a:t>Prehľad prírastku / úbytku obyvateľov</a:t>
            </a:r>
          </a:p>
        </c:rich>
      </c:tx>
      <c:overlay val="0"/>
      <c:spPr>
        <a:noFill/>
        <a:ln>
          <a:noFill/>
        </a:ln>
        <a:effectLst/>
      </c:spPr>
    </c:title>
    <c:autoTitleDeleted val="0"/>
    <c:plotArea>
      <c:layout/>
      <c:scatterChart>
        <c:scatterStyle val="lineMarker"/>
        <c:varyColors val="0"/>
        <c:ser>
          <c:idx val="0"/>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c:spPr>
          </c:marker>
          <c:xVal>
            <c:numRef>
              <c:f>Hárok1!$A$2:$A$10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xVal>
          <c:yVal>
            <c:numRef>
              <c:f>Hárok1!$B$2:$B$10</c:f>
              <c:numCache>
                <c:formatCode>General</c:formatCode>
                <c:ptCount val="9"/>
                <c:pt idx="0">
                  <c:v>17</c:v>
                </c:pt>
                <c:pt idx="1">
                  <c:v>9</c:v>
                </c:pt>
                <c:pt idx="2">
                  <c:v>15</c:v>
                </c:pt>
                <c:pt idx="3">
                  <c:v>6</c:v>
                </c:pt>
                <c:pt idx="4">
                  <c:v>10</c:v>
                </c:pt>
                <c:pt idx="5">
                  <c:v>7</c:v>
                </c:pt>
                <c:pt idx="6">
                  <c:v>8</c:v>
                </c:pt>
                <c:pt idx="7">
                  <c:v>6</c:v>
                </c:pt>
                <c:pt idx="8">
                  <c:v>8</c:v>
                </c:pt>
              </c:numCache>
            </c:numRef>
          </c:yVal>
          <c:smooth val="0"/>
          <c:extLst>
            <c:ext xmlns:c16="http://schemas.microsoft.com/office/drawing/2014/chart" uri="{C3380CC4-5D6E-409C-BE32-E72D297353CC}">
              <c16:uniqueId val="{00000000-9AFC-4227-AB3B-7661D37B6B5E}"/>
            </c:ext>
          </c:extLst>
        </c:ser>
        <c:ser>
          <c:idx val="1"/>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c:spPr>
          </c:marker>
          <c:xVal>
            <c:numRef>
              <c:f>Hárok1!$A$2:$A$10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xVal>
          <c:yVal>
            <c:numRef>
              <c:f>Hárok1!$C$2:$C$10</c:f>
              <c:numCache>
                <c:formatCode>General</c:formatCode>
                <c:ptCount val="9"/>
                <c:pt idx="0">
                  <c:v>-24</c:v>
                </c:pt>
                <c:pt idx="1">
                  <c:v>-18</c:v>
                </c:pt>
                <c:pt idx="2">
                  <c:v>-20</c:v>
                </c:pt>
                <c:pt idx="3">
                  <c:v>-16</c:v>
                </c:pt>
                <c:pt idx="4">
                  <c:v>-20</c:v>
                </c:pt>
                <c:pt idx="5">
                  <c:v>-12</c:v>
                </c:pt>
                <c:pt idx="6">
                  <c:v>-13</c:v>
                </c:pt>
                <c:pt idx="7">
                  <c:v>-19</c:v>
                </c:pt>
                <c:pt idx="8">
                  <c:v>-17</c:v>
                </c:pt>
              </c:numCache>
            </c:numRef>
          </c:yVal>
          <c:smooth val="0"/>
          <c:extLst>
            <c:ext xmlns:c16="http://schemas.microsoft.com/office/drawing/2014/chart" uri="{C3380CC4-5D6E-409C-BE32-E72D297353CC}">
              <c16:uniqueId val="{00000001-9AFC-4227-AB3B-7661D37B6B5E}"/>
            </c:ext>
          </c:extLst>
        </c:ser>
        <c:ser>
          <c:idx val="2"/>
          <c:order val="2"/>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cap="rnd">
                <a:solidFill>
                  <a:schemeClr val="accent3"/>
                </a:solidFill>
                <a:round/>
              </a:ln>
              <a:effectLst>
                <a:outerShdw blurRad="57150" dist="19050" dir="5400000" algn="ctr" rotWithShape="0">
                  <a:srgbClr val="000000">
                    <a:alpha val="63000"/>
                  </a:srgbClr>
                </a:outerShdw>
              </a:effectLst>
            </c:spPr>
          </c:marker>
          <c:xVal>
            <c:numRef>
              <c:f>Hárok1!$A$2:$A$10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xVal>
          <c:yVal>
            <c:numRef>
              <c:f>Hárok1!$D$2:$D$10</c:f>
              <c:numCache>
                <c:formatCode>General</c:formatCode>
                <c:ptCount val="9"/>
                <c:pt idx="0">
                  <c:v>25</c:v>
                </c:pt>
                <c:pt idx="1">
                  <c:v>27</c:v>
                </c:pt>
                <c:pt idx="2">
                  <c:v>15</c:v>
                </c:pt>
                <c:pt idx="3">
                  <c:v>38</c:v>
                </c:pt>
                <c:pt idx="4">
                  <c:v>25</c:v>
                </c:pt>
                <c:pt idx="5">
                  <c:v>33</c:v>
                </c:pt>
                <c:pt idx="6">
                  <c:v>27</c:v>
                </c:pt>
                <c:pt idx="7">
                  <c:v>26</c:v>
                </c:pt>
                <c:pt idx="8">
                  <c:v>28</c:v>
                </c:pt>
              </c:numCache>
            </c:numRef>
          </c:yVal>
          <c:smooth val="0"/>
          <c:extLst>
            <c:ext xmlns:c16="http://schemas.microsoft.com/office/drawing/2014/chart" uri="{C3380CC4-5D6E-409C-BE32-E72D297353CC}">
              <c16:uniqueId val="{00000002-9AFC-4227-AB3B-7661D37B6B5E}"/>
            </c:ext>
          </c:extLst>
        </c:ser>
        <c:ser>
          <c:idx val="3"/>
          <c:order val="3"/>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cap="rnd">
                <a:solidFill>
                  <a:schemeClr val="accent4"/>
                </a:solidFill>
                <a:round/>
              </a:ln>
              <a:effectLst>
                <a:outerShdw blurRad="57150" dist="19050" dir="5400000" algn="ctr" rotWithShape="0">
                  <a:srgbClr val="000000">
                    <a:alpha val="63000"/>
                  </a:srgbClr>
                </a:outerShdw>
              </a:effectLst>
            </c:spPr>
          </c:marker>
          <c:xVal>
            <c:numRef>
              <c:f>Hárok1!$A$2:$A$10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xVal>
          <c:yVal>
            <c:numRef>
              <c:f>Hárok1!$E$2:$E$10</c:f>
              <c:numCache>
                <c:formatCode>General</c:formatCode>
                <c:ptCount val="9"/>
                <c:pt idx="0">
                  <c:v>-35</c:v>
                </c:pt>
                <c:pt idx="1">
                  <c:v>-28</c:v>
                </c:pt>
                <c:pt idx="2">
                  <c:v>-13</c:v>
                </c:pt>
                <c:pt idx="3">
                  <c:v>-30</c:v>
                </c:pt>
                <c:pt idx="4">
                  <c:v>-30</c:v>
                </c:pt>
                <c:pt idx="5">
                  <c:v>-18</c:v>
                </c:pt>
                <c:pt idx="6">
                  <c:v>-11</c:v>
                </c:pt>
                <c:pt idx="7">
                  <c:v>-16</c:v>
                </c:pt>
                <c:pt idx="8">
                  <c:v>-40</c:v>
                </c:pt>
              </c:numCache>
            </c:numRef>
          </c:yVal>
          <c:smooth val="0"/>
          <c:extLst>
            <c:ext xmlns:c16="http://schemas.microsoft.com/office/drawing/2014/chart" uri="{C3380CC4-5D6E-409C-BE32-E72D297353CC}">
              <c16:uniqueId val="{00000003-9AFC-4227-AB3B-7661D37B6B5E}"/>
            </c:ext>
          </c:extLst>
        </c:ser>
        <c:dLbls>
          <c:showLegendKey val="0"/>
          <c:showVal val="0"/>
          <c:showCatName val="0"/>
          <c:showSerName val="0"/>
          <c:showPercent val="0"/>
          <c:showBubbleSize val="0"/>
        </c:dLbls>
        <c:axId val="541946992"/>
        <c:axId val="541947384"/>
      </c:scatterChart>
      <c:valAx>
        <c:axId val="541946992"/>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w="9525" cap="flat" cmpd="sng" algn="ctr">
            <a:solidFill>
              <a:schemeClr val="lt1">
                <a:lumMod val="50000"/>
              </a:schemeClr>
            </a:solidFill>
          </a:ln>
          <a:effectLst/>
        </c:spPr>
        <c:txPr>
          <a:bodyPr rot="-600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sk-SK"/>
          </a:p>
        </c:txPr>
        <c:crossAx val="541947384"/>
        <c:crosses val="autoZero"/>
        <c:crossBetween val="midCat"/>
      </c:valAx>
      <c:valAx>
        <c:axId val="54194738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w="9525" cap="flat" cmpd="sng" algn="ctr">
            <a:solidFill>
              <a:schemeClr val="lt1">
                <a:lumMod val="50000"/>
              </a:schemeClr>
            </a:solidFill>
          </a:ln>
          <a:effectLst/>
        </c:spPr>
        <c:txPr>
          <a:bodyPr rot="-600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sk-SK"/>
          </a:p>
        </c:txPr>
        <c:crossAx val="54194699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sk-SK"/>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k-SK"/>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sk-SK" sz="1200" b="1">
                <a:solidFill>
                  <a:sysClr val="windowText" lastClr="000000"/>
                </a:solidFill>
                <a:latin typeface="Times New Roman" panose="02020603050405020304" pitchFamily="18" charset="0"/>
                <a:cs typeface="Times New Roman" panose="02020603050405020304" pitchFamily="18" charset="0"/>
              </a:rPr>
              <a:t>Údaje o počte nezamestnaných a produktivite obyvateľstva</a:t>
            </a:r>
          </a:p>
        </c:rich>
      </c:tx>
      <c:overlay val="0"/>
      <c:spPr>
        <a:noFill/>
        <a:ln>
          <a:noFill/>
        </a:ln>
        <a:effectLst/>
      </c:spPr>
    </c:title>
    <c:autoTitleDeleted val="0"/>
    <c:plotArea>
      <c:layout/>
      <c:barChart>
        <c:barDir val="bar"/>
        <c:grouping val="clustered"/>
        <c:varyColors val="0"/>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Hárok1!$A$4:$A$7</c:f>
              <c:strCache>
                <c:ptCount val="4"/>
                <c:pt idx="0">
                  <c:v>Počet dlhodobo nezamestnaných:</c:v>
                </c:pt>
                <c:pt idx="1">
                  <c:v>Počet nezamestnaných občanov obce:</c:v>
                </c:pt>
                <c:pt idx="2">
                  <c:v>Poberatelia dávok v hmotnej núdzi a žiadateľov:</c:v>
                </c:pt>
                <c:pt idx="3">
                  <c:v>Počet produktívneho obyvateľstva obce:</c:v>
                </c:pt>
              </c:strCache>
            </c:strRef>
          </c:cat>
          <c:val>
            <c:numRef>
              <c:f>Hárok1!$F$4:$F$7</c:f>
              <c:numCache>
                <c:formatCode>General</c:formatCode>
                <c:ptCount val="4"/>
                <c:pt idx="0">
                  <c:v>28</c:v>
                </c:pt>
                <c:pt idx="1">
                  <c:v>72</c:v>
                </c:pt>
                <c:pt idx="2">
                  <c:v>75</c:v>
                </c:pt>
                <c:pt idx="3">
                  <c:v>918</c:v>
                </c:pt>
              </c:numCache>
            </c:numRef>
          </c:val>
          <c:extLst>
            <c:ext xmlns:c16="http://schemas.microsoft.com/office/drawing/2014/chart" uri="{C3380CC4-5D6E-409C-BE32-E72D297353CC}">
              <c16:uniqueId val="{00000000-D302-4641-B3B4-C3404677B5ED}"/>
            </c:ext>
          </c:extLst>
        </c:ser>
        <c:dLbls>
          <c:showLegendKey val="0"/>
          <c:showVal val="1"/>
          <c:showCatName val="0"/>
          <c:showSerName val="0"/>
          <c:showPercent val="0"/>
          <c:showBubbleSize val="0"/>
        </c:dLbls>
        <c:gapWidth val="182"/>
        <c:axId val="541948168"/>
        <c:axId val="539115256"/>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Hárok1!$A$4:$A$7</c15:sqref>
                        </c15:formulaRef>
                      </c:ext>
                    </c:extLst>
                    <c:strCache>
                      <c:ptCount val="4"/>
                      <c:pt idx="0">
                        <c:v>Počet dlhodobo nezamestnaných:</c:v>
                      </c:pt>
                      <c:pt idx="1">
                        <c:v>Počet nezamestnaných občanov obce:</c:v>
                      </c:pt>
                      <c:pt idx="2">
                        <c:v>Poberatelia dávok v hmotnej núdzi a žiadateľov:</c:v>
                      </c:pt>
                      <c:pt idx="3">
                        <c:v>Počet produktívneho obyvateľstva obce:</c:v>
                      </c:pt>
                    </c:strCache>
                  </c:strRef>
                </c:cat>
                <c:val>
                  <c:numRef>
                    <c:extLst>
                      <c:ext uri="{02D57815-91ED-43cb-92C2-25804820EDAC}">
                        <c15:formulaRef>
                          <c15:sqref>Hárok1!$B$4:$B$7</c15:sqref>
                        </c15:formulaRef>
                      </c:ext>
                    </c:extLst>
                    <c:numCache>
                      <c:formatCode>General</c:formatCode>
                      <c:ptCount val="4"/>
                    </c:numCache>
                  </c:numRef>
                </c:val>
                <c:extLst>
                  <c:ext xmlns:c16="http://schemas.microsoft.com/office/drawing/2014/chart" uri="{C3380CC4-5D6E-409C-BE32-E72D297353CC}">
                    <c16:uniqueId val="{00000001-D302-4641-B3B4-C3404677B5ED}"/>
                  </c:ext>
                </c:extLst>
              </c15:ser>
            </c15:filteredBarSeries>
            <c15:filteredBarSeries>
              <c15: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Hárok1!$A$4:$A$7</c15:sqref>
                        </c15:formulaRef>
                      </c:ext>
                    </c:extLst>
                    <c:strCache>
                      <c:ptCount val="4"/>
                      <c:pt idx="0">
                        <c:v>Počet dlhodobo nezamestnaných:</c:v>
                      </c:pt>
                      <c:pt idx="1">
                        <c:v>Počet nezamestnaných občanov obce:</c:v>
                      </c:pt>
                      <c:pt idx="2">
                        <c:v>Poberatelia dávok v hmotnej núdzi a žiadateľov:</c:v>
                      </c:pt>
                      <c:pt idx="3">
                        <c:v>Počet produktívneho obyvateľstva obce:</c:v>
                      </c:pt>
                    </c:strCache>
                  </c:strRef>
                </c:cat>
                <c:val>
                  <c:numRef>
                    <c:extLst xmlns:c15="http://schemas.microsoft.com/office/drawing/2012/chart">
                      <c:ext xmlns:c15="http://schemas.microsoft.com/office/drawing/2012/chart" uri="{02D57815-91ED-43cb-92C2-25804820EDAC}">
                        <c15:formulaRef>
                          <c15:sqref>Hárok1!$C$4:$C$7</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2-D302-4641-B3B4-C3404677B5ED}"/>
                  </c:ext>
                </c:extLst>
              </c15:ser>
            </c15:filteredBarSeries>
            <c15:filteredBarSeries>
              <c15: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Hárok1!$A$4:$A$7</c15:sqref>
                        </c15:formulaRef>
                      </c:ext>
                    </c:extLst>
                    <c:strCache>
                      <c:ptCount val="4"/>
                      <c:pt idx="0">
                        <c:v>Počet dlhodobo nezamestnaných:</c:v>
                      </c:pt>
                      <c:pt idx="1">
                        <c:v>Počet nezamestnaných občanov obce:</c:v>
                      </c:pt>
                      <c:pt idx="2">
                        <c:v>Poberatelia dávok v hmotnej núdzi a žiadateľov:</c:v>
                      </c:pt>
                      <c:pt idx="3">
                        <c:v>Počet produktívneho obyvateľstva obce:</c:v>
                      </c:pt>
                    </c:strCache>
                  </c:strRef>
                </c:cat>
                <c:val>
                  <c:numRef>
                    <c:extLst xmlns:c15="http://schemas.microsoft.com/office/drawing/2012/chart">
                      <c:ext xmlns:c15="http://schemas.microsoft.com/office/drawing/2012/chart" uri="{02D57815-91ED-43cb-92C2-25804820EDAC}">
                        <c15:formulaRef>
                          <c15:sqref>Hárok1!$D$4:$D$7</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3-D302-4641-B3B4-C3404677B5ED}"/>
                  </c:ext>
                </c:extLst>
              </c15:ser>
            </c15:filteredBarSeries>
            <c15:filteredBarSeries>
              <c15: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Hárok1!$A$4:$A$7</c15:sqref>
                        </c15:formulaRef>
                      </c:ext>
                    </c:extLst>
                    <c:strCache>
                      <c:ptCount val="4"/>
                      <c:pt idx="0">
                        <c:v>Počet dlhodobo nezamestnaných:</c:v>
                      </c:pt>
                      <c:pt idx="1">
                        <c:v>Počet nezamestnaných občanov obce:</c:v>
                      </c:pt>
                      <c:pt idx="2">
                        <c:v>Poberatelia dávok v hmotnej núdzi a žiadateľov:</c:v>
                      </c:pt>
                      <c:pt idx="3">
                        <c:v>Počet produktívneho obyvateľstva obce:</c:v>
                      </c:pt>
                    </c:strCache>
                  </c:strRef>
                </c:cat>
                <c:val>
                  <c:numRef>
                    <c:extLst xmlns:c15="http://schemas.microsoft.com/office/drawing/2012/chart">
                      <c:ext xmlns:c15="http://schemas.microsoft.com/office/drawing/2012/chart" uri="{02D57815-91ED-43cb-92C2-25804820EDAC}">
                        <c15:formulaRef>
                          <c15:sqref>Hárok1!$E$4:$E$7</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4-D302-4641-B3B4-C3404677B5ED}"/>
                  </c:ext>
                </c:extLst>
              </c15:ser>
            </c15:filteredBarSeries>
          </c:ext>
        </c:extLst>
      </c:barChart>
      <c:catAx>
        <c:axId val="541948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crossAx val="539115256"/>
        <c:crosses val="autoZero"/>
        <c:auto val="1"/>
        <c:lblAlgn val="ctr"/>
        <c:lblOffset val="100"/>
        <c:noMultiLvlLbl val="0"/>
      </c:catAx>
      <c:valAx>
        <c:axId val="5391152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sk-SK">
                    <a:solidFill>
                      <a:sysClr val="windowText" lastClr="000000"/>
                    </a:solidFill>
                    <a:latin typeface="Times New Roman" panose="02020603050405020304" pitchFamily="18" charset="0"/>
                    <a:cs typeface="Times New Roman" panose="02020603050405020304" pitchFamily="18" charset="0"/>
                  </a:rPr>
                  <a:t>počet obyvateľov</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crossAx val="5419481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baseline="0">
                <a:solidFill>
                  <a:sysClr val="windowText" lastClr="000000"/>
                </a:solidFill>
                <a:latin typeface="+mn-lt"/>
                <a:ea typeface="+mn-ea"/>
                <a:cs typeface="+mn-cs"/>
              </a:defRPr>
            </a:pPr>
            <a:r>
              <a:rPr lang="sk-SK" sz="1100" b="1" i="1" cap="none" baseline="0">
                <a:solidFill>
                  <a:sysClr val="windowText" lastClr="000000"/>
                </a:solidFill>
                <a:latin typeface="Times New Roman" panose="02020603050405020304" pitchFamily="18" charset="0"/>
                <a:cs typeface="Times New Roman" panose="02020603050405020304" pitchFamily="18" charset="0"/>
              </a:rPr>
              <a:t>Podiel seniorov obce rok 2017</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32B0-46C7-9D4A-21244A6BABAA}"/>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32B0-46C7-9D4A-21244A6BABAA}"/>
              </c:ext>
            </c:extLst>
          </c:dPt>
          <c:dLbls>
            <c:dLbl>
              <c:idx val="0"/>
              <c:layout>
                <c:manualLayout>
                  <c:x val="-0.1517850345754132"/>
                  <c:y val="0.18542750812864811"/>
                </c:manualLayout>
              </c:layout>
              <c:tx>
                <c:rich>
                  <a:bodyPr rot="0" spcFirstLastPara="1" vertOverflow="clip" horzOverflow="clip" vert="horz" wrap="square" lIns="38100" tIns="19050" rIns="38100" bIns="19050" anchor="ctr" anchorCtr="1">
                    <a:noAutofit/>
                  </a:bodyPr>
                  <a:lstStyle/>
                  <a:p>
                    <a:pPr>
                      <a:defRPr sz="1000" b="0" i="0" u="none" strike="noStrike" kern="1200" baseline="0">
                        <a:solidFill>
                          <a:schemeClr val="accent1"/>
                        </a:solidFill>
                        <a:effectLst/>
                        <a:latin typeface="+mn-lt"/>
                        <a:ea typeface="+mn-ea"/>
                        <a:cs typeface="+mn-cs"/>
                      </a:defRPr>
                    </a:pPr>
                    <a:r>
                      <a:rPr lang="en-US" sz="1100" b="0">
                        <a:latin typeface="Times New Roman" panose="02020603050405020304" pitchFamily="18" charset="0"/>
                        <a:cs typeface="Times New Roman" panose="02020603050405020304" pitchFamily="18" charset="0"/>
                      </a:rPr>
                      <a:t>22 %</a:t>
                    </a:r>
                  </a:p>
                </c:rich>
              </c:tx>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EllipseCallout">
                      <a:avLst/>
                    </a:prstGeom>
                  </c15:spPr>
                  <c15:layout>
                    <c:manualLayout>
                      <c:w val="0.15844414067354293"/>
                      <c:h val="0.1816717984878756"/>
                    </c:manualLayout>
                  </c15:layout>
                </c:ext>
                <c:ext xmlns:c16="http://schemas.microsoft.com/office/drawing/2014/chart" uri="{C3380CC4-5D6E-409C-BE32-E72D297353CC}">
                  <c16:uniqueId val="{00000001-32B0-46C7-9D4A-21244A6BABAA}"/>
                </c:ext>
              </c:extLst>
            </c:dLbl>
            <c:dLbl>
              <c:idx val="1"/>
              <c:layout>
                <c:manualLayout>
                  <c:x val="0.20252971029660738"/>
                  <c:y val="-0.22724529256604162"/>
                </c:manualLayout>
              </c:layout>
              <c:tx>
                <c:rich>
                  <a:bodyPr rot="0" spcFirstLastPara="1" vertOverflow="clip" horzOverflow="clip" vert="horz" wrap="square" lIns="38100" tIns="19050" rIns="38100" bIns="19050" anchor="ctr" anchorCtr="1">
                    <a:noAutofit/>
                  </a:bodyPr>
                  <a:lstStyle/>
                  <a:p>
                    <a:pPr>
                      <a:defRPr sz="1000" b="0" i="0" u="none" strike="noStrike" kern="1200" baseline="0">
                        <a:solidFill>
                          <a:schemeClr val="accent1"/>
                        </a:solidFill>
                        <a:effectLst/>
                        <a:latin typeface="+mn-lt"/>
                        <a:ea typeface="+mn-ea"/>
                        <a:cs typeface="+mn-cs"/>
                      </a:defRPr>
                    </a:pPr>
                    <a:r>
                      <a:rPr lang="en-US" sz="1100" b="0">
                        <a:latin typeface="Times New Roman" panose="02020603050405020304" pitchFamily="18" charset="0"/>
                        <a:cs typeface="Times New Roman" panose="02020603050405020304" pitchFamily="18" charset="0"/>
                      </a:rPr>
                      <a:t>78 %</a:t>
                    </a:r>
                  </a:p>
                </c:rich>
              </c:tx>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EllipseCallout">
                      <a:avLst/>
                    </a:prstGeom>
                  </c15:spPr>
                  <c15:layout>
                    <c:manualLayout>
                      <c:w val="0.18079462435934038"/>
                      <c:h val="0.28616413993026985"/>
                    </c:manualLayout>
                  </c15:layout>
                </c:ext>
                <c:ext xmlns:c16="http://schemas.microsoft.com/office/drawing/2014/chart" uri="{C3380CC4-5D6E-409C-BE32-E72D297353CC}">
                  <c16:uniqueId val="{00000003-32B0-46C7-9D4A-21244A6BABAA}"/>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wrap="square" lIns="38100" tIns="19050" rIns="38100" bIns="19050" anchor="ctr">
                <a:spAutoFit/>
              </a:bodyPr>
              <a:lstStyle/>
              <a:p>
                <a:pPr>
                  <a:defRPr b="0"/>
                </a:pPr>
                <a:endParaRPr lang="sk-SK"/>
              </a:p>
            </c:txPr>
            <c:dLblPos val="inEnd"/>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15:spPr xmlns:c15="http://schemas.microsoft.com/office/drawing/2012/chart">
                  <a:prstGeom prst="wedgeEllipseCallout">
                    <a:avLst/>
                  </a:prstGeom>
                </c15:spPr>
              </c:ext>
            </c:extLst>
          </c:dLbls>
          <c:cat>
            <c:strRef>
              <c:f>Hárok1!$A$3:$A$4</c:f>
              <c:strCache>
                <c:ptCount val="2"/>
                <c:pt idx="0">
                  <c:v>seniori obce nad 62 rokov</c:v>
                </c:pt>
                <c:pt idx="1">
                  <c:v>ostatné obyvateľstvo</c:v>
                </c:pt>
              </c:strCache>
            </c:strRef>
          </c:cat>
          <c:val>
            <c:numRef>
              <c:f>Hárok1!$B$3:$B$4</c:f>
              <c:numCache>
                <c:formatCode>General</c:formatCode>
                <c:ptCount val="2"/>
                <c:pt idx="0">
                  <c:v>306</c:v>
                </c:pt>
                <c:pt idx="1">
                  <c:v>1070</c:v>
                </c:pt>
              </c:numCache>
            </c:numRef>
          </c:val>
          <c:extLst>
            <c:ext xmlns:c16="http://schemas.microsoft.com/office/drawing/2014/chart" uri="{C3380CC4-5D6E-409C-BE32-E72D297353CC}">
              <c16:uniqueId val="{00000004-32B0-46C7-9D4A-21244A6BABAA}"/>
            </c:ext>
          </c:extLst>
        </c:ser>
        <c:dLbls>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legend>
    <c:plotVisOnly val="1"/>
    <c:dispBlanksAs val="zero"/>
    <c:showDLblsOverMax val="0"/>
  </c:chart>
  <c:spPr>
    <a:solidFill>
      <a:schemeClr val="bg1"/>
    </a:solidFill>
    <a:ln w="9525" cap="flat" cmpd="sng" algn="ctr">
      <a:noFill/>
      <a:round/>
    </a:ln>
    <a:effectLst/>
  </c:spPr>
  <c:txPr>
    <a:bodyPr/>
    <a:lstStyle/>
    <a:p>
      <a:pPr>
        <a:defRPr/>
      </a:pPr>
      <a:endParaRPr lang="sk-SK"/>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rgbClr val="002060"/>
                </a:solidFill>
                <a:latin typeface="+mn-lt"/>
                <a:ea typeface="+mn-ea"/>
                <a:cs typeface="+mn-cs"/>
              </a:defRPr>
            </a:pPr>
            <a:r>
              <a:rPr lang="sk-SK" sz="1100" b="1" i="1" cap="none" baseline="0">
                <a:solidFill>
                  <a:srgbClr val="002060"/>
                </a:solidFill>
                <a:latin typeface="Times New Roman" panose="02020603050405020304" pitchFamily="18" charset="0"/>
                <a:cs typeface="Times New Roman" panose="02020603050405020304" pitchFamily="18" charset="0"/>
              </a:rPr>
              <a:t>Krivka vývoja počtu obyvateľov nad 62 rokov</a:t>
            </a:r>
          </a:p>
        </c:rich>
      </c:tx>
      <c:layout>
        <c:manualLayout>
          <c:xMode val="edge"/>
          <c:yMode val="edge"/>
          <c:x val="0.14610411198600176"/>
          <c:y val="3.7037037037037056E-2"/>
        </c:manualLayout>
      </c:layout>
      <c:overlay val="0"/>
      <c:spPr>
        <a:noFill/>
        <a:ln>
          <a:noFill/>
        </a:ln>
        <a:effectLst/>
      </c:spPr>
    </c:title>
    <c:autoTitleDeleted val="0"/>
    <c:plotArea>
      <c:layout/>
      <c:lineChart>
        <c:grouping val="stacked"/>
        <c:varyColors val="0"/>
        <c:ser>
          <c:idx val="0"/>
          <c:order val="0"/>
          <c:spPr>
            <a:ln w="34925" cap="rnd">
              <a:solidFill>
                <a:schemeClr val="lt1"/>
              </a:solidFill>
              <a:round/>
            </a:ln>
            <a:effectLst>
              <a:outerShdw dist="25400" dir="2700000" algn="tl" rotWithShape="0">
                <a:schemeClr val="accent1"/>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strRef>
              <c:f>Hárok1!$A$2:$A$8</c:f>
              <c:strCache>
                <c:ptCount val="7"/>
                <c:pt idx="0">
                  <c:v>k 31.12.2011</c:v>
                </c:pt>
                <c:pt idx="1">
                  <c:v>k 31.12.2012</c:v>
                </c:pt>
                <c:pt idx="2">
                  <c:v>k 31.12.2013</c:v>
                </c:pt>
                <c:pt idx="3">
                  <c:v>k 31.12.2014</c:v>
                </c:pt>
                <c:pt idx="4">
                  <c:v>k 31.12.2015</c:v>
                </c:pt>
                <c:pt idx="5">
                  <c:v>k 31.12.2016</c:v>
                </c:pt>
                <c:pt idx="6">
                  <c:v>k 06.06.2017</c:v>
                </c:pt>
              </c:strCache>
            </c:strRef>
          </c:cat>
          <c:val>
            <c:numRef>
              <c:f>Hárok1!$B$2:$B$8</c:f>
              <c:numCache>
                <c:formatCode>General</c:formatCode>
                <c:ptCount val="7"/>
                <c:pt idx="0">
                  <c:v>269</c:v>
                </c:pt>
                <c:pt idx="1">
                  <c:v>271</c:v>
                </c:pt>
                <c:pt idx="2">
                  <c:v>286</c:v>
                </c:pt>
                <c:pt idx="3">
                  <c:v>303</c:v>
                </c:pt>
                <c:pt idx="4">
                  <c:v>302</c:v>
                </c:pt>
                <c:pt idx="5">
                  <c:v>307</c:v>
                </c:pt>
                <c:pt idx="6">
                  <c:v>306</c:v>
                </c:pt>
              </c:numCache>
            </c:numRef>
          </c:val>
          <c:smooth val="0"/>
          <c:extLst>
            <c:ext xmlns:c16="http://schemas.microsoft.com/office/drawing/2014/chart" uri="{C3380CC4-5D6E-409C-BE32-E72D297353CC}">
              <c16:uniqueId val="{00000000-027E-47A9-B2D6-990510E79C6E}"/>
            </c:ext>
          </c:extLst>
        </c:ser>
        <c:dLbls>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384875440"/>
        <c:axId val="384875832"/>
      </c:lineChart>
      <c:catAx>
        <c:axId val="384875440"/>
        <c:scaling>
          <c:orientation val="minMax"/>
        </c:scaling>
        <c:delete val="0"/>
        <c:axPos val="b"/>
        <c:numFmt formatCode="General" sourceLinked="1"/>
        <c:majorTickMark val="none"/>
        <c:minorTickMark val="none"/>
        <c:tickLblPos val="nextTo"/>
        <c:spPr>
          <a:noFill/>
          <a:ln w="12700" cap="flat" cmpd="sng" algn="ctr">
            <a:solidFill>
              <a:schemeClr val="lt1"/>
            </a:solidFill>
            <a:round/>
          </a:ln>
          <a:effectLst/>
        </c:spPr>
        <c:txPr>
          <a:bodyPr rot="-60000000" spcFirstLastPara="1" vertOverflow="ellipsis" vert="horz" wrap="square" anchor="ctr" anchorCtr="1"/>
          <a:lstStyle/>
          <a:p>
            <a:pPr>
              <a:defRPr sz="900" b="1" i="0" u="none" strike="noStrike" kern="1200" spc="100" baseline="0">
                <a:solidFill>
                  <a:srgbClr val="002060"/>
                </a:solidFill>
                <a:latin typeface="+mn-lt"/>
                <a:ea typeface="+mn-ea"/>
                <a:cs typeface="+mn-cs"/>
              </a:defRPr>
            </a:pPr>
            <a:endParaRPr lang="sk-SK"/>
          </a:p>
        </c:txPr>
        <c:crossAx val="384875832"/>
        <c:crosses val="autoZero"/>
        <c:auto val="1"/>
        <c:lblAlgn val="ctr"/>
        <c:lblOffset val="100"/>
        <c:noMultiLvlLbl val="0"/>
      </c:catAx>
      <c:valAx>
        <c:axId val="3848758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sk-SK"/>
          </a:p>
        </c:txPr>
        <c:crossAx val="384875440"/>
        <c:crosses val="autoZero"/>
        <c:crossBetween val="between"/>
      </c:valAx>
      <c:spPr>
        <a:noFill/>
        <a:ln>
          <a:noFill/>
        </a:ln>
        <a:effectLst/>
      </c:spPr>
    </c:plotArea>
    <c:plotVisOnly val="1"/>
    <c:dispBlanksAs val="zero"/>
    <c:showDLblsOverMax val="0"/>
  </c:chart>
  <c:spPr>
    <a:solidFill>
      <a:schemeClr val="accent1">
        <a:lumMod val="60000"/>
        <a:lumOff val="40000"/>
      </a:schemeClr>
    </a:solidFill>
    <a:ln w="9525" cap="flat" cmpd="sng" algn="ctr">
      <a:solidFill>
        <a:schemeClr val="accent1">
          <a:lumMod val="60000"/>
          <a:lumOff val="40000"/>
        </a:schemeClr>
      </a:solidFill>
      <a:round/>
    </a:ln>
    <a:effectLst/>
  </c:spPr>
  <c:txPr>
    <a:bodyPr/>
    <a:lstStyle/>
    <a:p>
      <a:pPr>
        <a:defRPr/>
      </a:pPr>
      <a:endParaRPr lang="sk-SK"/>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rgbClr val="002060"/>
                </a:solidFill>
                <a:latin typeface="+mn-lt"/>
                <a:ea typeface="+mn-ea"/>
                <a:cs typeface="+mn-cs"/>
              </a:defRPr>
            </a:pPr>
            <a:r>
              <a:rPr lang="en-US" sz="1400" b="1">
                <a:solidFill>
                  <a:srgbClr val="002060"/>
                </a:solidFill>
                <a:latin typeface="Times New Roman" panose="02020603050405020304" pitchFamily="18" charset="0"/>
                <a:cs typeface="Times New Roman" panose="02020603050405020304" pitchFamily="18" charset="0"/>
              </a:rPr>
              <a:t>Počet poberateľov dávok v hmotnej núdzi k 31.12.2016</a:t>
            </a:r>
            <a:r>
              <a:rPr lang="sk-SK" sz="1400" b="1">
                <a:solidFill>
                  <a:srgbClr val="002060"/>
                </a:solidFill>
                <a:latin typeface="Times New Roman" panose="02020603050405020304" pitchFamily="18" charset="0"/>
                <a:cs typeface="Times New Roman" panose="02020603050405020304" pitchFamily="18" charset="0"/>
              </a:rPr>
              <a:t> - neúplné rodiny</a:t>
            </a:r>
            <a:endParaRPr lang="en-US" sz="1400" b="1">
              <a:solidFill>
                <a:srgbClr val="00206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rgbClr val="002060"/>
              </a:solidFill>
              <a:latin typeface="+mn-lt"/>
              <a:ea typeface="+mn-ea"/>
              <a:cs typeface="+mn-cs"/>
            </a:defRPr>
          </a:pPr>
          <a:endParaRPr lang="sk-SK"/>
        </a:p>
      </c:txPr>
    </c:title>
    <c:autoTitleDeleted val="0"/>
    <c:plotArea>
      <c:layout/>
      <c:barChart>
        <c:barDir val="col"/>
        <c:grouping val="clustered"/>
        <c:varyColors val="0"/>
        <c:ser>
          <c:idx val="0"/>
          <c:order val="0"/>
          <c:tx>
            <c:strRef>
              <c:f>'úplné rodiny'!$B$4</c:f>
              <c:strCache>
                <c:ptCount val="1"/>
                <c:pt idx="0">
                  <c:v>0 detí</c:v>
                </c:pt>
              </c:strCache>
            </c:strRef>
          </c:tx>
          <c:spPr>
            <a:solidFill>
              <a:schemeClr val="accent1">
                <a:lumMod val="40000"/>
                <a:lumOff val="60000"/>
              </a:schemeClr>
            </a:solidFill>
            <a:ln>
              <a:solidFill>
                <a:schemeClr val="accent1">
                  <a:lumMod val="75000"/>
                </a:schemeClr>
              </a:solidFill>
            </a:ln>
            <a:effectLst/>
          </c:spPr>
          <c:invertIfNegative val="0"/>
          <c:cat>
            <c:strRef>
              <c:f>'úplné rodiny'!$A$5:$A$9</c:f>
              <c:strCache>
                <c:ptCount val="5"/>
                <c:pt idx="0">
                  <c:v>0</c:v>
                </c:pt>
                <c:pt idx="1">
                  <c:v>30,01-60,00 €</c:v>
                </c:pt>
                <c:pt idx="2">
                  <c:v>60,01-90,00 €</c:v>
                </c:pt>
                <c:pt idx="3">
                  <c:v>120,01-150,00 €</c:v>
                </c:pt>
                <c:pt idx="4">
                  <c:v>210,01 € a viac</c:v>
                </c:pt>
              </c:strCache>
            </c:strRef>
          </c:cat>
          <c:val>
            <c:numRef>
              <c:f>'úplné rodiny'!$B$5:$B$9</c:f>
              <c:numCache>
                <c:formatCode>General</c:formatCode>
                <c:ptCount val="5"/>
                <c:pt idx="0">
                  <c:v>1</c:v>
                </c:pt>
                <c:pt idx="1">
                  <c:v>0</c:v>
                </c:pt>
                <c:pt idx="2">
                  <c:v>0</c:v>
                </c:pt>
                <c:pt idx="3">
                  <c:v>0</c:v>
                </c:pt>
                <c:pt idx="4">
                  <c:v>1</c:v>
                </c:pt>
              </c:numCache>
            </c:numRef>
          </c:val>
          <c:extLst>
            <c:ext xmlns:c16="http://schemas.microsoft.com/office/drawing/2014/chart" uri="{C3380CC4-5D6E-409C-BE32-E72D297353CC}">
              <c16:uniqueId val="{00000000-261E-4835-83AD-4C46B0C44854}"/>
            </c:ext>
          </c:extLst>
        </c:ser>
        <c:ser>
          <c:idx val="1"/>
          <c:order val="1"/>
          <c:tx>
            <c:strRef>
              <c:f>'úplné rodiny'!$C$4</c:f>
              <c:strCache>
                <c:ptCount val="1"/>
                <c:pt idx="0">
                  <c:v>1 dieťa</c:v>
                </c:pt>
              </c:strCache>
            </c:strRef>
          </c:tx>
          <c:spPr>
            <a:solidFill>
              <a:schemeClr val="accent6">
                <a:lumMod val="50000"/>
              </a:schemeClr>
            </a:solidFill>
            <a:ln>
              <a:noFill/>
            </a:ln>
            <a:effectLst/>
          </c:spPr>
          <c:invertIfNegative val="0"/>
          <c:cat>
            <c:strRef>
              <c:f>'úplné rodiny'!$A$5:$A$9</c:f>
              <c:strCache>
                <c:ptCount val="5"/>
                <c:pt idx="0">
                  <c:v>0</c:v>
                </c:pt>
                <c:pt idx="1">
                  <c:v>30,01-60,00 €</c:v>
                </c:pt>
                <c:pt idx="2">
                  <c:v>60,01-90,00 €</c:v>
                </c:pt>
                <c:pt idx="3">
                  <c:v>120,01-150,00 €</c:v>
                </c:pt>
                <c:pt idx="4">
                  <c:v>210,01 € a viac</c:v>
                </c:pt>
              </c:strCache>
            </c:strRef>
          </c:cat>
          <c:val>
            <c:numRef>
              <c:f>'úplné rodiny'!$C$5:$C$9</c:f>
              <c:numCache>
                <c:formatCode>General</c:formatCode>
                <c:ptCount val="5"/>
                <c:pt idx="0">
                  <c:v>6</c:v>
                </c:pt>
                <c:pt idx="1">
                  <c:v>1</c:v>
                </c:pt>
                <c:pt idx="2">
                  <c:v>1</c:v>
                </c:pt>
                <c:pt idx="3">
                  <c:v>0</c:v>
                </c:pt>
                <c:pt idx="4">
                  <c:v>1</c:v>
                </c:pt>
              </c:numCache>
            </c:numRef>
          </c:val>
          <c:extLst>
            <c:ext xmlns:c16="http://schemas.microsoft.com/office/drawing/2014/chart" uri="{C3380CC4-5D6E-409C-BE32-E72D297353CC}">
              <c16:uniqueId val="{00000001-261E-4835-83AD-4C46B0C44854}"/>
            </c:ext>
          </c:extLst>
        </c:ser>
        <c:ser>
          <c:idx val="2"/>
          <c:order val="2"/>
          <c:tx>
            <c:strRef>
              <c:f>'úplné rodiny'!$D$4</c:f>
              <c:strCache>
                <c:ptCount val="1"/>
                <c:pt idx="0">
                  <c:v>2 deti</c:v>
                </c:pt>
              </c:strCache>
            </c:strRef>
          </c:tx>
          <c:spPr>
            <a:solidFill>
              <a:srgbClr val="002060"/>
            </a:solidFill>
            <a:ln>
              <a:solidFill>
                <a:srgbClr val="002060"/>
              </a:solidFill>
            </a:ln>
            <a:effectLst/>
          </c:spPr>
          <c:invertIfNegative val="0"/>
          <c:cat>
            <c:strRef>
              <c:f>'úplné rodiny'!$A$5:$A$9</c:f>
              <c:strCache>
                <c:ptCount val="5"/>
                <c:pt idx="0">
                  <c:v>0</c:v>
                </c:pt>
                <c:pt idx="1">
                  <c:v>30,01-60,00 €</c:v>
                </c:pt>
                <c:pt idx="2">
                  <c:v>60,01-90,00 €</c:v>
                </c:pt>
                <c:pt idx="3">
                  <c:v>120,01-150,00 €</c:v>
                </c:pt>
                <c:pt idx="4">
                  <c:v>210,01 € a viac</c:v>
                </c:pt>
              </c:strCache>
            </c:strRef>
          </c:cat>
          <c:val>
            <c:numRef>
              <c:f>'úplné rodiny'!$D$5:$D$9</c:f>
              <c:numCache>
                <c:formatCode>General</c:formatCode>
                <c:ptCount val="5"/>
                <c:pt idx="0">
                  <c:v>7</c:v>
                </c:pt>
                <c:pt idx="1">
                  <c:v>0</c:v>
                </c:pt>
                <c:pt idx="2">
                  <c:v>0</c:v>
                </c:pt>
                <c:pt idx="3">
                  <c:v>1</c:v>
                </c:pt>
                <c:pt idx="4">
                  <c:v>0</c:v>
                </c:pt>
              </c:numCache>
            </c:numRef>
          </c:val>
          <c:extLst>
            <c:ext xmlns:c16="http://schemas.microsoft.com/office/drawing/2014/chart" uri="{C3380CC4-5D6E-409C-BE32-E72D297353CC}">
              <c16:uniqueId val="{00000002-261E-4835-83AD-4C46B0C44854}"/>
            </c:ext>
          </c:extLst>
        </c:ser>
        <c:dLbls>
          <c:showLegendKey val="0"/>
          <c:showVal val="0"/>
          <c:showCatName val="0"/>
          <c:showSerName val="0"/>
          <c:showPercent val="0"/>
          <c:showBubbleSize val="0"/>
        </c:dLbls>
        <c:gapWidth val="219"/>
        <c:overlap val="-27"/>
        <c:axId val="415617720"/>
        <c:axId val="552508152"/>
      </c:barChart>
      <c:catAx>
        <c:axId val="4156177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sk-SK" sz="1100" i="1">
                    <a:solidFill>
                      <a:schemeClr val="tx1"/>
                    </a:solidFill>
                    <a:latin typeface="Times New Roman" panose="02020603050405020304" pitchFamily="18" charset="0"/>
                    <a:cs typeface="Times New Roman" panose="02020603050405020304" pitchFamily="18" charset="0"/>
                  </a:rPr>
                  <a:t>Výška dávky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sk-S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k-SK"/>
          </a:p>
        </c:txPr>
        <c:crossAx val="552508152"/>
        <c:crosses val="autoZero"/>
        <c:auto val="1"/>
        <c:lblAlgn val="ctr"/>
        <c:lblOffset val="100"/>
        <c:noMultiLvlLbl val="0"/>
      </c:catAx>
      <c:valAx>
        <c:axId val="552508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sz="1100" i="1">
                    <a:solidFill>
                      <a:sysClr val="windowText" lastClr="000000"/>
                    </a:solidFill>
                    <a:latin typeface="Times New Roman" panose="02020603050405020304" pitchFamily="18" charset="0"/>
                    <a:cs typeface="Times New Roman" panose="02020603050405020304" pitchFamily="18" charset="0"/>
                  </a:rPr>
                  <a:t>Počet rodín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k-SK"/>
          </a:p>
        </c:txPr>
        <c:crossAx val="415617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legend>
    <c:plotVisOnly val="1"/>
    <c:dispBlanksAs val="gap"/>
    <c:showDLblsOverMax val="0"/>
  </c:chart>
  <c:spPr>
    <a:solidFill>
      <a:srgbClr val="FFFF00"/>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rgbClr val="002060"/>
                </a:solidFill>
                <a:latin typeface="+mn-lt"/>
                <a:ea typeface="+mn-ea"/>
                <a:cs typeface="+mn-cs"/>
              </a:defRPr>
            </a:pPr>
            <a:r>
              <a:rPr lang="en-US" sz="1400" b="1">
                <a:solidFill>
                  <a:srgbClr val="002060"/>
                </a:solidFill>
                <a:latin typeface="Times New Roman" panose="02020603050405020304" pitchFamily="18" charset="0"/>
                <a:cs typeface="Times New Roman" panose="02020603050405020304" pitchFamily="18" charset="0"/>
              </a:rPr>
              <a:t>Počet poberateľov dávok v hmotnej núdzi k 31.12.2016</a:t>
            </a:r>
            <a:r>
              <a:rPr lang="sk-SK" sz="1400" b="1">
                <a:solidFill>
                  <a:srgbClr val="002060"/>
                </a:solidFill>
                <a:latin typeface="Times New Roman" panose="02020603050405020304" pitchFamily="18" charset="0"/>
                <a:cs typeface="Times New Roman" panose="02020603050405020304" pitchFamily="18" charset="0"/>
              </a:rPr>
              <a:t> - </a:t>
            </a:r>
          </a:p>
          <a:p>
            <a:pPr>
              <a:defRPr>
                <a:solidFill>
                  <a:srgbClr val="002060"/>
                </a:solidFill>
              </a:defRPr>
            </a:pPr>
            <a:r>
              <a:rPr lang="sk-SK" sz="1400" b="1">
                <a:solidFill>
                  <a:srgbClr val="002060"/>
                </a:solidFill>
                <a:latin typeface="Times New Roman" panose="02020603050405020304" pitchFamily="18" charset="0"/>
                <a:cs typeface="Times New Roman" panose="02020603050405020304" pitchFamily="18" charset="0"/>
              </a:rPr>
              <a:t>úplné rodiny</a:t>
            </a:r>
            <a:endParaRPr lang="en-US" sz="1400" b="1">
              <a:solidFill>
                <a:srgbClr val="00206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rgbClr val="002060"/>
              </a:solidFill>
              <a:latin typeface="+mn-lt"/>
              <a:ea typeface="+mn-ea"/>
              <a:cs typeface="+mn-cs"/>
            </a:defRPr>
          </a:pPr>
          <a:endParaRPr lang="sk-SK"/>
        </a:p>
      </c:txPr>
    </c:title>
    <c:autoTitleDeleted val="0"/>
    <c:plotArea>
      <c:layout/>
      <c:barChart>
        <c:barDir val="col"/>
        <c:grouping val="clustered"/>
        <c:varyColors val="0"/>
        <c:ser>
          <c:idx val="0"/>
          <c:order val="0"/>
          <c:tx>
            <c:strRef>
              <c:f>'úplné rodiny'!$B$4</c:f>
              <c:strCache>
                <c:ptCount val="1"/>
                <c:pt idx="0">
                  <c:v>0 detí</c:v>
                </c:pt>
              </c:strCache>
            </c:strRef>
          </c:tx>
          <c:spPr>
            <a:solidFill>
              <a:srgbClr val="FFC000"/>
            </a:solidFill>
            <a:ln>
              <a:noFill/>
            </a:ln>
            <a:effectLst/>
          </c:spPr>
          <c:invertIfNegative val="0"/>
          <c:cat>
            <c:strRef>
              <c:f>'úplné rodiny'!$A$5:$A$9</c:f>
              <c:strCache>
                <c:ptCount val="5"/>
                <c:pt idx="0">
                  <c:v>0</c:v>
                </c:pt>
                <c:pt idx="1">
                  <c:v>30,01-60,00 €</c:v>
                </c:pt>
                <c:pt idx="2">
                  <c:v>60,01-90,00 €</c:v>
                </c:pt>
                <c:pt idx="3">
                  <c:v>120,01-150,00 €</c:v>
                </c:pt>
                <c:pt idx="4">
                  <c:v>210,01 € a viac</c:v>
                </c:pt>
              </c:strCache>
            </c:strRef>
          </c:cat>
          <c:val>
            <c:numRef>
              <c:f>'úplné rodiny'!$B$5:$B$9</c:f>
              <c:numCache>
                <c:formatCode>General</c:formatCode>
                <c:ptCount val="5"/>
                <c:pt idx="0">
                  <c:v>1</c:v>
                </c:pt>
                <c:pt idx="1">
                  <c:v>0</c:v>
                </c:pt>
                <c:pt idx="2">
                  <c:v>0</c:v>
                </c:pt>
                <c:pt idx="3">
                  <c:v>0</c:v>
                </c:pt>
                <c:pt idx="4">
                  <c:v>1</c:v>
                </c:pt>
              </c:numCache>
            </c:numRef>
          </c:val>
          <c:extLst>
            <c:ext xmlns:c16="http://schemas.microsoft.com/office/drawing/2014/chart" uri="{C3380CC4-5D6E-409C-BE32-E72D297353CC}">
              <c16:uniqueId val="{00000000-9E54-4C91-93DF-B62597948C3C}"/>
            </c:ext>
          </c:extLst>
        </c:ser>
        <c:ser>
          <c:idx val="1"/>
          <c:order val="1"/>
          <c:tx>
            <c:strRef>
              <c:f>'úplné rodiny'!$C$4</c:f>
              <c:strCache>
                <c:ptCount val="1"/>
                <c:pt idx="0">
                  <c:v>1 dieťa</c:v>
                </c:pt>
              </c:strCache>
            </c:strRef>
          </c:tx>
          <c:spPr>
            <a:solidFill>
              <a:schemeClr val="accent6">
                <a:lumMod val="75000"/>
              </a:schemeClr>
            </a:solidFill>
            <a:ln>
              <a:noFill/>
            </a:ln>
            <a:effectLst/>
          </c:spPr>
          <c:invertIfNegative val="0"/>
          <c:cat>
            <c:strRef>
              <c:f>'úplné rodiny'!$A$5:$A$9</c:f>
              <c:strCache>
                <c:ptCount val="5"/>
                <c:pt idx="0">
                  <c:v>0</c:v>
                </c:pt>
                <c:pt idx="1">
                  <c:v>30,01-60,00 €</c:v>
                </c:pt>
                <c:pt idx="2">
                  <c:v>60,01-90,00 €</c:v>
                </c:pt>
                <c:pt idx="3">
                  <c:v>120,01-150,00 €</c:v>
                </c:pt>
                <c:pt idx="4">
                  <c:v>210,01 € a viac</c:v>
                </c:pt>
              </c:strCache>
            </c:strRef>
          </c:cat>
          <c:val>
            <c:numRef>
              <c:f>'úplné rodiny'!$C$5:$C$9</c:f>
              <c:numCache>
                <c:formatCode>General</c:formatCode>
                <c:ptCount val="5"/>
                <c:pt idx="0">
                  <c:v>6</c:v>
                </c:pt>
                <c:pt idx="1">
                  <c:v>1</c:v>
                </c:pt>
                <c:pt idx="2">
                  <c:v>1</c:v>
                </c:pt>
                <c:pt idx="3">
                  <c:v>0</c:v>
                </c:pt>
                <c:pt idx="4">
                  <c:v>1</c:v>
                </c:pt>
              </c:numCache>
            </c:numRef>
          </c:val>
          <c:extLst>
            <c:ext xmlns:c16="http://schemas.microsoft.com/office/drawing/2014/chart" uri="{C3380CC4-5D6E-409C-BE32-E72D297353CC}">
              <c16:uniqueId val="{00000001-9E54-4C91-93DF-B62597948C3C}"/>
            </c:ext>
          </c:extLst>
        </c:ser>
        <c:ser>
          <c:idx val="2"/>
          <c:order val="2"/>
          <c:tx>
            <c:strRef>
              <c:f>'úplné rodiny'!$D$4</c:f>
              <c:strCache>
                <c:ptCount val="1"/>
                <c:pt idx="0">
                  <c:v>2 deti</c:v>
                </c:pt>
              </c:strCache>
            </c:strRef>
          </c:tx>
          <c:spPr>
            <a:solidFill>
              <a:srgbClr val="002060"/>
            </a:solidFill>
            <a:ln>
              <a:noFill/>
            </a:ln>
            <a:effectLst/>
          </c:spPr>
          <c:invertIfNegative val="0"/>
          <c:cat>
            <c:strRef>
              <c:f>'úplné rodiny'!$A$5:$A$9</c:f>
              <c:strCache>
                <c:ptCount val="5"/>
                <c:pt idx="0">
                  <c:v>0</c:v>
                </c:pt>
                <c:pt idx="1">
                  <c:v>30,01-60,00 €</c:v>
                </c:pt>
                <c:pt idx="2">
                  <c:v>60,01-90,00 €</c:v>
                </c:pt>
                <c:pt idx="3">
                  <c:v>120,01-150,00 €</c:v>
                </c:pt>
                <c:pt idx="4">
                  <c:v>210,01 € a viac</c:v>
                </c:pt>
              </c:strCache>
            </c:strRef>
          </c:cat>
          <c:val>
            <c:numRef>
              <c:f>'úplné rodiny'!$D$5:$D$9</c:f>
              <c:numCache>
                <c:formatCode>General</c:formatCode>
                <c:ptCount val="5"/>
                <c:pt idx="0">
                  <c:v>7</c:v>
                </c:pt>
                <c:pt idx="1">
                  <c:v>0</c:v>
                </c:pt>
                <c:pt idx="2">
                  <c:v>0</c:v>
                </c:pt>
                <c:pt idx="3">
                  <c:v>1</c:v>
                </c:pt>
                <c:pt idx="4">
                  <c:v>0</c:v>
                </c:pt>
              </c:numCache>
            </c:numRef>
          </c:val>
          <c:extLst>
            <c:ext xmlns:c16="http://schemas.microsoft.com/office/drawing/2014/chart" uri="{C3380CC4-5D6E-409C-BE32-E72D297353CC}">
              <c16:uniqueId val="{00000002-9E54-4C91-93DF-B62597948C3C}"/>
            </c:ext>
          </c:extLst>
        </c:ser>
        <c:dLbls>
          <c:showLegendKey val="0"/>
          <c:showVal val="0"/>
          <c:showCatName val="0"/>
          <c:showSerName val="0"/>
          <c:showPercent val="0"/>
          <c:showBubbleSize val="0"/>
        </c:dLbls>
        <c:gapWidth val="219"/>
        <c:overlap val="-27"/>
        <c:axId val="540074400"/>
        <c:axId val="540074792"/>
      </c:barChart>
      <c:catAx>
        <c:axId val="540074400"/>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sk-SK" sz="1100" b="1" i="1">
                    <a:solidFill>
                      <a:sysClr val="windowText" lastClr="000000"/>
                    </a:solidFill>
                    <a:latin typeface="Times New Roman" panose="02020603050405020304" pitchFamily="18" charset="0"/>
                    <a:cs typeface="Times New Roman" panose="02020603050405020304" pitchFamily="18" charset="0"/>
                  </a:rPr>
                  <a:t>Výška dávky</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k-S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crossAx val="540074792"/>
        <c:crosses val="autoZero"/>
        <c:auto val="1"/>
        <c:lblAlgn val="ctr"/>
        <c:lblOffset val="100"/>
        <c:noMultiLvlLbl val="0"/>
      </c:catAx>
      <c:valAx>
        <c:axId val="540074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sk-SK" sz="1100" i="1">
                    <a:solidFill>
                      <a:schemeClr val="tx1"/>
                    </a:solidFill>
                    <a:latin typeface="Times New Roman" panose="02020603050405020304" pitchFamily="18" charset="0"/>
                    <a:cs typeface="Times New Roman" panose="02020603050405020304" pitchFamily="18" charset="0"/>
                  </a:rPr>
                  <a:t>Počet rodín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sk-SK"/>
          </a:p>
        </c:txPr>
        <c:crossAx val="540074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legend>
    <c:plotVisOnly val="1"/>
    <c:dispBlanksAs val="gap"/>
    <c:showDLblsOverMax val="0"/>
  </c:chart>
  <c:spPr>
    <a:solidFill>
      <a:srgbClr val="FFFF00"/>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balíka Office">
  <a:themeElements>
    <a:clrScheme name="Zelenožltá">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A8692-3BD8-4826-A625-84F51F81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43</Pages>
  <Words>10696</Words>
  <Characters>60968</Characters>
  <Application>Microsoft Office Word</Application>
  <DocSecurity>0</DocSecurity>
  <Lines>508</Lines>
  <Paragraphs>143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Tomasovce</dc:creator>
  <cp:keywords/>
  <dc:description/>
  <cp:lastModifiedBy>Guest</cp:lastModifiedBy>
  <cp:revision>43</cp:revision>
  <cp:lastPrinted>2018-02-07T09:35:00Z</cp:lastPrinted>
  <dcterms:created xsi:type="dcterms:W3CDTF">2017-12-11T14:06:00Z</dcterms:created>
  <dcterms:modified xsi:type="dcterms:W3CDTF">2018-03-14T08:43:00Z</dcterms:modified>
</cp:coreProperties>
</file>